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黑体"/>
          <w:color w:val="auto"/>
          <w:szCs w:val="21"/>
          <w:lang w:val="en-US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upperRoman"/>
          <w:cols w:space="425" w:num="1"/>
          <w:docGrid w:type="lines" w:linePitch="312" w:charSpace="0"/>
        </w:sectPr>
      </w:pPr>
      <w:bookmarkStart w:id="0" w:name="SectionMark0"/>
      <w:bookmarkStart w:id="1" w:name="_Toc449082570"/>
      <w:bookmarkStart w:id="2" w:name="_Toc448329788"/>
      <w:bookmarkStart w:id="3" w:name="_Toc449082569"/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-476885</wp:posOffset>
                </wp:positionV>
                <wp:extent cx="990600" cy="57912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8480" y="437515"/>
                          <a:ext cx="99060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6pt;margin-top:-37.55pt;height:45.6pt;width:78pt;z-index:251692032;mso-width-relative:page;mso-height-relative:page;" filled="f" stroked="f" coordsize="21600,21600" o:gfxdata="UEsDBAoAAAAAAIdO4kAAAAAAAAAAAAAAAAAEAAAAZHJzL1BLAwQUAAAACACHTuJAoJ4UvdkAAAAJ&#10;AQAADwAAAGRycy9kb3ducmV2LnhtbE2PTU/DMAyG70j8h8hI3LaklVpGaTqhShMSgsPGLtzcJmsr&#10;Gqc02Qf8eswJbrb86PXzluuLG8XJzmHwpCFZKhCWWm8G6jTs3zaLFYgQkQyOnqyGLxtgXV1flVgY&#10;f6atPe1iJziEQoEa+hinQsrQ9tZhWPrJEt8OfnYYeZ07aWY8c7gbZapULh0OxB96nGzd2/Zjd3Qa&#10;nuvNK26b1K2+x/rp5fA4fe7fM61vbxL1ACLaS/yD4Vef1aFip8YfyQQxaljcZymjPNxlCQgmcsVd&#10;GibzBGRVyv8Nqh9QSwMEFAAAAAgAh07iQP0iHvVHAgAAcQQAAA4AAABkcnMvZTJvRG9jLnhtbK1U&#10;S27bMBDdF+gdCO4byb/ENiIHboIUBYImgFt0TVOUJYC/knSk9ADtDbrqpvuey+foI2UnRtpFFt1Q&#10;Q77hm5k3Q51fdEqSe+F8Y3RBByc5JUJzUzZ6U9BPH6/fTCnxgemSSaNFQR+EpxeL16/OWzsXQ1Mb&#10;WQpHQKL9vLUFrUOw8yzzvBaK+RNjhQZYGadYwNZtstKxFuxKZsM8P81a40rrDBfe4/SqB+me0b2E&#10;0FRVw8WV4VsldOhZnZAsoCRfN9bTRcq2qgQPt1XlRSCyoKg0pBVBYK/jmi3O2XzjmK0bvk+BvSSF&#10;ZzUp1mgEfaS6YoGRrWv+olINd8abKpxwo7K+kKQIqhjkz7RZ1cyKVAuk9vZRdP//aPmH+ztHmhKT&#10;MKZEM4WO73583/38vfv1jeAMArXWz+G3svAM3VvTwflw7nEY6+4qp+IXFRHgk9F0PIXGDwUdj84m&#10;g0kvtOgC4YBns/w0B8yBT85mg2FqRPZEY50P74RRJBoFdehjkpfd3/iAlOB6cIlRtblupEy9lJq0&#10;BT0dTfJ04RHBDalxMRbTJx2t0K27fYVrUz6gQGf6GfGWXzcIfsN8uGMOQ4F88WzCLZZKGgQxe4uS&#10;2riv/zqP/ugVUEpaDFlB/Zctc4IS+V6ji7PBeAzakDbjyRl0IO4YWR8jeqsuDeZ4gAdqeTKjf5AH&#10;s3JGfcbrWsaogJjmiF3QcDAvQz/6eJ1cLJfJCXNoWbjRK8sjdS/nchtM1SSlo0y9Nnv1MImpAftX&#10;E0f9eJ+8nv4Ui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gnhS92QAAAAkBAAAPAAAAAAAAAAEA&#10;IAAAACIAAABkcnMvZG93bnJldi54bWxQSwECFAAUAAAACACHTuJA/SIe9UcCAABx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7990205</wp:posOffset>
                </wp:positionV>
                <wp:extent cx="51625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4pt;margin-top:629.15pt;height:0pt;width:406.5pt;z-index:251691008;mso-width-relative:page;mso-height-relative:page;" filled="f" stroked="t" coordsize="21600,21600" o:gfxdata="UEsDBAoAAAAAAIdO4kAAAAAAAAAAAAAAAAAEAAAAZHJzL1BLAwQUAAAACACHTuJADPwNfNoAAAAN&#10;AQAADwAAAGRycy9kb3ducmV2LnhtbE2PwU7DMBBE70j8g7VIXFDrJKhJG+JUIqIXbi0I9egmSxKI&#10;11bstIWvZzlUcJyd0czbYn02gzji6HtLCuJ5BAKptk1PrYLXl81sCcIHTY0eLKGCL/SwLq+vCp03&#10;9kRbPO5CK7iEfK4VdCG4XEpfd2i0n1uHxN67HY0OLMdWNqM+cbkZZBJFqTS6J17otMOqw/pzNxkF&#10;H3dv08aQq7L2+ek7W0zbau8elbq9iaMHEAHP4S8Mv/iMDiUzHexEjReDglmcMnpgI1ks70FwJFul&#10;CYjD5STLQv7/ovwBUEsDBBQAAAAIAIdO4kByAz1L7AEAALsDAAAOAAAAZHJzL2Uyb0RvYy54bWyt&#10;U7GOEzEQ7ZH4B8s92U1QjtMqmysSHc0Bke74gInXm7WwPZbtZJOf4AeQ6KCipOdvOD6DsTcJx9Fc&#10;wRaWxzPzZt6b2dnV3mi2kz4otDUfj0rOpBXYKLup+fu76xeXnIUItgGNVtb8IAO/mj9/NutdJSfY&#10;oW6kZwRiQ9W7mncxuqooguikgTBCJy05W/QGIpl+UzQeekI3upiU5UXRo2+cRyFDoNfl4ORHRP8U&#10;QGxbJeQSxdZIGwdULzVEohQ65QKf527bVor4rm2DjEzXnJjGfFIRuq/TWcxnUG08uE6JYwvwlBYe&#10;cTKgLBU9Qy0hAtt69Q+UUcJjwDaOBJpiIJIVIRbj8pE2tx04mbmQ1MGdRQ//D1a83a08Uw1twkvO&#10;LBia+P2n7z8/fvn14zOd99++MvKQTL0LFUUv7MonomJvb90Nig+BWVx0YDcyt3t3cAQxThnFXynJ&#10;CI6Krfs32FAMbCNmzfatNwmS1GD7PJrDeTRyH5mgx+n4YjKd0tTEyVdAdUp0PsTXEg1Ll5prZZNq&#10;UMHuJsTUCFSnkPRs8VppnSevLeup28mrsswZAbVqkjfFBb9ZL7RnO0jLc1nSl2mR52GYx61thira&#10;pjyZ9+5Y+kR7EHCNzWHlT9rQTHNzx/1LS/PQzgr++efm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M/A182gAAAA0BAAAPAAAAAAAAAAEAIAAAACIAAABkcnMvZG93bnJldi54bWxQSwECFAAUAAAA&#10;CACHTuJAcgM9S+wBAAC7AwAADgAAAAAAAAABACAAAAApAQAAZHJzL2Uyb0RvYy54bWxQSwUGAAAA&#10;AAYABgBZAQAAhwUAAAAA&#10;">
                <v:fill on="f" focussize="0,0"/>
                <v:stroke weight="1pt" color="#08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>
                <wp:simplePos x="0" y="0"/>
                <wp:positionH relativeFrom="margin">
                  <wp:posOffset>152400</wp:posOffset>
                </wp:positionH>
                <wp:positionV relativeFrom="margin">
                  <wp:posOffset>1553845</wp:posOffset>
                </wp:positionV>
                <wp:extent cx="5041265" cy="8604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265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GB</w:t>
                            </w:r>
                            <w:r>
                              <w:rPr>
                                <w:rFonts w:hint="eastAsia"/>
                                <w:szCs w:val="28"/>
                                <w:lang w:val="en-US" w:eastAsia="zh-CN"/>
                              </w:rPr>
                              <w:t xml:space="preserve"> 2763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-XXXX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pt;margin-top:122.35pt;height:67.75pt;width:396.95pt;mso-position-horizontal-relative:margin;mso-position-vertical-relative:margin;z-index:251681792;mso-width-relative:page;mso-height-relative:page;" filled="f" stroked="f" coordsize="21600,21600" o:gfxdata="UEsDBAoAAAAAAIdO4kAAAAAAAAAAAAAAAAAEAAAAZHJzL1BLAwQUAAAACACHTuJAyF0USNoAAAAK&#10;AQAADwAAAGRycy9kb3ducmV2LnhtbE2PzU7DMBCE70h9B2srcaN2QtWmIU6FEJyQEGk4cHTibWI1&#10;XofY/eHtcU/lNFrNaPabYnuxAzvh5I0jCclCAENqnTbUSfiq3x4yYD4o0mpwhBJ+0cO2nN0VKtfu&#10;TBWedqFjsYR8riT0IYw5577t0Sq/cCNS9PZusirEc+q4ntQ5ltuBp0KsuFWG4odejfjSY3vYHa2E&#10;52+qXs3PR/NZ7StT1xtB76uDlPfzRDwBC3gJtzBc8SM6lJGpcUfSng0S0mWcEq66XAOLgSxZb4A1&#10;Eh4zkQIvC/5/QvkHUEsDBBQAAAAIAIdO4kC2I6pIEwIAABMEAAAOAAAAZHJzL2Uyb0RvYy54bWyt&#10;U0tu2zAQ3RfoHQjua8lG7ASC5SCNkaJA+gHSHoCmKIuoyGGHtKX0AO0Nuuqm+57L5+iQkt003WTR&#10;jTAiZ97Me/O4vOxNy/YKvQZb8ukk50xZCZW225J//HDz4oIzH4StRAtWlfxeeX65ev5s2blCzaCB&#10;tlLICMT6onMlb0JwRZZ52Sgj/AScsnRZAxoR6Be3WYWiI3TTZrM8X2QdYOUQpPKeTtfDJR8R8SmA&#10;UNdaqjXInVE2DKioWhGIkm+083yVpq1rJcO7uvYqsLbkxDSkLzWheBO/2Wopii0K12g5jiCeMsIj&#10;TkZoS01PUGsRBNuh/gfKaIngoQ4TCSYbiCRFiMU0f6TNXSOcSlxIau9Oovv/Byvf7t8j01XJzzmz&#10;wtDCD9+/HX78Ovz8ys6jPJ3zBWXdOcoL/UvoyTSJqne3ID95ZuG6EXarrhCha5SoaLxprMwelA44&#10;PoJsujdQUR+xC5CA+hpN1I7UYIROq7k/rUb1gUk6nOdn09lizpmku4tFfjabpxaiOFY79OGVAsNi&#10;UHKk1Sd0sb/1IU4jimNKbGbhRrdtWn9r/zqgxOFEJf+M1ZFLHH8gEvpNP2qzgeqeWCEM3qKXRUED&#10;+IWzjnxVcv95J1Bx1r62pEw04THAY7A5BsJKKi154GwIr8Ng1p1DvW0IedDewhWpV+tELI42TDFq&#10;Tl5JfEdfRzM+/E9Zf97y6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IXRRI2gAAAAoBAAAPAAAA&#10;AAAAAAEAIAAAACIAAABkcnMvZG93bnJldi54bWxQSwECFAAUAAAACACHTuJAtiOqSBMCAAATBAAA&#10;DgAAAAAAAAABACAAAAApAQAAZHJzL2Uyb0RvYy54bWxQSwUGAAAAAAYABgBZAQAAr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right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GB</w:t>
                      </w:r>
                      <w:r>
                        <w:rPr>
                          <w:rFonts w:hint="eastAsia"/>
                          <w:szCs w:val="28"/>
                          <w:lang w:val="en-US" w:eastAsia="zh-CN"/>
                        </w:rPr>
                        <w:t xml:space="preserve"> 2763</w:t>
                      </w:r>
                      <w:r>
                        <w:rPr>
                          <w:rFonts w:hint="eastAsia"/>
                          <w:szCs w:val="28"/>
                        </w:rPr>
                        <w:t>-XXXX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7968615</wp:posOffset>
                </wp:positionV>
                <wp:extent cx="520636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6365" cy="0"/>
                        </a:xfrm>
                        <a:prstGeom prst="line">
                          <a:avLst/>
                        </a:prstGeom>
                        <a:noFill/>
                        <a:ln w="12700">
                          <a:noFill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.2pt;margin-top:627.45pt;height:0pt;width:409.95pt;z-index:251667456;mso-width-relative:page;mso-height-relative:page;" filled="f" stroked="f" coordsize="21600,21600" o:gfxdata="UEsDBAoAAAAAAIdO4kAAAAAAAAAAAAAAAAAEAAAAZHJzL1BLAwQUAAAACACHTuJAoW40ZdcAAAAM&#10;AQAADwAAAGRycy9kb3ducmV2LnhtbE2PwU7DMAyG70i8Q2QkbixZKTBK0x2QQIJDJQZSr1lj2orG&#10;qZq02/r0mAOCo39/+v053x5dL2YcQ+dJw3qlQCDV3nbUaPh4f7ragAjRkDW9J9RwwgDb4vwsN5n1&#10;B3rDeRcbwSUUMqOhjXHIpAx1i86ElR+QePfpR2cij2Mj7WgOXO56mSh1K53piC+0ZsDHFuuv3eQ0&#10;vJRVucjZlbQ8T3ial6q/e620vrxYqwcQEY/xD4YffVaHgp32fiIbRK8hUSmTnCc36T0IJjapugax&#10;/41kkcv/TxTfUEsDBBQAAAAIAIdO4kBSyriB1AEAAJIDAAAOAAAAZHJzL2Uyb0RvYy54bWytU0uO&#10;EzEQ3SNxB8t70p2gCaiVziwmGjYDRJrhABW3O21huyzbSSeX4AJI7GDFkj23meEYlN1JmM9mFmws&#10;uz6v6r0qz853RrOt9EGhrfl4VHImrcBG2XXNP91cvnrLWYhgG9BoZc33MvDz+csXs95VcoId6kZ6&#10;RiA2VL2reRejq4oiiE4aCCN00pKzRW8g0tOvi8ZDT+hGF5OynBY9+sZ5FDIEsi4GJz8g+ucAYtsq&#10;IRcoNkbaOKB6qSESpdApF/g8d9u2UsSPbRtkZLrmxDTmk4rQfZXOYj6Dau3BdUocWoDntPCIkwFl&#10;qegJagER2MarJ1BGCY8B2zgSaIqBSFaEWIzLR9pcd+Bk5kJSB3cSPfw/WPFhu/RMNbQJJIkFQxO/&#10;+/rr9sv3P7+/0Xn38wcjD8nUu1BR9IVd+kRU7Oy1u0LxOTCLFx3Ytczt3uwdQYxTRvEgJT2Co2Kr&#10;/j02FAObiFmzXetNgiQ12C6PZn8ajdxFJsh4Nimnr6dnnImjr4DqmOh8iO8kGpYuNdfKJtWggu1V&#10;iKkRqI4hyWzxUmmdJ68t66nbyZuyzBn3XB43thmStU1pMq/TAfHIZtBlhc1+6Y+UaVS55mGt0i7c&#10;f2dh/n2l+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hbjRl1wAAAAwBAAAPAAAAAAAAAAEAIAAA&#10;ACIAAABkcnMvZG93bnJldi54bWxQSwECFAAUAAAACACHTuJAUsq4gdQBAACSAwAADgAAAAAAAAAB&#10;ACAAAAAmAQAAZHJzL2Uyb0RvYy54bWxQSwUGAAAAAAYABgBZAQAAbAUAAAAA&#10;">
                <v:fill on="f" focussize="0,0"/>
                <v:stroke on="f" weight="1pt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2272665</wp:posOffset>
                </wp:positionV>
                <wp:extent cx="516255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78.95pt;height:0pt;width:406.5pt;z-index:251666432;mso-width-relative:page;mso-height-relative:page;" filled="f" stroked="t" coordsize="21600,21600" o:gfxdata="UEsDBAoAAAAAAIdO4kAAAAAAAAAAAAAAAAAEAAAAZHJzL1BLAwQUAAAACACHTuJAR/ZoJ9cAAAAI&#10;AQAADwAAAGRycy9kb3ducmV2LnhtbE2PwU7DMBBE75X4B2uRuCDqhKqkpHEqEdELtxaEOLrxkqTE&#10;ayt22sLXs0iV6HFnRrNvitXJ9uKAQ+gcKUinCQik2pmOGgVvr+u7BYgQNRndO0IF3xhgVV5NCp0b&#10;d6QNHraxEVxCIdcK2hh9LmWoW7Q6TJ1HYu/TDVZHPodGmkEfudz28j5JHqTVHfGHVnusWqy/tqNV&#10;sL99H9eWfJU1L88/2XzcVB/+Samb6zRZgoh4iv9h+MNndCiZaedGMkH0CnhIVDCbZ48g2F6kM1Z2&#10;Z0WWhbwcUP4CUEsDBBQAAAAIAIdO4kBW2rP56wEAALkDAAAOAAAAZHJzL2Uyb0RvYy54bWytUztu&#10;GzEQ7QPkDgT7aFcC5NgLrVxIcBonEWDnACMuV0uE5BAkpZUukQsESJdUKdPnNnaOkSH1iT+Ni2xB&#10;cDgzb+a9mZ1cbo1mG+mDQlvz4aDkTFqBjbKrmn+6vXpzzlmIYBvQaGXNdzLwy+nrV5PeVXKEHepG&#10;ekYgNlS9q3kXo6uKIohOGggDdNKSs0VvIJLpV0XjoSd0o4tRWZ4VPfrGeRQyBHqd7538gOhfAoht&#10;q4Sco1gbaeMe1UsNkSiFTrnAp7nbtpUifmzbICPTNSemMZ9UhO7LdBbTCVQrD65T4tACvKSFJ5wM&#10;KEtFT1BziMDWXj2DMkp4DNjGgUBT7IlkRYjFsHyizU0HTmYuJHVwJ9HD/4MVHzYLz1RT8wvOLBga&#10;+P3XX3dfvv/5/Y3O+58/2EUSqXehotiZXfhEU2ztjbtG8Tkwi7MO7ErmZm93jhCGKaN4lJKM4KjU&#10;sn+PDcXAOmJWbNt6kyBJC7bNg9mdBiO3kQl6HA/PRuMxzUwcfQVUx0TnQ3wn0bB0qblWNmkGFWyu&#10;Q0yNQHUMSc8Wr5TWee7asp66Hb0ty5wRUKsmeVNc8KvlTHu2gbQ65yV9mRZ5HoZ5XNtmX0XblCfz&#10;1h1KH2nvBVxis1v4ozY00dzcYfvSyjy0s4L//rjp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f2&#10;aCfXAAAACAEAAA8AAAAAAAAAAQAgAAAAIgAAAGRycy9kb3ducmV2LnhtbFBLAQIUABQAAAAIAIdO&#10;4kBW2rP56wEAALkDAAAOAAAAAAAAAAEAIAAAACYBAABkcnMvZTJvRG9jLnhtbFBLBQYAAAAABgAG&#10;AFkBAACDBQAAAAA=&#10;">
                <v:fill on="f" focussize="0,0"/>
                <v:stroke weight="1pt" color="#08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1401445</wp:posOffset>
                </wp:positionV>
                <wp:extent cx="5802630" cy="86042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10.35pt;height:67.75pt;width:456.9pt;mso-position-horizontal-relative:margin;mso-position-vertical-relative:margin;z-index:251669504;mso-width-relative:page;mso-height-relative:page;" filled="f" stroked="f" coordsize="21600,21600" o:gfxdata="UEsDBAoAAAAAAIdO4kAAAAAAAAAAAAAAAAAEAAAAZHJzL1BLAwQUAAAACACHTuJAYjDU2NcAAAAI&#10;AQAADwAAAGRycy9kb3ducmV2LnhtbE2Py07DMBBF90j8gzVI7KidVAQaMqkQghUSIg0Llk7sJlHj&#10;cYjd1993WMFydEf3nlOsT24UBzuHwRNCslAgLLXeDNQhfNVvd48gQtRk9OjJIpxtgHV5fVXo3Pgj&#10;VfawiZ3gEgq5RuhjnHIpQ9tbp8PCT5Y42/rZ6cjn3Ekz6yOXu1GmSmXS6YF4odeTfeltu9vsHcLz&#10;N1Wvw89H81ltq6GuV4resx3i7U2inkBEe4p/z/CLz+hQMlPj92SCGBFYJCKkqXoAwfEqWbJJg7C8&#10;z1KQZSH/C5QXUEsDBBQAAAAIAIdO4kAipMAGEgIAABUEAAAOAAAAZHJzL2Uyb0RvYy54bWytU82O&#10;0zAQviPxDpbvNGlhqypqulq2WoS0/EgLD+A6TmOReMzYbVIeAN6AExfuPFefg7GdlmW57IFLNBnP&#10;fDPf58/Ly6Fr2V6h02BKPp3knCkjodJmW/KPH26eLThzXphKtGBUyQ/K8cvV0yfL3hZqBg20lUJG&#10;IMYVvS15470tsszJRnXCTcAqQ4c1YCc8/eI2q1D0hN612SzP51kPWFkEqZyj7Dod8hERHwMIda2l&#10;WoPcdcr4hIqqFZ4ouUZbx1dx27pW0r+ra6c8a0tOTH380hCKN+GbrZai2KKwjZbjCuIxKzzg1Alt&#10;aOgZai28YDvU/0B1WiI4qP1EQpclIlERYjHNH2hz1wirIheS2tmz6O7/wcq3+/fIdEVOmHFmREc3&#10;fvz+7fjj1/HnV0Y5Eqi3rqC6O0uVfngJAxVHss7egvzkmIHrRpitukKEvlGiogWnoTO715pwXADZ&#10;9G+gokFi5yECDTV2QT3SgxE6Xc7hfDlq8ExS8mKRz+bP6UjS2WKev5hdxBGiOHVbdP6Vgo6FoORI&#10;lx/Rxf7W+bCNKE4lYZiBG9220QCt+StBhSmjooPG7sAlrJ+I+GEzjNpsoDoQK4TkLnpbFDSAXzjr&#10;yVkld593AhVn7WtDygQbngI8BZtTIIyk1pJ7zlJ47ZNddxb1tiHkpL2BK1Kv1pFYWC1tMWpObol8&#10;R2cHO97/j1V/XvPq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Iw1NjXAAAACAEAAA8AAAAAAAAA&#10;AQAgAAAAIgAAAGRycy9kb3ducmV2LnhtbFBLAQIUABQAAAAIAIdO4kAipMAGEgIAABUEAAAOAAAA&#10;AAAAAAEAIAAAACYBAABkcnMvZTJvRG9jLnhtbFBLBQYAAAAABgAGAFkBAAC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margin">
                  <wp:posOffset>6350</wp:posOffset>
                </wp:positionH>
                <wp:positionV relativeFrom="margin">
                  <wp:posOffset>287655</wp:posOffset>
                </wp:positionV>
                <wp:extent cx="2540000" cy="65786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01"/>
                            </w:pPr>
                            <w:r>
                              <w:t xml:space="preserve">ICS 65. </w:t>
                            </w: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</w:p>
                          <w:p>
                            <w:pPr>
                              <w:pStyle w:val="301"/>
                            </w:pPr>
                            <w:r>
                              <w:t>G 25</w:t>
                            </w:r>
                          </w:p>
                          <w:p>
                            <w:pPr>
                              <w:pStyle w:val="30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pt;margin-top:22.65pt;height:51.8pt;width:200pt;mso-position-horizontal-relative:margin;mso-position-vertical-relative:margin;z-index:251668480;mso-width-relative:page;mso-height-relative:page;" filled="f" stroked="f" coordsize="21600,21600" o:gfxdata="UEsDBAoAAAAAAIdO4kAAAAAAAAAAAAAAAAAEAAAAZHJzL1BLAwQUAAAACACHTuJAzGfDH9YAAAAI&#10;AQAADwAAAGRycy9kb3ducmV2LnhtbE2PzU7DMBCE70i8g7VI3KhdCFUb4lQIwQkJkYYDRyfeJlbj&#10;dYjdH96e7akcZ2Y1+02xPvlBHHCKLpCG+UyBQGqDddRp+Krf7pYgYjJkzRAINfxihHV5fVWY3IYj&#10;VXjYpE5wCcXcaOhTGnMpY9ujN3EWRiTOtmHyJrGcOmknc+RyP8h7pRbSG0f8oTcjvvTY7jZ7r+H5&#10;m6pX9/PRfFbbytX1StH7Yqf17c1cPYFIeEqXYzjjMzqUzNSEPdkoBta8JGnIHh9AcJyps9Gwny1X&#10;IMtC/h9Q/gFQSwMEFAAAAAgAh07iQKn2RRcTAgAAFQQAAA4AAABkcnMvZTJvRG9jLnhtbK1TzW4T&#10;MRC+I/EOlu9kk4iGapVNVRoVIZUfqfQBHK83a7H2mLGT3fAA8AacuHDnufIcjO0kLeXSA3tYjccz&#10;n+f7/Hl+MZiObRV6Dbbik9GYM2Ul1NquK3736frFOWc+CFuLDqyq+E55frF4/mzeu1JNoYWuVsgI&#10;xPqydxVvQ3BlUXjZKiP8CJyytNkAGhFoieuiRtETuumK6Xg8K3rA2iFI5T1ll3mTHxDxKYDQNFqq&#10;JciNUTZkVFSdCETJt9p5vkjTNo2S4UPTeBVYV3FiGtKfDqF4Ff/FYi7KNQrXankYQTxlhEecjNCW&#10;Dj1BLUUQbIP6HyijJYKHJowkmCITSYoQi8n4kTa3rXAqcSGpvTuJ7v8frHy//YhM1+SECWdWGLrx&#10;/Y/v+5+/97++McqRQL3zJdXdOqoMw2sYqDiR9e4G5GfPLFy1wq7VJSL0rRI1DZg6iwetGcdHkFX/&#10;Dmo6SGwCJKChQRPVIz0YodPl7E6Xo4bAJCWnZy/H9HEmaW929up8lm6vEOWx26EPbxQYFoOKI11+&#10;QhfbGx+IB5UeS+JhFq511yUDdPavBBXmjEoOOnRHLnH8TCQMq+GgzQrqHbFCyO6it0VBC/iVs56c&#10;VXH/ZSNQcda9taRMtOExwGOwOgbCSmqteOAsh1ch23XjUK9bQs7aW7gk9RqdiMXR8hTEMi7ILYnv&#10;wdnRjg/Xqer+NS/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xnwx/WAAAACAEAAA8AAAAAAAAA&#10;AQAgAAAAIgAAAGRycy9kb3ducmV2LnhtbFBLAQIUABQAAAAIAIdO4kCp9kUXEwIAABUEAAAOAAAA&#10;AAAAAAEAIAAAACUBAABkcnMvZTJvRG9jLnhtbFBLBQYAAAAABgAGAFkBAAC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01"/>
                      </w:pPr>
                      <w:r>
                        <w:t xml:space="preserve">ICS 65. </w:t>
                      </w:r>
                      <w:r>
                        <w:rPr>
                          <w:rFonts w:hint="eastAsia"/>
                        </w:rPr>
                        <w:t>100</w:t>
                      </w:r>
                    </w:p>
                    <w:p>
                      <w:pPr>
                        <w:pStyle w:val="301"/>
                      </w:pPr>
                      <w:r>
                        <w:t>G 25</w:t>
                      </w:r>
                    </w:p>
                    <w:p>
                      <w:pPr>
                        <w:pStyle w:val="301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8041005</wp:posOffset>
                </wp:positionV>
                <wp:extent cx="5162550" cy="15678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156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33"/>
                              <w:tblW w:w="7088" w:type="dxa"/>
                              <w:tblInd w:w="675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812"/>
                              <w:gridCol w:w="1276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5812" w:type="dxa"/>
                                </w:tcPr>
                                <w:p>
                                  <w:pPr>
                                    <w:pStyle w:val="300"/>
                                    <w:jc w:val="distribute"/>
                                    <w:rPr>
                                      <w:rFonts w:ascii="华文中宋" w:hAnsi="华文中宋" w:eastAsia="华文中宋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华文中宋" w:hAnsi="华文中宋" w:eastAsia="华文中宋" w:cs="Arial"/>
                                      <w:b/>
                                      <w:spacing w:val="0"/>
                                      <w:w w:val="100"/>
                                      <w:kern w:val="2"/>
                                      <w:sz w:val="32"/>
                                      <w:szCs w:val="32"/>
                                    </w:rPr>
                                    <w:t>中华人民共和国国家卫生健康委员会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300"/>
                                    <w:rPr>
                                      <w:rFonts w:ascii="华文中宋" w:hAnsi="华文中宋" w:eastAsia="华文中宋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华文中宋" w:hAnsi="华文中宋" w:eastAsia="华文中宋"/>
                                      <w:b/>
                                      <w:sz w:val="32"/>
                                      <w:szCs w:val="32"/>
                                    </w:rPr>
                                    <w:t>发布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5812" w:type="dxa"/>
                                </w:tcPr>
                                <w:p>
                                  <w:pPr>
                                    <w:pStyle w:val="300"/>
                                    <w:jc w:val="distribute"/>
                                    <w:rPr>
                                      <w:rFonts w:ascii="华文中宋" w:hAnsi="华文中宋" w:eastAsia="华文中宋" w:cs="Arial"/>
                                      <w:b/>
                                      <w:spacing w:val="0"/>
                                      <w:w w:val="100"/>
                                      <w:kern w:val="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华文中宋" w:hAnsi="华文中宋" w:eastAsia="华文中宋" w:cs="Arial"/>
                                      <w:b/>
                                      <w:spacing w:val="0"/>
                                      <w:w w:val="100"/>
                                      <w:kern w:val="2"/>
                                      <w:sz w:val="32"/>
                                      <w:szCs w:val="32"/>
                                    </w:rPr>
                                    <w:t>中华人民共和国农业农村部</w:t>
                                  </w:r>
                                </w:p>
                                <w:p>
                                  <w:pPr>
                                    <w:pStyle w:val="300"/>
                                    <w:jc w:val="distribute"/>
                                    <w:rPr>
                                      <w:rFonts w:ascii="华文中宋" w:hAnsi="华文中宋" w:eastAsia="华文中宋" w:cs="Arial"/>
                                      <w:b/>
                                      <w:spacing w:val="0"/>
                                      <w:w w:val="100"/>
                                      <w:kern w:val="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华文中宋" w:hAnsi="华文中宋" w:eastAsia="华文中宋" w:cs="Arial"/>
                                      <w:b/>
                                      <w:spacing w:val="0"/>
                                      <w:w w:val="100"/>
                                      <w:kern w:val="2"/>
                                      <w:sz w:val="32"/>
                                      <w:szCs w:val="32"/>
                                    </w:rPr>
                                    <w:t>国家市场监督管理总局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continue"/>
                                </w:tcPr>
                                <w:p>
                                  <w:pPr>
                                    <w:pStyle w:val="300"/>
                                    <w:rPr>
                                      <w:rFonts w:ascii="华文中宋" w:hAnsi="华文中宋" w:eastAsia="华文中宋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300"/>
                              <w:rPr>
                                <w:rFonts w:ascii="华文中宋" w:hAnsi="华文中宋" w:eastAsia="华文中宋"/>
                                <w:b/>
                                <w:szCs w:val="36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33.15pt;height:123.45pt;width:406.5pt;mso-position-horizontal-relative:margin;mso-position-vertical-relative:margin;z-index:251665408;mso-width-relative:page;mso-height-relative:page;" filled="f" stroked="f" coordsize="21600,21600" o:gfxdata="UEsDBAoAAAAAAIdO4kAAAAAAAAAAAAAAAAAEAAAAZHJzL1BLAwQUAAAACACHTuJAp5bEH9gAAAAK&#10;AQAADwAAAGRycy9kb3ducmV2LnhtbE2PzU7DMBCE70i8g7VI3KidREQlxKkQghMSIg0Hjk6yTazG&#10;6xC7P7w9y4ke95vR7Ey5ObtJHHEJ1pOGZKVAIHW+tzRo+Gxe79YgQjTUm8kTavjBAJvq+qo0Re9P&#10;VONxGwfBIRQKo2GMcS6kDN2IzoSVn5FY2/nFmcjnMsh+MScOd5NMlcqlM5b4w2hmfB6x228PTsPT&#10;F9Uv9vu9/ah3tW2aB0Vv+V7r25tEPYKIeI7/Zvirz9Wh4k6tP1AfxKSBh0SmaZ5nIFhfJxmjltF9&#10;kqUgq1JeTqh+AVBLAwQUAAAACACHTuJAxrSrwxICAAAUBAAADgAAAGRycy9lMm9Eb2MueG1srVPN&#10;jtMwEL4j8Q6W7zRNpZYq2nS1bLUIafmRFh7AdZzGIvGYsdukPAC8AScue+e5+hyM7bQsy2UPXKKJ&#10;PfPNfN98vrgcupbtFToNpuT5ZMqZMhIqbbYl//Tx5sWSM+eFqUQLRpX8oBy/XD1/dtHbQs2ggbZS&#10;yAjEuKK3JW+8t0WWOdmoTrgJWGXosgbshKdf3GYVip7QuzabTaeLrAesLIJUztHpOl3yERGfAgh1&#10;raVag9x1yviEiqoVnii5RlvHV3HaulbSv69rpzxrS05MffxSE4o34ZutLkSxRWEbLccRxFNGeMSp&#10;E9pQ0zPUWnjBdqj/geq0RHBQ+4mELktEoiLEIp8+0uauEVZFLiS1s2fR3f+Dle/2H5DpquS0diM6&#10;Wvjxx/fjz1/H+29sGeTprSso685Snh9ewUCmiVSdvQX52TED140wW3WFCH2jREXj5aEye1CacFwA&#10;2fRvoaI+YuchAg01dkE7UoMROq3mcF6NGjyTdDjPF7P5nK4k3eXzxctlPo89RHEqt+j8awUdC0HJ&#10;kXYf4cX+1vkwjihOKaGbgRvdtnH/rfnrgBLTiYoGGqsDmTB/YuKHzTCKs4HqQLQQkrnoaVHQAH7l&#10;rCdjldx92QlUnLVvDEkTXHgK8BRsToEwkkpL7jlL4bVPbt1Z1NuGkJP4Bq5IvlpHYmG0NMUoOpkl&#10;8h2NHdz48D9m/XnMq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nlsQf2AAAAAoBAAAPAAAAAAAA&#10;AAEAIAAAACIAAABkcnMvZG93bnJldi54bWxQSwECFAAUAAAACACHTuJAxrSrwxICAAAUBAAADgAA&#10;AAAAAAABACAAAAAnAQAAZHJzL2Uyb0RvYy54bWxQSwUGAAAAAAYABgBZAQAAq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3"/>
                        <w:tblW w:w="7088" w:type="dxa"/>
                        <w:tblInd w:w="675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812"/>
                        <w:gridCol w:w="1276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5812" w:type="dxa"/>
                          </w:tcPr>
                          <w:p>
                            <w:pPr>
                              <w:pStyle w:val="300"/>
                              <w:jc w:val="distribute"/>
                              <w:rPr>
                                <w:rFonts w:ascii="华文中宋" w:hAnsi="华文中宋" w:eastAsia="华文中宋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华文中宋" w:hAnsi="华文中宋" w:eastAsia="华文中宋" w:cs="Arial"/>
                                <w:b/>
                                <w:spacing w:val="0"/>
                                <w:w w:val="100"/>
                                <w:kern w:val="2"/>
                                <w:sz w:val="32"/>
                                <w:szCs w:val="32"/>
                              </w:rPr>
                              <w:t>中华人民共和国国家卫生健康委员会</w:t>
                            </w: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vAlign w:val="center"/>
                          </w:tcPr>
                          <w:p>
                            <w:pPr>
                              <w:pStyle w:val="300"/>
                              <w:rPr>
                                <w:rFonts w:ascii="华文中宋" w:hAnsi="华文中宋" w:eastAsia="华文中宋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sz w:val="32"/>
                                <w:szCs w:val="32"/>
                              </w:rPr>
                              <w:t>发布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5812" w:type="dxa"/>
                          </w:tcPr>
                          <w:p>
                            <w:pPr>
                              <w:pStyle w:val="300"/>
                              <w:jc w:val="distribute"/>
                              <w:rPr>
                                <w:rFonts w:ascii="华文中宋" w:hAnsi="华文中宋" w:eastAsia="华文中宋" w:cs="Arial"/>
                                <w:b/>
                                <w:spacing w:val="0"/>
                                <w:w w:val="100"/>
                                <w:kern w:val="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Arial"/>
                                <w:b/>
                                <w:spacing w:val="0"/>
                                <w:w w:val="100"/>
                                <w:kern w:val="2"/>
                                <w:sz w:val="32"/>
                                <w:szCs w:val="32"/>
                              </w:rPr>
                              <w:t>中华人民共和国农业农村部</w:t>
                            </w:r>
                          </w:p>
                          <w:p>
                            <w:pPr>
                              <w:pStyle w:val="300"/>
                              <w:jc w:val="distribute"/>
                              <w:rPr>
                                <w:rFonts w:ascii="华文中宋" w:hAnsi="华文中宋" w:eastAsia="华文中宋" w:cs="Arial"/>
                                <w:b/>
                                <w:spacing w:val="0"/>
                                <w:w w:val="100"/>
                                <w:kern w:val="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Arial"/>
                                <w:b/>
                                <w:spacing w:val="0"/>
                                <w:w w:val="100"/>
                                <w:kern w:val="2"/>
                                <w:sz w:val="32"/>
                                <w:szCs w:val="32"/>
                              </w:rPr>
                              <w:t>国家市场监督管理总局</w:t>
                            </w:r>
                          </w:p>
                        </w:tc>
                        <w:tc>
                          <w:tcPr>
                            <w:tcW w:w="1276" w:type="dxa"/>
                            <w:vMerge w:val="continue"/>
                          </w:tcPr>
                          <w:p>
                            <w:pPr>
                              <w:pStyle w:val="300"/>
                              <w:rPr>
                                <w:rFonts w:ascii="华文中宋" w:hAnsi="华文中宋" w:eastAsia="华文中宋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300"/>
                        <w:rPr>
                          <w:rFonts w:ascii="华文中宋" w:hAnsi="华文中宋" w:eastAsia="华文中宋"/>
                          <w:b/>
                          <w:szCs w:val="36"/>
                        </w:rPr>
                      </w:pPr>
                    </w:p>
                    <w:p/>
                  </w:txbxContent>
                </v:textbox>
                <w10:anchorlock/>
              </v:shape>
            </w:pict>
          </mc:Fallback>
        </mc:AlternateContent>
      </w:r>
      <w:r>
        <w:rPr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3143250</wp:posOffset>
                </wp:positionH>
                <wp:positionV relativeFrom="margin">
                  <wp:posOffset>7641590</wp:posOffset>
                </wp:positionV>
                <wp:extent cx="2019300" cy="65532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12"/>
                              <w:ind w:left="0" w:firstLine="840" w:firstLineChars="30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xxxx-xx-xx实施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7.5pt;margin-top:601.7pt;height:51.6pt;width:159pt;mso-position-horizontal-relative:margin;mso-position-vertical-relative:margin;z-index:251664384;mso-width-relative:page;mso-height-relative:page;" filled="f" stroked="f" coordsize="21600,21600" o:gfxdata="UEsDBAoAAAAAAIdO4kAAAAAAAAAAAAAAAAAEAAAAZHJzL1BLAwQUAAAACACHTuJAWGF4KtoAAAAN&#10;AQAADwAAAGRycy9kb3ducmV2LnhtbE2PzU7DMBCE70i8g7VI3KidpkRtiFMhBCckRBoOHJ14m0SN&#10;1yF2f3h7lhMcd2Y0+02xvbhRnHAOgycNyUKBQGq9HajT8FG/3K1BhGjImtETavjGANvy+qowufVn&#10;qvC0i53gEgq50dDHOOVShrZHZ8LCT0js7f3sTORz7qSdzZnL3SiXSmXSmYH4Q28mfOqxPeyOTsPj&#10;J1XPw9db817tq6GuN4pes4PWtzeJegAR8RL/wvCLz+hQMlPjj2SDGDWsNve8JbKxVOkKBEfWScpS&#10;w1KqsgxkWcj/K8ofUEsDBBQAAAAIAIdO4kByMCkREQIAABMEAAAOAAAAZHJzL2Uyb0RvYy54bWyt&#10;U81uEzEQviPxDpbvZJNWjWCVTVUaFSGVH6nwAI7Xm7VYe8zYyW54AHgDTly481x5Dsb2JpRy6YGL&#10;NbZnPs/3zefF5WA6tlPoNdiKzyZTzpSVUGu7qfjHDzfPnnPmg7C16MCqiu+V55fLp08WvSvVGbTQ&#10;1QoZgVhf9q7ibQiuLAovW2WEn4BTli4bQCMCbXFT1Ch6QjddcTadzosesHYIUnlPp6t8yUdEfAwg&#10;NI2WagVya5QNGRVVJwJR8q12ni9Tt02jZHjXNF4F1lWcmIa00iMUr+NaLBei3KBwrZZjC+IxLTzg&#10;ZIS29OgJaiWCYFvU/0AZLRE8NGEiwRSZSFKEWMymD7S5a4VTiQtJ7d1JdP//YOXb3Xtkuq74nDMr&#10;DA388P3b4cevw8+vbB7l6Z0vKevOUV4YXsJApklUvbsF+ckzC9etsBt1hQh9q0RN7c1iZXGvNOP4&#10;CLLu30BN74htgAQ0NGiidqQGI3Qazf40GjUEJumQ1HlxPqUrSXfzi4vzszS7QpTHaoc+vFJgWAwq&#10;jjT6hC52tz7EbkR5TImPWbjRXZfG39m/Digxn6jkn7E6contZyJhWA+jNmuo98QKIXuLfhYFLeAX&#10;znryVcX9561AxVn32pIy0YTHAI/B+hgIK6m04oGzHF6HbNatQ71pCTlrb+GK1Gt0IhZby12MmpNX&#10;Et/R19GM9/cp689fXv4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GF4KtoAAAANAQAADwAAAAAA&#10;AAABACAAAAAiAAAAZHJzL2Rvd25yZXYueG1sUEsBAhQAFAAAAAgAh07iQHIwKRERAgAAEwQAAA4A&#10;AAAAAAAAAQAgAAAAKQEAAGRycy9lMm9Eb2MueG1sUEsFBgAAAAAGAAYAWQEAAK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12"/>
                        <w:ind w:left="0" w:firstLine="840" w:firstLineChars="300"/>
                        <w:jc w:val="both"/>
                      </w:pPr>
                      <w:r>
                        <w:rPr>
                          <w:rFonts w:hint="eastAsia"/>
                        </w:rPr>
                        <w:t>xxxx-xx-xx实施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68580</wp:posOffset>
                </wp:positionH>
                <wp:positionV relativeFrom="margin">
                  <wp:posOffset>7650480</wp:posOffset>
                </wp:positionV>
                <wp:extent cx="1950720" cy="685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95"/>
                            </w:pPr>
                            <w:r>
                              <w:rPr>
                                <w:rFonts w:hint="eastAsia"/>
                              </w:rPr>
                              <w:t>xxxx-xx-xx发布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4pt;margin-top:602.4pt;height:54pt;width:153.6pt;mso-position-horizontal-relative:margin;mso-position-vertical-relative:margin;z-index:251663360;mso-width-relative:page;mso-height-relative:page;" filled="f" stroked="f" coordsize="21600,21600" o:gfxdata="UEsDBAoAAAAAAIdO4kAAAAAAAAAAAAAAAAAEAAAAZHJzL1BLAwQUAAAACACHTuJA6uy0UtgAAAAM&#10;AQAADwAAAGRycy9kb3ducmV2LnhtbE2Py07DMBBF90j8gzVI7KidFFUhxKkQglUlRBoWLJ14mkSN&#10;xyF2X3/PsKKreV3dObdYn90ojjiHwZOGZKFAILXeDtRp+KrfHzIQIRqyZvSEGi4YYF3e3hQmt/5E&#10;FR63sRNsQiE3GvoYp1zK0PboTFj4CYlvOz87E3mcO2lnc2JzN8pUqZV0ZiD+0JsJX3ts99uD0/Dy&#10;TdXb8PPRfFa7aqjrJ0Wb1V7r+7tEPYOIeI7/YvjDZ3QomanxB7JBjDwrJo9cU/XIHSuWScbpGl4t&#10;kzQDWRbyOkT5C1BLAwQUAAAACACHTuJAhVinPBECAAATBAAADgAAAGRycy9lMm9Eb2MueG1srVPN&#10;jtMwEL4j8Q6W7zRppS4larpatlqEtPxICw/gOk5jkXjM2G1SHgDegBMX7jxXn4OxnZZlueyBSzSx&#10;Z76Z75vPy8uha9leodNgSj6d5JwpI6HSZlvyjx9uni04c16YSrRgVMkPyvHL1dMny94WagYNtJVC&#10;RiDGFb0teeO9LbLMyUZ1wk3AKkOXNWAnPP3iNqtQ9ITetdkszy+yHrCyCFI5R6frdMlHRHwMINS1&#10;lmoNctcp4xMqqlZ4ouQabR1fxWnrWkn/rq6d8qwtOTH18UtNKN6Eb7ZaimKLwjZajiOIx4zwgFMn&#10;tKGmZ6i18ILtUP8D1WmJ4KD2EwldlohERYjFNH+gzV0jrIpcSGpnz6K7/wcr3+7fI9NVyeecGdHR&#10;wo/fvx1//Dr+/MrmQZ7euoKy7izl+eElDGSaSNXZW5CfHDNw3QizVVeI0DdKVDTeNFRm90oTjgsg&#10;m/4NVNRH7DxEoKHGLmhHajBCp9UczqtRg2cytHwxz5/P6ErS3cVivsjj7jJRnKotOv9KQcdCUHKk&#10;1Ud0sb91PkwjilNKaGbgRrdtXH9r/jqgxHSion/G6sAljJ+I+GEzjNpsoDoQK4TkLXpZFDSAXzjr&#10;yVcld593AhVn7WtDygQTngI8BZtTIIyk0pJ7zlJ47ZNZdxb1tiHkpL2BK1Kv1pFYGC1NMWpOXol8&#10;R18HM97/j1l/3vLq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rstFLYAAAADAEAAA8AAAAAAAAA&#10;AQAgAAAAIgAAAGRycy9kb3ducmV2LnhtbFBLAQIUABQAAAAIAIdO4kCFWKc8EQIAABMEAAAOAAAA&#10;AAAAAAEAIAAAACcBAABkcnMvZTJvRG9jLnhtbFBLBQYAAAAABgAGAFkBAAC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95"/>
                      </w:pPr>
                      <w:r>
                        <w:rPr>
                          <w:rFonts w:hint="eastAsia"/>
                        </w:rPr>
                        <w:t>xxxx-xx-xx发布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margin">
                  <wp:posOffset>6985</wp:posOffset>
                </wp:positionH>
                <wp:positionV relativeFrom="page">
                  <wp:posOffset>3937635</wp:posOffset>
                </wp:positionV>
                <wp:extent cx="5439410" cy="409130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9410" cy="409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01"/>
                              <w:spacing w:after="240" w:line="360" w:lineRule="auto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食品安全国家标准</w:t>
                            </w:r>
                          </w:p>
                          <w:p>
                            <w:pPr>
                              <w:pStyle w:val="101"/>
                              <w:spacing w:after="240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食品中</w:t>
                            </w:r>
                            <w:bookmarkStart w:id="268" w:name="OLE_LINK14"/>
                            <w:r>
                              <w:rPr>
                                <w:rFonts w:hint="eastAsia" w:ascii="Times New Roman" w:hAnsi="Times New Roman"/>
                                <w:b/>
                                <w:sz w:val="36"/>
                                <w:szCs w:val="36"/>
                              </w:rPr>
                              <w:t>2,4-滴二甲胺盐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等</w:t>
                            </w:r>
                            <w:r>
                              <w:rPr>
                                <w:rFonts w:hint="eastAsia" w:ascii="Times New Roman" w:hAnsi="Times New Roman"/>
                                <w:b/>
                                <w:sz w:val="36"/>
                                <w:szCs w:val="36"/>
                              </w:rPr>
                              <w:t>7</w:t>
                            </w:r>
                            <w:r>
                              <w:rPr>
                                <w:rFonts w:hint="eastAsia" w:ascii="Times New Roman" w:hAnsi="Times New Roman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种</w:t>
                            </w:r>
                            <w:bookmarkEnd w:id="268"/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农药最大残留限量</w:t>
                            </w:r>
                          </w:p>
                          <w:p>
                            <w:pPr>
                              <w:pStyle w:val="297"/>
                              <w:rPr>
                                <w:rFonts w:eastAsia="黑体"/>
                                <w:b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</w:rPr>
                              <w:t>National food safety standard</w:t>
                            </w:r>
                          </w:p>
                          <w:p>
                            <w:pPr>
                              <w:pStyle w:val="297"/>
                              <w:rPr>
                                <w:rFonts w:eastAsia="黑体"/>
                                <w:b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</w:rPr>
                              <w:t xml:space="preserve">Maximum residue limits for </w:t>
                            </w:r>
                            <w:r>
                              <w:rPr>
                                <w:rFonts w:hint="eastAsia" w:eastAsia="黑体"/>
                                <w:b/>
                                <w:lang w:val="en-US" w:eastAsia="zh-CN"/>
                              </w:rPr>
                              <w:t>75</w:t>
                            </w:r>
                            <w:r>
                              <w:rPr>
                                <w:rFonts w:eastAsia="黑体"/>
                                <w:b/>
                              </w:rPr>
                              <w:t xml:space="preserve"> pesticides in food</w:t>
                            </w:r>
                          </w:p>
                          <w:p>
                            <w:pPr>
                              <w:pStyle w:val="298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eastAsia="黑体"/>
                                <w:b/>
                                <w:sz w:val="28"/>
                              </w:rPr>
                              <w:t>（征求意见稿）</w:t>
                            </w:r>
                          </w:p>
                          <w:p>
                            <w:pPr>
                              <w:pStyle w:val="29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310.05pt;height:322.15pt;width:428.3pt;mso-position-horizontal-relative:margin;mso-position-vertical-relative:page;z-index:-251656192;mso-width-relative:page;mso-height-relative:page;" filled="f" stroked="f" coordsize="21600,21600" o:gfxdata="UEsDBAoAAAAAAIdO4kAAAAAAAAAAAAAAAAAEAAAAZHJzL1BLAwQUAAAACACHTuJAZaERuNgAAAAK&#10;AQAADwAAAGRycy9kb3ducmV2LnhtbE2PzU7DMBCE70i8g7VI3KidqKQlxKkQghMSIg0Hjk68TaLG&#10;6xC7P7w9y6ncdvSNZmeKzdmN4ohzGDxpSBYKBFLr7UCdhs/69W4NIkRD1oyeUMMPBtiU11eFya0/&#10;UYXHbewEh1DIjYY+ximXMrQ9OhMWfkJitvOzM5Hl3Ek7mxOHu1GmSmXSmYH4Q28mfO6x3W8PTsPT&#10;F1Uvw/d781HtqqGuHxS9ZXutb28S9Qgi4jlezPBXn6tDyZ0afyAbxMg6YaOGLFV8MF/fr1YgGgZp&#10;tlyCLAv5f0L5C1BLAwQUAAAACACHTuJAH72qxRQCAAAUBAAADgAAAGRycy9lMm9Eb2MueG1srVNL&#10;btswEN0X6B0I7mvJiVM0guUgjZGiQPoBkh6ApiiLqMRhh7Ql9wDtDbrqpvuey+fIkJTdNN1k0Y0w&#10;ImfezHvzOL8YupZtFToNpuTTSc6ZMhIqbdYl/3R3/eIVZ84LU4kWjCr5Tjl+sXj+bN7bQp1AA22l&#10;kBGIcUVvS954b4ssc7JRnXATsMrQZQ3YCU+/uM4qFD2hd212kucvsx6wsghSOUeny3TJR0R8CiDU&#10;tZZqCXLTKeMTKqpWeKLkGm0dX8Rp61pJ/6GunfKsLTkx9fFLTShehW+2mItijcI2Wo4jiKeM8IhT&#10;J7ShpkeopfCCbVD/A9VpieCg9hMJXZaIREWIxTR/pM1tI6yKXEhqZ4+iu/8HK99vPyLTVclnnBnR&#10;0cL3P77vf/7e//rGZkGe3rqCsm4t5fnhNQxkmkjV2RuQnx0zcNUIs1aXiNA3SlQ03jRUZg9KE44L&#10;IKv+HVTUR2w8RKChxi5oR2owQqfV7I6rUYNnkg7PZqfnsyldSbqb5efT0/ws9hDFodyi828UdCwE&#10;JUfafYQX2xvnwziiOKSEbgauddvG/bfmrwNKTCcqGmisDmTC/ImJH1bDKM4Kqh3RQkjmoqdFQQP4&#10;lbOejFVy92UjUHHWvjUkTXDhIcBDsDoEwkgqLbnnLIVXPrl1Y1GvG0JO4hu4JPlqHYmF0dIUo+hk&#10;lsh3NHZw48P/mPXnMS/u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WhEbjYAAAACgEAAA8AAAAA&#10;AAAAAQAgAAAAIgAAAGRycy9kb3ducmV2LnhtbFBLAQIUABQAAAAIAIdO4kAfvarFFAIAABQEAAAO&#10;AAAAAAAAAAEAIAAAACcBAABkcnMvZTJvRG9jLnhtbFBLBQYAAAAABgAGAFkBAAC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01"/>
                        <w:spacing w:after="240" w:line="360" w:lineRule="auto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食品安全国家标准</w:t>
                      </w:r>
                    </w:p>
                    <w:p>
                      <w:pPr>
                        <w:pStyle w:val="101"/>
                        <w:spacing w:after="240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食品中</w:t>
                      </w:r>
                      <w:bookmarkStart w:id="268" w:name="OLE_LINK14"/>
                      <w:r>
                        <w:rPr>
                          <w:rFonts w:hint="eastAsia" w:ascii="Times New Roman" w:hAnsi="Times New Roman"/>
                          <w:b/>
                          <w:sz w:val="36"/>
                          <w:szCs w:val="36"/>
                        </w:rPr>
                        <w:t>2,4-滴二甲胺盐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等</w:t>
                      </w:r>
                      <w:r>
                        <w:rPr>
                          <w:rFonts w:hint="eastAsia" w:ascii="Times New Roman" w:hAnsi="Times New Roman"/>
                          <w:b/>
                          <w:sz w:val="36"/>
                          <w:szCs w:val="36"/>
                        </w:rPr>
                        <w:t>7</w:t>
                      </w:r>
                      <w:r>
                        <w:rPr>
                          <w:rFonts w:hint="eastAsia" w:ascii="Times New Roman" w:hAnsi="Times New Roman"/>
                          <w:b/>
                          <w:sz w:val="36"/>
                          <w:szCs w:val="36"/>
                          <w:lang w:val="en-US" w:eastAsia="zh-CN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种</w:t>
                      </w:r>
                      <w:bookmarkEnd w:id="268"/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农药最大残留限量</w:t>
                      </w:r>
                    </w:p>
                    <w:p>
                      <w:pPr>
                        <w:pStyle w:val="297"/>
                        <w:rPr>
                          <w:rFonts w:eastAsia="黑体"/>
                          <w:b/>
                        </w:rPr>
                      </w:pPr>
                      <w:r>
                        <w:rPr>
                          <w:rFonts w:eastAsia="黑体"/>
                          <w:b/>
                        </w:rPr>
                        <w:t>National food safety standard</w:t>
                      </w:r>
                    </w:p>
                    <w:p>
                      <w:pPr>
                        <w:pStyle w:val="297"/>
                        <w:rPr>
                          <w:rFonts w:eastAsia="黑体"/>
                          <w:b/>
                        </w:rPr>
                      </w:pPr>
                      <w:r>
                        <w:rPr>
                          <w:rFonts w:eastAsia="黑体"/>
                          <w:b/>
                        </w:rPr>
                        <w:t xml:space="preserve">Maximum residue limits for </w:t>
                      </w:r>
                      <w:r>
                        <w:rPr>
                          <w:rFonts w:hint="eastAsia" w:eastAsia="黑体"/>
                          <w:b/>
                          <w:lang w:val="en-US" w:eastAsia="zh-CN"/>
                        </w:rPr>
                        <w:t>75</w:t>
                      </w:r>
                      <w:r>
                        <w:rPr>
                          <w:rFonts w:eastAsia="黑体"/>
                          <w:b/>
                        </w:rPr>
                        <w:t xml:space="preserve"> pesticides in food</w:t>
                      </w:r>
                    </w:p>
                    <w:p>
                      <w:pPr>
                        <w:pStyle w:val="298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eastAsia="黑体"/>
                          <w:b/>
                          <w:sz w:val="28"/>
                        </w:rPr>
                        <w:t>（征求意见稿）</w:t>
                      </w:r>
                    </w:p>
                    <w:p>
                      <w:pPr>
                        <w:pStyle w:val="29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2200275</wp:posOffset>
                </wp:positionH>
                <wp:positionV relativeFrom="margin">
                  <wp:posOffset>107315</wp:posOffset>
                </wp:positionV>
                <wp:extent cx="4000500" cy="7200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320" w:firstLineChars="450"/>
                              <w:jc w:val="left"/>
                              <w:rPr>
                                <w:rFonts w:ascii="黑体" w:eastAsia="黑体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25pt;margin-top:8.45pt;height:56.7pt;width:315pt;mso-position-horizontal-relative:margin;mso-position-vertical-relative:margin;z-index:251662336;mso-width-relative:page;mso-height-relative:page;" filled="f" stroked="f" coordsize="21600,21600" o:gfxdata="UEsDBAoAAAAAAIdO4kAAAAAAAAAAAAAAAAAEAAAAZHJzL1BLAwQUAAAACACHTuJAn06QatcAAAAK&#10;AQAADwAAAGRycy9kb3ducmV2LnhtbE2PzU7DMBCE70i8g7VI3KhdAoGEOBVCcEJCTcOBoxNvk6jx&#10;OsTuD2/P9gTHnfk0O1OsTm4UB5zD4EnDcqFAILXeDtRp+Kzfbh5BhGjImtETavjBAKvy8qIwufVH&#10;qvCwiZ3gEAq50dDHOOVShrZHZ8LCT0jsbf3sTORz7qSdzZHD3ShvlUqlMwPxh95M+NJju9vsnYbn&#10;L6peh++PZl1tq6GuM0Xv6U7r66ulegIR8RT/YDjX5+pQcqfG78kGMWpI7tJ7RtlIMxAMZA9noWEh&#10;UQnIspD/J5S/UEsDBBQAAAAIAIdO4kBCPXOsEAIAABMEAAAOAAAAZHJzL2Uyb0RvYy54bWytU0uO&#10;EzEQ3SNxB8t70p0Zvq3pjIaJBiENH2ngAI7bnbZou0zZSXc4ANyAFRv2nCvnoGx3wjBsZsHGKttV&#10;z/VePZ+dj6ZnW4Veg635fFZypqyERtt1zT9+uHr0nDMfhG1ED1bVfKc8P188fHA2uEqdQAd9o5AR&#10;iPXV4GreheCqovCyU0b4GThl6bIFNCLQFtdFg2IgdNMXJ2X5tBgAG4cglfd0usyXfELE+wBC22qp&#10;liA3RtmQUVH1IhAl32nn+SJ127ZKhndt61Vgfc2JaUgrPULxKq7F4kxUaxSu03JqQdynhTucjNCW&#10;Hj1CLUUQbIP6HyijJYKHNswkmCITSYoQi3l5R5ubTjiVuJDU3h1F9/8PVr7dvkemm5qfcmaFoYHv&#10;v3/b//i1//mVnUZ5BucryrpxlBfGlzCSaRJV765BfvLMwmUn7FpdIMLQKdFQe/NYWdwqzTg+gqyG&#10;N9DQO2ITIAGNLZqoHanBCJ1GszuORo2BSTp8XJblk5KuJN09Ix+9SLMrRHWodujDKwWGxaDmSKNP&#10;6GJ77UPsRlSHlPiYhSvd92n8vf3rgBLziUr+maojl9h+JhLG1Thps4JmR6wQsrfoZ1HQAX7hbCBf&#10;1dx/3ghUnPWvLSkTTXgI8BCsDoGwkkprHjjL4WXIZt041OuOkLP2Fi5IvVYnYrG13MWkOXkl8Z18&#10;Hc14e5+y/vzlx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fTpBq1wAAAAoBAAAPAAAAAAAAAAEA&#10;IAAAACIAAABkcnMvZG93bnJldi54bWxQSwECFAAUAAAACACHTuJAQj1zrBACAAATBAAADgAAAAAA&#10;AAABACAAAAAmAQAAZHJzL2Uyb0RvYy54bWxQSwUGAAAAAAYABgBZAQAAq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ind w:firstLine="4320" w:firstLineChars="450"/>
                        <w:jc w:val="left"/>
                        <w:rPr>
                          <w:rFonts w:ascii="黑体" w:eastAsia="黑体"/>
                          <w:sz w:val="96"/>
                          <w:szCs w:val="9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827405</wp:posOffset>
                </wp:positionV>
                <wp:extent cx="5162550" cy="8851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99"/>
                              <w:rPr>
                                <w:rFonts w:ascii="宋体" w:eastAsia="宋体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/>
                                <w:b/>
                                <w:kern w:val="21"/>
                                <w:sz w:val="72"/>
                                <w:szCs w:val="72"/>
                              </w:rPr>
                              <w:t>中华人民共和国国家标准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5.15pt;height:69.7pt;width:406.5pt;mso-position-horizontal-relative:margin;mso-position-vertical-relative:margin;z-index:251661312;mso-width-relative:page;mso-height-relative:page;" filled="f" stroked="f" coordsize="21600,21600" o:gfxdata="UEsDBAoAAAAAAIdO4kAAAAAAAAAAAAAAAAAEAAAAZHJzL1BLAwQUAAAACACHTuJAfcbZ/9cAAAAI&#10;AQAADwAAAGRycy9kb3ducmV2LnhtbE2PzU7DMBCE70h9B2srcaN2Wym0IU6FEJyQEGk4cHTibWI1&#10;XofY/eHtWU5w290ZzX5T7K5+EGecogukYblQIJDaYB11Gj7ql7sNiJgMWTMEQg3fGGFXzm4Kk9tw&#10;oQrP+9QJDqGYGw19SmMuZWx79CYuwojE2iFM3iRep07ayVw43A9ypVQmvXHEH3oz4lOP7XF/8hoe&#10;P6l6dl9vzXt1qFxdbxW9Zketb+dL9QAi4TX9meEXn9GhZKYmnMhGMWjgIomva7UGwfKGJxCNhlW2&#10;vQdZFvJ/gfIHUEsDBBQAAAAIAIdO4kCoDLypEgIAABMEAAAOAAAAZHJzL2Uyb0RvYy54bWytU82O&#10;0zAQviPxDpbvNG2lrkrUdLVstQhp+ZEWHsBxnMYi8Zix26Q8ALwBJy5757n6HIzttCzLZQ9crLE9&#10;83m+bz6vLoeuZXuFToMp+Gwy5UwZCZU224J/+njzYsmZ88JUogWjCn5Qjl+unz9b9TZXc2igrRQy&#10;AjEu723BG+9tnmVONqoTbgJWGbqsATvhaYvbrELRE3rXZvPp9CLrASuLIJVzdLpJl3xExKcAQl1r&#10;qTYgd50yPqGiaoUnSq7R1vF17LaulfTv69opz9qCE1MfV3qE4jKs2Xol8i0K22g5tiCe0sIjTp3Q&#10;hh49Q22EF2yH+h+oTksEB7WfSOiyRCQqQixm00fa3DXCqsiFpHb2LLr7f7Dy3f4DMl0VfM6ZER0N&#10;/Pjj+/Hnr+P9NzYP8vTW5ZR1ZynPD69gINNEqs7egvzsmIHrRpitukKEvlGiovZmoTJ7UJpwXAAp&#10;+7dQ0Tti5yECDTV2QTtSgxE6jeZwHo0aPJN0uJhdzBcLupJ0t1wuZi/j7DKRn6otOv9aQcdCUHCk&#10;0Ud0sb91PnQj8lNKeMzAjW7bOP7W/HVAielERf+M1YFLaD8R8UM5jNqUUB2IFULyFv0sChrAr5z1&#10;5KuCuy87gYqz9o0hZYIJTwGegvIUCCOptOCesxRe+2TWnUW9bQg5aW/gitSrdSQWWktdjJqTVyLf&#10;0dfBjA/3MevPX17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3G2f/XAAAACAEAAA8AAAAAAAAA&#10;AQAgAAAAIgAAAGRycy9kb3ducmV2LnhtbFBLAQIUABQAAAAIAIdO4kCoDLypEgIAABMEAAAOAAAA&#10;AAAAAAEAIAAAACYBAABkcnMvZTJvRG9jLnhtbFBLBQYAAAAABgAGAFkBAAC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99"/>
                        <w:rPr>
                          <w:rFonts w:ascii="宋体" w:eastAsia="宋体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Times New Roman" w:hAnsi="Times New Roman" w:eastAsia="宋体"/>
                          <w:b/>
                          <w:kern w:val="21"/>
                          <w:sz w:val="72"/>
                          <w:szCs w:val="72"/>
                        </w:rPr>
                        <w:t>中华人民共和国国家标准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>
      <w:pPr>
        <w:pStyle w:val="69"/>
        <w:spacing w:before="156" w:after="156" w:line="240" w:lineRule="auto"/>
        <w:jc w:val="center"/>
        <w:rPr>
          <w:rFonts w:ascii="Times New Roman" w:hAnsi="Times New Roman" w:eastAsia="黑体" w:cs="Times New Roman"/>
          <w:b/>
          <w:color w:val="auto"/>
          <w:sz w:val="30"/>
          <w:szCs w:val="30"/>
        </w:rPr>
      </w:pPr>
      <w:bookmarkStart w:id="269" w:name="_GoBack"/>
      <w:bookmarkEnd w:id="269"/>
      <w:r>
        <w:rPr>
          <w:rFonts w:ascii="Times New Roman" w:hAnsi="Times New Roman" w:eastAsia="黑体" w:cs="Times New Roman"/>
          <w:b/>
          <w:color w:val="auto"/>
          <w:sz w:val="30"/>
          <w:szCs w:val="30"/>
          <w:lang w:val="zh-CN"/>
        </w:rPr>
        <w:t>目次</w:t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1  范围</w:t>
      </w:r>
      <w:r>
        <w:rPr>
          <w:rFonts w:ascii="Times New Roman" w:hAnsi="Times New Roman" w:cs="Times New Roman"/>
          <w:caps w:val="0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>IV</w:t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2  规范性引用文件</w:t>
      </w:r>
      <w:r>
        <w:rPr>
          <w:rFonts w:ascii="Times New Roman" w:hAnsi="Times New Roman" w:cs="Times New Roman"/>
          <w:caps w:val="0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>IV</w:t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3术语和定义</w:t>
      </w:r>
      <w:r>
        <w:rPr>
          <w:rFonts w:ascii="Times New Roman" w:hAnsi="Times New Roman" w:cs="Times New Roman"/>
          <w:caps w:val="0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>IV</w:t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4技术要求</w:t>
      </w:r>
      <w:r>
        <w:rPr>
          <w:rFonts w:ascii="Times New Roman" w:hAnsi="Times New Roman" w:cs="Times New Roman"/>
          <w:caps w:val="0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>IV</w:t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rFonts w:ascii="Times New Roman" w:hAnsi="Times New Roman" w:cs="Times New Roman"/>
          <w:b/>
          <w:bCs w:val="0"/>
          <w:caps w:val="0"/>
          <w:color w:val="auto"/>
          <w:szCs w:val="21"/>
        </w:rPr>
        <w:fldChar w:fldCharType="begin"/>
      </w:r>
      <w:r>
        <w:rPr>
          <w:rFonts w:ascii="Times New Roman" w:hAnsi="Times New Roman" w:cs="Times New Roman"/>
          <w:b/>
          <w:bCs w:val="0"/>
          <w:caps w:val="0"/>
          <w:color w:val="auto"/>
          <w:szCs w:val="21"/>
        </w:rPr>
        <w:instrText xml:space="preserve"> TOC \o "1-3" \h \z \u </w:instrText>
      </w:r>
      <w:r>
        <w:rPr>
          <w:rFonts w:ascii="Times New Roman" w:hAnsi="Times New Roman" w:cs="Times New Roman"/>
          <w:b/>
          <w:bCs w:val="0"/>
          <w:caps w:val="0"/>
          <w:color w:val="auto"/>
          <w:szCs w:val="21"/>
        </w:rPr>
        <w:fldChar w:fldCharType="separate"/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"_Toc54850205"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4.1 2,4-滴二甲胺盐（2,4-d-dimethylamine）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_Toc54850205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"_Toc54850206"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4.2 2,4-滴三乙醇胺盐（2,4-d</w:t>
      </w:r>
      <w:r>
        <w:rPr>
          <w:rStyle w:val="41"/>
          <w:rFonts w:ascii="Times New Roman" w:hAnsi="Times New Roman"/>
          <w:caps w:val="0"/>
        </w:rPr>
        <w:t xml:space="preserve"> triethanolamine salt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_Toc54850206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"_Toc54850207"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 xml:space="preserve">4.3 </w:t>
      </w:r>
      <w:r>
        <w:rPr>
          <w:rStyle w:val="41"/>
          <w:rFonts w:ascii="Times New Roman" w:hAnsi="Times New Roman"/>
          <w:caps w:val="0"/>
        </w:rPr>
        <w:t>2甲4氯异丙胺盐</w:t>
      </w:r>
      <w:r>
        <w:rPr>
          <w:rStyle w:val="41"/>
          <w:rFonts w:ascii="Times New Roman" w:hAnsi="Times New Roman"/>
          <w:caps w:val="0"/>
          <w:kern w:val="44"/>
        </w:rPr>
        <w:t>（</w:t>
      </w:r>
      <w:r>
        <w:rPr>
          <w:rStyle w:val="41"/>
          <w:rFonts w:ascii="Times New Roman" w:hAnsi="Times New Roman"/>
          <w:caps w:val="0"/>
        </w:rPr>
        <w:t>mcpa-isopropylamine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_Toc54850207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"_Toc54850208"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4.4 阿维菌素（abamectin）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_Toc54850208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"_Toc54850209"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4.5 百菌清（chlorothalonil）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_Toc54850209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2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"_Toc54850210"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4.6 倍硫磷（</w:t>
      </w:r>
      <w:r>
        <w:rPr>
          <w:rStyle w:val="41"/>
          <w:rFonts w:ascii="Times New Roman" w:hAnsi="Times New Roman"/>
          <w:caps w:val="0"/>
        </w:rPr>
        <w:t>fenthion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_Toc54850210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2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"_Toc54850211"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4.7 苯醚甲环唑（difenoconazole）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_Toc54850211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2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"_Toc54850212"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4.8 吡虫啉（</w:t>
      </w:r>
      <w:r>
        <w:rPr>
          <w:rStyle w:val="41"/>
          <w:rFonts w:ascii="Times New Roman" w:hAnsi="Times New Roman"/>
          <w:caps w:val="0"/>
        </w:rPr>
        <w:t>imidacloprid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_Toc54850212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3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"_Toc54850213"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4.9 吡唑醚菌酯（pyraclostrobin）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_Toc54850213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3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"_Toc54850214"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4.10 丙溴磷（profenofos）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_Toc54850214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4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"_Toc54850215"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4.11 虫螨腈（</w:t>
      </w:r>
      <w:r>
        <w:rPr>
          <w:rStyle w:val="41"/>
          <w:rFonts w:ascii="Times New Roman" w:hAnsi="Times New Roman"/>
          <w:caps w:val="0"/>
        </w:rPr>
        <w:t>chlorfenapyr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_Toc54850215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4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"_Toc54850216"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4.12 哒螨灵（pyridaben）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_Toc54850216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4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"_Toc54850217"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4.13 代森联（metiram）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_Toc54850217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5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"_Toc54850218"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4.14 代森锰锌（</w:t>
      </w:r>
      <w:r>
        <w:rPr>
          <w:rStyle w:val="41"/>
          <w:rFonts w:ascii="Times New Roman" w:hAnsi="Times New Roman"/>
          <w:caps w:val="0"/>
        </w:rPr>
        <w:t>mancozeb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_Toc54850218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5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"_Toc54850219"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4.15 代森锌（imidacloprid）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_Toc54850219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5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"_Toc54850220"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4.16 敌磺钠（</w:t>
      </w:r>
      <w:r>
        <w:rPr>
          <w:rStyle w:val="41"/>
          <w:rFonts w:ascii="Times New Roman" w:hAnsi="Times New Roman"/>
          <w:caps w:val="0"/>
          <w:shd w:val="clear" w:color="auto" w:fill="FFFFFF"/>
        </w:rPr>
        <w:t>fenaminosulf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_Toc54850220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6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"_Toc54850221"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4.17 丁醚脲（</w:t>
      </w:r>
      <w:r>
        <w:rPr>
          <w:rStyle w:val="41"/>
          <w:rFonts w:ascii="Times New Roman" w:hAnsi="Times New Roman"/>
          <w:caps w:val="0"/>
          <w:shd w:val="clear" w:color="auto" w:fill="FFFFFF"/>
        </w:rPr>
        <w:t>diafenthiuron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_Toc54850221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6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"_Toc54850222"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4.18 啶酰菌胺（</w:t>
      </w:r>
      <w:r>
        <w:rPr>
          <w:rStyle w:val="41"/>
          <w:rFonts w:ascii="Times New Roman" w:hAnsi="Times New Roman"/>
          <w:caps w:val="0"/>
        </w:rPr>
        <w:t>cyprodinil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_Toc54850222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6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"_Toc54850223"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4.19 多菌灵（carbendazim）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_Toc54850223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6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"_Toc54850224"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 xml:space="preserve">4.20 </w:t>
      </w:r>
      <w:r>
        <w:rPr>
          <w:rStyle w:val="41"/>
          <w:rFonts w:ascii="Times New Roman" w:hAnsi="Times New Roman" w:eastAsia="宋体"/>
          <w:caps w:val="0"/>
        </w:rPr>
        <w:t>噁</w:t>
      </w:r>
      <w:r>
        <w:rPr>
          <w:rStyle w:val="41"/>
          <w:rFonts w:ascii="Times New Roman" w:hAnsi="仿宋_GB2312"/>
          <w:caps w:val="0"/>
        </w:rPr>
        <w:t>草酮（</w:t>
      </w:r>
      <w:r>
        <w:rPr>
          <w:rStyle w:val="41"/>
          <w:rFonts w:ascii="Times New Roman" w:hAnsi="Times New Roman"/>
          <w:caps w:val="0"/>
        </w:rPr>
        <w:t>oxadiazon）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_Toc54850224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7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"_Toc54850225"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b w:val="0"/>
          <w:bCs w:val="0"/>
          <w:caps w:val="0"/>
          <w:kern w:val="44"/>
        </w:rPr>
        <w:t>4.21</w:t>
      </w:r>
      <w:r>
        <w:rPr>
          <w:rStyle w:val="41"/>
          <w:rFonts w:ascii="Times New Roman" w:hAnsi="Times New Roman"/>
          <w:b/>
          <w:caps w:val="0"/>
          <w:kern w:val="44"/>
        </w:rPr>
        <w:t xml:space="preserve"> </w:t>
      </w:r>
      <w:r>
        <w:rPr>
          <w:rStyle w:val="41"/>
          <w:rFonts w:ascii="Times New Roman" w:hAnsi="Times New Roman"/>
          <w:caps w:val="0"/>
        </w:rPr>
        <w:t>精</w:t>
      </w:r>
      <w:r>
        <w:rPr>
          <w:rStyle w:val="41"/>
          <w:rFonts w:ascii="Times New Roman" w:hAnsi="Times New Roman" w:eastAsia="宋体"/>
          <w:caps w:val="0"/>
        </w:rPr>
        <w:t>噁</w:t>
      </w:r>
      <w:r>
        <w:rPr>
          <w:rStyle w:val="41"/>
          <w:rFonts w:ascii="Times New Roman" w:hAnsi="仿宋_GB2312"/>
          <w:caps w:val="0"/>
        </w:rPr>
        <w:t>唑禾草灵（</w:t>
      </w:r>
      <w:r>
        <w:rPr>
          <w:rStyle w:val="41"/>
          <w:rFonts w:ascii="Times New Roman" w:hAnsi="Times New Roman"/>
          <w:caps w:val="0"/>
        </w:rPr>
        <w:t>fenoxaprop-p-ethyl）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_Toc54850225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7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"_Toc54850226"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4.22 呋虫胺（</w:t>
      </w:r>
      <w:r>
        <w:rPr>
          <w:rStyle w:val="41"/>
          <w:rFonts w:ascii="Times New Roman" w:hAnsi="Times New Roman"/>
          <w:caps w:val="0"/>
        </w:rPr>
        <w:t>dinotefuran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_Toc54850226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7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"_Toc54850227"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4.23 氟啶虫胺腈（</w:t>
      </w:r>
      <w:r>
        <w:rPr>
          <w:rStyle w:val="41"/>
          <w:rFonts w:ascii="Times New Roman" w:hAnsi="Times New Roman"/>
          <w:caps w:val="0"/>
          <w:spacing w:val="6"/>
        </w:rPr>
        <w:t>sulfoxaflor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_Toc54850227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8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"_Toc54850228"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4.24 氟铃脲（hexaflumuron）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_Toc54850228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8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"_Toc54850229"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4.25</w:t>
      </w:r>
      <w:r>
        <w:rPr>
          <w:rStyle w:val="41"/>
          <w:rFonts w:ascii="Times New Roman" w:hAnsi="Times New Roman"/>
          <w:caps w:val="0"/>
        </w:rPr>
        <w:t xml:space="preserve"> 氟氯氰菊酯和高效氟氯氰菊酯（cyfluthrin and beta-cyfluthrin）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_Toc54850229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8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"_Toc54850230"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4.26 氟吗啉（flumorph）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_Toc54850230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9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"_Toc54850231"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4.27 腐霉利（procymidone）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_Toc54850231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9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"_Toc54850232"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4.28 混灭威（dimethacarb）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_Toc54850232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9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"_Toc54850233"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4.29 甲氨基阿维菌素苯甲酸盐（emamectin benzoate）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_Toc54850233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9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"_Toc54850234"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4.30 甲基硫菌灵（thiophanate-methyl）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_Toc54850234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10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"_Toc54850235"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4.31 甲哌</w:t>
      </w:r>
      <w:r>
        <w:rPr>
          <w:rStyle w:val="41"/>
          <w:rFonts w:ascii="Times New Roman" w:hAnsi="Times New Roman" w:eastAsia="宋体"/>
          <w:caps w:val="0"/>
          <w:kern w:val="44"/>
        </w:rPr>
        <w:t>鎓</w:t>
      </w:r>
      <w:r>
        <w:rPr>
          <w:rStyle w:val="41"/>
          <w:rFonts w:ascii="Times New Roman" w:hAnsi="仿宋_GB2312"/>
          <w:caps w:val="0"/>
          <w:kern w:val="44"/>
        </w:rPr>
        <w:t>（</w:t>
      </w:r>
      <w:r>
        <w:rPr>
          <w:rStyle w:val="41"/>
          <w:rFonts w:ascii="Times New Roman" w:hAnsi="Times New Roman"/>
          <w:caps w:val="0"/>
          <w:kern w:val="44"/>
        </w:rPr>
        <w:t>mepiquat chloride）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_Toc54850235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10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"_Toc54850236"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4.32 甲氧虫酰肼（methoxyfenozide）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_Toc54850236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11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"_Toc54850237"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4.33 抗蚜威（</w:t>
      </w:r>
      <w:r>
        <w:rPr>
          <w:rStyle w:val="41"/>
          <w:rFonts w:ascii="Times New Roman" w:hAnsi="Times New Roman"/>
          <w:caps w:val="0"/>
          <w:shd w:val="clear" w:color="auto" w:fill="FFFFFF"/>
        </w:rPr>
        <w:t>pirimicarb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_Toc54850237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11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"_Toc54850238"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4.34 喹禾灵和精喹禾灵（quizalofo和quizalofo-p-ethyl）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_Toc54850238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11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"_Toc54850239"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4.35 螺虫乙酯（spirotetramat）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_Toc54850239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12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"_Toc54850240"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4.36 氯虫苯甲酰胺（chlorantraniliprole）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_Toc54850240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12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"_Toc54850241"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4.37 氯氟氰菊酯和高效氯氟氰菊酯（cyhalothrin and lambda-cyhalothrin）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_Toc54850241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12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"_Toc54850242"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4.38 马拉硫磷（malathion）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_Toc54850242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13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"_Toc54850243"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4.39 咪鲜胺（prochloraz）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_Toc54850243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13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"_Toc54850244"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4.40 醚菊酯（ethofenprox）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_Toc54850244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13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"_Toc54850245"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4.41 嘧菌环胺（</w:t>
      </w:r>
      <w:r>
        <w:rPr>
          <w:rStyle w:val="41"/>
          <w:rFonts w:ascii="Times New Roman" w:hAnsi="Times New Roman"/>
          <w:caps w:val="0"/>
        </w:rPr>
        <w:t>cyprodinil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_Toc54850245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14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"_Toc54850246"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4.42 嘧菌酯（</w:t>
      </w:r>
      <w:r>
        <w:rPr>
          <w:rStyle w:val="41"/>
          <w:rFonts w:ascii="Times New Roman" w:hAnsi="Times New Roman"/>
          <w:caps w:val="0"/>
        </w:rPr>
        <w:t>azoxystrobin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_Toc54850246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14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"_Toc54850247"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4.43 灭草松 （bentazone）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_Toc54850247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14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"_Toc54850248"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4.44 氰霜唑</w:t>
      </w:r>
      <w:r>
        <w:rPr>
          <w:rStyle w:val="41"/>
          <w:rFonts w:ascii="Times New Roman" w:hAnsi="Times New Roman"/>
          <w:caps w:val="0"/>
        </w:rPr>
        <w:t>（cyazofamid）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_Toc54850248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15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"_Toc54850249"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4.45 氰戊菊酯</w:t>
      </w:r>
      <w:r>
        <w:rPr>
          <w:rStyle w:val="41"/>
          <w:rFonts w:ascii="Times New Roman" w:hAnsi="Times New Roman"/>
          <w:caps w:val="0"/>
        </w:rPr>
        <w:t>（fenvalerate）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_Toc54850249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15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"_Toc54850250"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4.46 噻虫嗪（thiamethoxam）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_Toc54850250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15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"_Toc54850251"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4.47 噻霉酮（</w:t>
      </w:r>
      <w:r>
        <w:rPr>
          <w:rStyle w:val="41"/>
          <w:rFonts w:ascii="Times New Roman" w:hAnsi="Times New Roman"/>
          <w:caps w:val="0"/>
          <w:shd w:val="clear" w:color="auto" w:fill="FFFFFF"/>
        </w:rPr>
        <w:t>benziothiazolinone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_Toc54850251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16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"_Toc54850252"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4.48 噻唑锌（zinc thiazole）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_Toc54850252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16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"_Toc54850253"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4.49 三唑醇（triadimenol）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_Toc54850253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16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"_Toc54850254"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 xml:space="preserve">4.50 杀虫双 </w:t>
      </w:r>
      <w:r>
        <w:rPr>
          <w:rStyle w:val="41"/>
          <w:rFonts w:ascii="Times New Roman" w:hAnsi="Times New Roman"/>
          <w:caps w:val="0"/>
        </w:rPr>
        <w:t>(thiosultap-disodium）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_Toc54850254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17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"_Toc54850255"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4.51 杀螟丹（cartap）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_Toc54850255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17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"_Toc54850256"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4.52 虱螨脲（lufenuron）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_Toc54850256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17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"_Toc54850257"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4.53 霜霉威和霜霉威盐酸盐（propamocarb and propamocarb hydrochloride）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_Toc54850257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18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"_Toc54850258"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4.54 四聚乙醛（</w:t>
      </w:r>
      <w:r>
        <w:rPr>
          <w:rStyle w:val="41"/>
          <w:rFonts w:ascii="Times New Roman" w:hAnsi="Times New Roman"/>
          <w:caps w:val="0"/>
        </w:rPr>
        <w:t>metaldehyde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_Toc54850258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18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"_Toc54850259"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4.55 速灭威（</w:t>
      </w:r>
      <w:r>
        <w:rPr>
          <w:rStyle w:val="41"/>
          <w:rFonts w:ascii="Times New Roman" w:hAnsi="Times New Roman"/>
          <w:caps w:val="0"/>
        </w:rPr>
        <w:t>metolcarb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_Toc54850259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18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"_Toc54850260"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4.56 甜菜宁（phenmedipham）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_Toc54850260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18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"_Toc54850261"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4.57戊唑醇（</w:t>
      </w:r>
      <w:r>
        <w:rPr>
          <w:rStyle w:val="41"/>
          <w:rFonts w:ascii="Times New Roman" w:hAnsi="Times New Roman"/>
          <w:caps w:val="0"/>
        </w:rPr>
        <w:t>tebuconazole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_Toc54850261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19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"_Toc54850262"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4.58 烯酰吗啉（dimethomorph）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_Toc54850262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19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"_Toc54850263"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4.59 溴氰菊酯（deltamethrin）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_Toc54850263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19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"_Toc54850264"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4.60 亚胺唑（imibenconazole）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_Toc54850264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20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"_Toc54850265"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4.61 氧乐果（omethoate）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_Toc54850265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20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"_Toc54850266"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4.62乙螨唑（</w:t>
      </w:r>
      <w:r>
        <w:rPr>
          <w:rStyle w:val="41"/>
          <w:rFonts w:ascii="Times New Roman" w:hAnsi="Times New Roman"/>
          <w:caps w:val="0"/>
        </w:rPr>
        <w:t>etoxazole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_Toc54850266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20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"_Toc54850267"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4.63 异丙草胺（propisochlor）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_Toc54850267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20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"_Toc54850268"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</w:rPr>
        <w:t>4.64 异丙甲草胺和精异丙甲草胺（metolachlor and s-metolachlor）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_Toc54850268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21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"_Toc54850269"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4.65 异丙隆（i</w:t>
      </w:r>
      <w:r>
        <w:rPr>
          <w:rStyle w:val="41"/>
          <w:rFonts w:ascii="Times New Roman" w:hAnsi="Times New Roman"/>
          <w:caps w:val="0"/>
        </w:rPr>
        <w:t>soproturon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_Toc54850269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21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"_Toc54850270"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4.66 茚虫威（i</w:t>
      </w:r>
      <w:r>
        <w:rPr>
          <w:rStyle w:val="41"/>
          <w:rFonts w:ascii="Times New Roman" w:hAnsi="Times New Roman"/>
          <w:caps w:val="0"/>
        </w:rPr>
        <w:t>ndoxacarb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_Toc54850270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21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"_Toc54850271"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4.67 莠灭净（ametryn）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_Toc54850271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22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"_Toc54850272"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4.68 鱼藤酮（rotenone）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_Toc54850272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22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"_Toc54850273"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4.69 仲丁灵（</w:t>
      </w:r>
      <w:r>
        <w:rPr>
          <w:rStyle w:val="41"/>
          <w:rFonts w:ascii="Times New Roman" w:hAnsi="Times New Roman"/>
          <w:caps w:val="0"/>
        </w:rPr>
        <w:t>butralin</w:t>
      </w:r>
      <w:r>
        <w:rPr>
          <w:rStyle w:val="41"/>
          <w:rFonts w:ascii="Times New Roman" w:hAnsi="Times New Roman"/>
          <w:caps w:val="0"/>
          <w:kern w:val="44"/>
        </w:rPr>
        <w:t>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_Toc54850273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22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22"/>
        <w:tabs>
          <w:tab w:val="right" w:leader="dot" w:pos="8296"/>
        </w:tabs>
        <w:spacing w:line="360" w:lineRule="auto"/>
        <w:rPr>
          <w:rFonts w:ascii="Times New Roman" w:hAnsi="Times New Roman" w:cs="Times New Roman"/>
          <w:bCs w:val="0"/>
          <w:caps w:val="0"/>
          <w:color w:val="auto"/>
          <w:sz w:val="21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"_Toc54850274" </w:instrText>
      </w:r>
      <w:r>
        <w:rPr>
          <w:color w:val="auto"/>
        </w:rPr>
        <w:fldChar w:fldCharType="separate"/>
      </w:r>
      <w:r>
        <w:rPr>
          <w:rStyle w:val="41"/>
          <w:rFonts w:ascii="Times New Roman" w:hAnsi="Times New Roman"/>
          <w:caps w:val="0"/>
          <w:kern w:val="44"/>
        </w:rPr>
        <w:t>4.70 仲丁威（fenobucarb）</w:t>
      </w:r>
      <w:r>
        <w:rPr>
          <w:rFonts w:ascii="Times New Roman" w:hAnsi="Times New Roman" w:cs="Times New Roman"/>
          <w:caps w:val="0"/>
          <w:color w:val="auto"/>
        </w:rPr>
        <w:tab/>
      </w: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PAGEREF _Toc54850274 \h 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aps w:val="0"/>
          <w:color w:val="auto"/>
        </w:rPr>
        <w:t>22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spacing w:line="360" w:lineRule="auto"/>
        <w:rPr>
          <w:color w:val="auto"/>
          <w:szCs w:val="21"/>
        </w:rPr>
      </w:pPr>
      <w:r>
        <w:rPr>
          <w:b/>
          <w:bCs/>
          <w:caps/>
          <w:color w:val="auto"/>
          <w:szCs w:val="21"/>
        </w:rPr>
        <w:fldChar w:fldCharType="end"/>
      </w:r>
    </w:p>
    <w:p>
      <w:pPr>
        <w:pStyle w:val="22"/>
        <w:tabs>
          <w:tab w:val="right" w:leader="dot" w:pos="8306"/>
        </w:tabs>
        <w:rPr>
          <w:rFonts w:ascii="Times New Roman" w:hAnsi="Times New Roman" w:eastAsia="黑体" w:cs="Times New Roman"/>
          <w:color w:val="auto"/>
          <w:kern w:val="44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br w:type="page"/>
      </w:r>
      <w:bookmarkStart w:id="4" w:name="_Toc433722317"/>
      <w:bookmarkStart w:id="5" w:name="_Toc392408218"/>
      <w:bookmarkStart w:id="6" w:name="_Toc345589480"/>
    </w:p>
    <w:p>
      <w:pPr>
        <w:ind w:firstLine="0"/>
        <w:jc w:val="center"/>
        <w:rPr>
          <w:rFonts w:eastAsia="黑体"/>
          <w:color w:val="auto"/>
          <w:szCs w:val="21"/>
        </w:rPr>
      </w:pPr>
      <w:r>
        <w:rPr>
          <w:rFonts w:eastAsia="黑体"/>
          <w:color w:val="auto"/>
          <w:szCs w:val="21"/>
        </w:rPr>
        <w:t>食品安全国家标准食品中阿维菌素等7</w:t>
      </w:r>
      <w:r>
        <w:rPr>
          <w:rFonts w:hint="eastAsia" w:eastAsia="黑体"/>
          <w:color w:val="auto"/>
          <w:szCs w:val="21"/>
          <w:lang w:val="en-US" w:eastAsia="zh-CN"/>
        </w:rPr>
        <w:t>5</w:t>
      </w:r>
      <w:r>
        <w:rPr>
          <w:rFonts w:eastAsia="黑体"/>
          <w:color w:val="auto"/>
          <w:szCs w:val="21"/>
        </w:rPr>
        <w:t>种农药最大残留限量</w:t>
      </w:r>
    </w:p>
    <w:p>
      <w:pPr>
        <w:ind w:firstLine="0"/>
        <w:rPr>
          <w:rFonts w:eastAsia="黑体"/>
          <w:color w:val="auto"/>
          <w:szCs w:val="21"/>
        </w:rPr>
      </w:pPr>
      <w:bookmarkStart w:id="7" w:name="_Toc449082546"/>
      <w:r>
        <w:rPr>
          <w:rFonts w:eastAsia="黑体"/>
          <w:color w:val="auto"/>
          <w:szCs w:val="21"/>
        </w:rPr>
        <w:t>1 范围</w:t>
      </w:r>
      <w:bookmarkEnd w:id="4"/>
      <w:bookmarkEnd w:id="5"/>
      <w:bookmarkEnd w:id="6"/>
      <w:bookmarkEnd w:id="7"/>
    </w:p>
    <w:p>
      <w:pPr>
        <w:adjustRightInd w:val="0"/>
        <w:snapToGrid w:val="0"/>
        <w:spacing w:beforeLines="50" w:afterLines="50"/>
        <w:ind w:left="141" w:leftChars="67" w:firstLine="420" w:firstLineChars="200"/>
        <w:rPr>
          <w:rFonts w:eastAsia="宋体"/>
          <w:color w:val="auto"/>
          <w:szCs w:val="21"/>
        </w:rPr>
      </w:pPr>
      <w:r>
        <w:rPr>
          <w:rFonts w:eastAsia="宋体"/>
          <w:color w:val="auto"/>
          <w:szCs w:val="21"/>
        </w:rPr>
        <w:t>本标准规定了食品中2,4-滴二甲胺盐等7</w:t>
      </w:r>
      <w:r>
        <w:rPr>
          <w:rFonts w:hint="eastAsia" w:eastAsia="宋体"/>
          <w:color w:val="auto"/>
          <w:szCs w:val="21"/>
          <w:lang w:val="en-US" w:eastAsia="zh-CN"/>
        </w:rPr>
        <w:t>5</w:t>
      </w:r>
      <w:r>
        <w:rPr>
          <w:rFonts w:eastAsia="宋体"/>
          <w:color w:val="auto"/>
          <w:szCs w:val="21"/>
        </w:rPr>
        <w:t>种农药</w:t>
      </w:r>
      <w:r>
        <w:rPr>
          <w:rFonts w:hint="eastAsia" w:eastAsia="宋体"/>
          <w:color w:val="auto"/>
          <w:szCs w:val="21"/>
        </w:rPr>
        <w:t>2</w:t>
      </w:r>
      <w:r>
        <w:rPr>
          <w:rFonts w:hint="eastAsia" w:eastAsia="宋体"/>
          <w:color w:val="auto"/>
          <w:szCs w:val="21"/>
          <w:lang w:val="en-US" w:eastAsia="zh-CN"/>
        </w:rPr>
        <w:t>12</w:t>
      </w:r>
      <w:r>
        <w:rPr>
          <w:rFonts w:eastAsia="宋体"/>
          <w:color w:val="auto"/>
          <w:szCs w:val="21"/>
        </w:rPr>
        <w:t>项最大农药残留限量标准。</w:t>
      </w:r>
    </w:p>
    <w:p>
      <w:pPr>
        <w:adjustRightInd w:val="0"/>
        <w:snapToGrid w:val="0"/>
        <w:spacing w:beforeLines="50" w:afterLines="50"/>
        <w:ind w:left="141" w:leftChars="67" w:firstLine="0"/>
        <w:rPr>
          <w:rFonts w:eastAsia="宋体"/>
          <w:color w:val="auto"/>
          <w:szCs w:val="21"/>
        </w:rPr>
      </w:pPr>
      <w:r>
        <w:rPr>
          <w:rFonts w:eastAsia="宋体"/>
          <w:color w:val="auto"/>
          <w:szCs w:val="21"/>
        </w:rPr>
        <w:t>本标准适用于与限量相关的食品。</w:t>
      </w:r>
    </w:p>
    <w:p>
      <w:pPr>
        <w:ind w:firstLine="0"/>
        <w:rPr>
          <w:rFonts w:eastAsia="黑体"/>
          <w:color w:val="auto"/>
          <w:szCs w:val="21"/>
        </w:rPr>
      </w:pPr>
      <w:bookmarkStart w:id="8" w:name="_Toc433722318"/>
      <w:bookmarkStart w:id="9" w:name="_Toc345589481"/>
      <w:bookmarkStart w:id="10" w:name="_Toc392408219"/>
      <w:bookmarkStart w:id="11" w:name="_Toc449082547"/>
      <w:r>
        <w:rPr>
          <w:rFonts w:eastAsia="黑体"/>
          <w:color w:val="auto"/>
          <w:szCs w:val="21"/>
        </w:rPr>
        <w:t>2 规范性引用文件</w:t>
      </w:r>
      <w:bookmarkEnd w:id="8"/>
      <w:bookmarkEnd w:id="9"/>
      <w:bookmarkEnd w:id="10"/>
      <w:bookmarkEnd w:id="11"/>
    </w:p>
    <w:p>
      <w:pPr>
        <w:adjustRightInd w:val="0"/>
        <w:snapToGrid w:val="0"/>
        <w:spacing w:beforeLines="50" w:afterLines="50" w:line="360" w:lineRule="auto"/>
        <w:ind w:left="141" w:leftChars="67" w:firstLine="0"/>
        <w:rPr>
          <w:rFonts w:eastAsia="宋体"/>
          <w:color w:val="auto"/>
          <w:szCs w:val="21"/>
        </w:rPr>
      </w:pPr>
      <w:r>
        <w:rPr>
          <w:rFonts w:eastAsia="宋体"/>
          <w:color w:val="auto"/>
          <w:szCs w:val="21"/>
        </w:rPr>
        <w:t>本标准中引用的文件对本标准的应用是必不可少的。凡是注日期的引用文件，仅所注日期的版本适用于本标准。凡是不注日期的引用文件，其最新版本（包括所有的修改单）适用于本文件。</w:t>
      </w:r>
    </w:p>
    <w:p>
      <w:pPr>
        <w:ind w:firstLine="0"/>
        <w:rPr>
          <w:rFonts w:eastAsia="黑体"/>
          <w:color w:val="auto"/>
          <w:szCs w:val="21"/>
        </w:rPr>
      </w:pPr>
      <w:bookmarkStart w:id="12" w:name="_Toc449082548"/>
      <w:bookmarkStart w:id="13" w:name="_Toc345589482"/>
      <w:bookmarkStart w:id="14" w:name="_Toc392408220"/>
      <w:bookmarkStart w:id="15" w:name="_Toc433722319"/>
      <w:r>
        <w:rPr>
          <w:rFonts w:eastAsia="黑体"/>
          <w:color w:val="auto"/>
          <w:szCs w:val="21"/>
        </w:rPr>
        <w:t>3 术语和定义</w:t>
      </w:r>
      <w:bookmarkEnd w:id="12"/>
      <w:bookmarkEnd w:id="13"/>
      <w:bookmarkEnd w:id="14"/>
      <w:bookmarkEnd w:id="15"/>
    </w:p>
    <w:p>
      <w:pPr>
        <w:ind w:left="141" w:leftChars="67" w:firstLine="315" w:firstLineChars="150"/>
        <w:rPr>
          <w:rFonts w:eastAsia="宋体"/>
          <w:color w:val="auto"/>
          <w:szCs w:val="21"/>
        </w:rPr>
      </w:pPr>
      <w:r>
        <w:rPr>
          <w:rFonts w:eastAsia="宋体"/>
          <w:color w:val="auto"/>
          <w:szCs w:val="21"/>
        </w:rPr>
        <w:t>下列术语和定义适用于本文件。</w:t>
      </w:r>
    </w:p>
    <w:p>
      <w:pPr>
        <w:ind w:firstLine="0"/>
        <w:rPr>
          <w:rFonts w:eastAsia="黑体"/>
          <w:color w:val="auto"/>
          <w:kern w:val="44"/>
          <w:szCs w:val="21"/>
        </w:rPr>
      </w:pPr>
      <w:bookmarkStart w:id="16" w:name="_Toc345589483"/>
      <w:bookmarkStart w:id="17" w:name="_Toc433722320"/>
      <w:bookmarkStart w:id="18" w:name="_Toc392408221"/>
      <w:bookmarkStart w:id="19" w:name="_Toc449082549"/>
      <w:r>
        <w:rPr>
          <w:rFonts w:eastAsia="黑体"/>
          <w:color w:val="auto"/>
          <w:kern w:val="44"/>
          <w:szCs w:val="21"/>
        </w:rPr>
        <w:t xml:space="preserve">3.1 </w:t>
      </w:r>
      <w:r>
        <w:rPr>
          <w:rFonts w:eastAsia="黑体"/>
          <w:color w:val="auto"/>
          <w:szCs w:val="21"/>
        </w:rPr>
        <w:t>残留物</w:t>
      </w:r>
      <w:bookmarkEnd w:id="16"/>
      <w:r>
        <w:rPr>
          <w:rFonts w:eastAsia="黑体"/>
          <w:color w:val="auto"/>
          <w:kern w:val="44"/>
          <w:szCs w:val="21"/>
        </w:rPr>
        <w:t>residue definition</w:t>
      </w:r>
      <w:bookmarkEnd w:id="17"/>
      <w:bookmarkEnd w:id="18"/>
      <w:bookmarkEnd w:id="19"/>
    </w:p>
    <w:p>
      <w:pPr>
        <w:adjustRightInd w:val="0"/>
        <w:snapToGrid w:val="0"/>
        <w:spacing w:beforeLines="50" w:afterLines="50" w:line="360" w:lineRule="auto"/>
        <w:ind w:firstLine="420"/>
        <w:rPr>
          <w:rFonts w:eastAsia="宋体"/>
          <w:color w:val="auto"/>
          <w:szCs w:val="21"/>
        </w:rPr>
      </w:pPr>
      <w:r>
        <w:rPr>
          <w:rFonts w:eastAsia="宋体"/>
          <w:color w:val="auto"/>
          <w:szCs w:val="21"/>
        </w:rPr>
        <w:t>由于使用农药而在食品、农产品和动物饲料中出现的任何特定物质，包括被认为具有毒理学意义的农药衍生物，如农药转化物、代谢物、反应产物及杂质等。</w:t>
      </w:r>
    </w:p>
    <w:p>
      <w:pPr>
        <w:ind w:firstLine="0"/>
        <w:rPr>
          <w:rFonts w:eastAsia="黑体"/>
          <w:color w:val="auto"/>
          <w:kern w:val="44"/>
          <w:szCs w:val="21"/>
        </w:rPr>
      </w:pPr>
      <w:bookmarkStart w:id="20" w:name="_Toc449082550"/>
      <w:bookmarkStart w:id="21" w:name="_Toc392408222"/>
      <w:bookmarkStart w:id="22" w:name="_Toc345589484"/>
      <w:bookmarkStart w:id="23" w:name="_Toc433722321"/>
      <w:r>
        <w:rPr>
          <w:rFonts w:eastAsia="黑体"/>
          <w:color w:val="auto"/>
          <w:kern w:val="44"/>
          <w:szCs w:val="21"/>
        </w:rPr>
        <w:t>3.2 最大残留限量  maximum residue limit(MRL)</w:t>
      </w:r>
      <w:bookmarkEnd w:id="20"/>
      <w:bookmarkEnd w:id="21"/>
      <w:bookmarkEnd w:id="22"/>
      <w:bookmarkEnd w:id="23"/>
    </w:p>
    <w:p>
      <w:pPr>
        <w:adjustRightInd w:val="0"/>
        <w:snapToGrid w:val="0"/>
        <w:spacing w:beforeLines="50" w:afterLines="50" w:line="360" w:lineRule="auto"/>
        <w:ind w:left="141" w:leftChars="67" w:firstLine="420" w:firstLineChars="200"/>
        <w:rPr>
          <w:rFonts w:eastAsia="宋体"/>
          <w:color w:val="auto"/>
          <w:szCs w:val="21"/>
        </w:rPr>
      </w:pPr>
      <w:r>
        <w:rPr>
          <w:rFonts w:eastAsia="宋体"/>
          <w:color w:val="auto"/>
          <w:kern w:val="0"/>
          <w:szCs w:val="21"/>
        </w:rPr>
        <w:t>在食品或农产品内部或表面法定允许的农药最大浓度，以每千克食品或农产品中农药残留的毫克数表示（mg/kg）。</w:t>
      </w:r>
    </w:p>
    <w:p>
      <w:pPr>
        <w:ind w:firstLine="0"/>
        <w:rPr>
          <w:rFonts w:eastAsia="黑体"/>
          <w:color w:val="auto"/>
          <w:kern w:val="44"/>
          <w:szCs w:val="21"/>
        </w:rPr>
      </w:pPr>
      <w:bookmarkStart w:id="24" w:name="_Toc433722322"/>
      <w:bookmarkStart w:id="25" w:name="_Toc449082551"/>
      <w:bookmarkStart w:id="26" w:name="_Toc392408223"/>
      <w:bookmarkStart w:id="27" w:name="_Toc345589485"/>
      <w:r>
        <w:rPr>
          <w:rFonts w:eastAsia="黑体"/>
          <w:color w:val="auto"/>
          <w:kern w:val="44"/>
          <w:szCs w:val="21"/>
        </w:rPr>
        <w:t>3.3</w:t>
      </w:r>
      <w:r>
        <w:rPr>
          <w:rFonts w:eastAsia="黑体"/>
          <w:color w:val="auto"/>
          <w:szCs w:val="21"/>
        </w:rPr>
        <w:t>每日允许摄入量</w:t>
      </w:r>
      <w:r>
        <w:rPr>
          <w:rFonts w:eastAsia="黑体"/>
          <w:color w:val="auto"/>
          <w:kern w:val="44"/>
          <w:szCs w:val="21"/>
        </w:rPr>
        <w:t>acceptable daily intake (ADI)</w:t>
      </w:r>
      <w:bookmarkEnd w:id="24"/>
      <w:bookmarkEnd w:id="25"/>
      <w:bookmarkEnd w:id="26"/>
      <w:bookmarkEnd w:id="27"/>
    </w:p>
    <w:p>
      <w:pPr>
        <w:adjustRightInd w:val="0"/>
        <w:snapToGrid w:val="0"/>
        <w:spacing w:beforeLines="50" w:afterLines="50" w:line="360" w:lineRule="auto"/>
        <w:ind w:left="141" w:leftChars="67" w:firstLine="420" w:firstLineChars="200"/>
        <w:rPr>
          <w:rFonts w:eastAsia="宋体"/>
          <w:color w:val="auto"/>
          <w:kern w:val="0"/>
          <w:szCs w:val="21"/>
        </w:rPr>
      </w:pPr>
      <w:bookmarkStart w:id="28" w:name="_Toc384739021"/>
      <w:bookmarkStart w:id="29" w:name="_Toc372454144"/>
      <w:bookmarkStart w:id="30" w:name="_Toc345589486"/>
      <w:r>
        <w:rPr>
          <w:rFonts w:eastAsia="宋体"/>
          <w:color w:val="auto"/>
          <w:kern w:val="0"/>
          <w:szCs w:val="21"/>
        </w:rPr>
        <w:t>人类终生每日摄入某物质，而不产生可检测到的危害健康的估计量，以每千克体重可摄入的量表示（mg/kg bw）。</w:t>
      </w:r>
      <w:bookmarkEnd w:id="28"/>
      <w:bookmarkEnd w:id="29"/>
    </w:p>
    <w:p>
      <w:pPr>
        <w:ind w:firstLine="0"/>
        <w:rPr>
          <w:rFonts w:eastAsia="黑体"/>
          <w:color w:val="auto"/>
          <w:szCs w:val="21"/>
        </w:rPr>
      </w:pPr>
      <w:bookmarkStart w:id="31" w:name="_Toc433722323"/>
      <w:bookmarkStart w:id="32" w:name="_Toc392408224"/>
      <w:bookmarkStart w:id="33" w:name="_Toc449082552"/>
      <w:r>
        <w:rPr>
          <w:rFonts w:eastAsia="黑体"/>
          <w:color w:val="auto"/>
          <w:szCs w:val="21"/>
        </w:rPr>
        <w:t>4 技术要求</w:t>
      </w:r>
      <w:bookmarkEnd w:id="30"/>
      <w:bookmarkEnd w:id="31"/>
      <w:bookmarkEnd w:id="32"/>
      <w:bookmarkEnd w:id="33"/>
    </w:p>
    <w:p>
      <w:pPr>
        <w:widowControl/>
        <w:numPr>
          <w:ilvl w:val="0"/>
          <w:numId w:val="1"/>
        </w:numPr>
        <w:autoSpaceDE w:val="0"/>
        <w:autoSpaceDN w:val="0"/>
        <w:spacing w:line="360" w:lineRule="auto"/>
        <w:ind w:firstLine="420" w:firstLineChars="200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对于某一农药，如果检测方法的适用范围涵盖最大残留限量的食品类别，则在标准文本中标注“按照”该检测方法；对于某一农药，如果没有涵盖最大残留限量的食品类别，但有其他食品分类的检测方法，经验证后符合要求，则在标准文本标注“参照”该检测方法。</w:t>
      </w:r>
    </w:p>
    <w:p>
      <w:pPr>
        <w:widowControl/>
        <w:numPr>
          <w:ilvl w:val="0"/>
          <w:numId w:val="1"/>
        </w:numPr>
        <w:autoSpaceDE w:val="0"/>
        <w:autoSpaceDN w:val="0"/>
        <w:spacing w:line="360" w:lineRule="auto"/>
        <w:ind w:firstLine="420" w:firstLineChars="200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每种农药的最大残留限量规定如下。</w:t>
      </w:r>
    </w:p>
    <w:p>
      <w:pPr>
        <w:widowControl/>
        <w:ind w:firstLine="0"/>
        <w:jc w:val="left"/>
        <w:rPr>
          <w:color w:val="auto"/>
          <w:szCs w:val="21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bookmarkEnd w:id="1"/>
    <w:bookmarkEnd w:id="2"/>
    <w:bookmarkEnd w:id="3"/>
    <w:p>
      <w:pPr>
        <w:pStyle w:val="2"/>
        <w:rPr>
          <w:color w:val="auto"/>
        </w:rPr>
      </w:pPr>
      <w:bookmarkStart w:id="34" w:name="_Toc11049312"/>
      <w:bookmarkStart w:id="35" w:name="_Toc54850205"/>
      <w:r>
        <w:rPr>
          <w:color w:val="auto"/>
        </w:rPr>
        <w:t xml:space="preserve">4.1 </w:t>
      </w:r>
      <w:bookmarkEnd w:id="34"/>
      <w:bookmarkStart w:id="36" w:name="_Toc11049313"/>
      <w:r>
        <w:rPr>
          <w:color w:val="auto"/>
        </w:rPr>
        <w:t>2,4-滴二甲胺盐（2,4-D-dimethylamine）</w:t>
      </w:r>
      <w:bookmarkEnd w:id="35"/>
      <w:bookmarkEnd w:id="36"/>
    </w:p>
    <w:p>
      <w:pPr>
        <w:tabs>
          <w:tab w:val="left" w:pos="630"/>
        </w:tabs>
        <w:ind w:firstLine="0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4.1.1 主要用途：除草剂。</w:t>
      </w:r>
    </w:p>
    <w:p>
      <w:pPr>
        <w:tabs>
          <w:tab w:val="left" w:pos="630"/>
        </w:tabs>
        <w:ind w:firstLine="0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4.1.2 ADI：0.01mg/kg bw。</w:t>
      </w:r>
    </w:p>
    <w:p>
      <w:pPr>
        <w:tabs>
          <w:tab w:val="left" w:pos="630"/>
        </w:tabs>
        <w:ind w:firstLine="0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4.1.3 残留物：2,4-滴。</w:t>
      </w:r>
    </w:p>
    <w:p>
      <w:pPr>
        <w:tabs>
          <w:tab w:val="left" w:pos="630"/>
        </w:tabs>
        <w:ind w:firstLine="0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4.1.4 最大残留限量：应符合表1的规定。</w:t>
      </w:r>
    </w:p>
    <w:p>
      <w:pPr>
        <w:widowControl/>
        <w:autoSpaceDE w:val="0"/>
        <w:autoSpaceDN w:val="0"/>
        <w:jc w:val="center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表 1</w:t>
      </w:r>
    </w:p>
    <w:tbl>
      <w:tblPr>
        <w:tblStyle w:val="32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食品类别/名称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水果</w:t>
            </w:r>
          </w:p>
        </w:tc>
        <w:tc>
          <w:tcPr>
            <w:tcW w:w="3968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/>
              </w:rPr>
            </w:pPr>
            <w:r>
              <w:rPr>
                <w:rFonts w:eastAsia="宋体"/>
                <w:color w:val="auto"/>
                <w:szCs w:val="21"/>
              </w:rPr>
              <w:t>柑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hint="eastAsia" w:eastAsia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color w:val="auto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1"/>
                <w:lang w:val="en-US" w:eastAsia="zh-CN"/>
              </w:rPr>
              <w:t>橘</w:t>
            </w:r>
          </w:p>
          <w:p>
            <w:pPr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Cs w:val="21"/>
                <w:lang w:eastAsia="zh-CN"/>
              </w:rPr>
              <w:t>橙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890" w:firstLineChars="900"/>
              <w:jc w:val="both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1"/>
                <w:lang w:val="en-US" w:eastAsia="zh-CN"/>
              </w:rPr>
              <w:t>0.05</w:t>
            </w:r>
          </w:p>
          <w:p>
            <w:pPr>
              <w:ind w:firstLine="1890" w:firstLineChars="900"/>
              <w:jc w:val="both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1"/>
                <w:lang w:val="en-US" w:eastAsia="zh-CN"/>
              </w:rPr>
              <w:t>0.05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="宋体"/>
          <w:color w:val="auto"/>
          <w:szCs w:val="21"/>
        </w:rPr>
      </w:pPr>
      <w:r>
        <w:rPr>
          <w:rFonts w:eastAsia="宋体"/>
          <w:color w:val="auto"/>
          <w:szCs w:val="21"/>
        </w:rPr>
        <w:t>4.1.5 检测方法：水果参照NY/T 1434规定的方法测定。</w:t>
      </w:r>
    </w:p>
    <w:p>
      <w:pPr>
        <w:rPr>
          <w:color w:val="auto"/>
        </w:rPr>
      </w:pPr>
    </w:p>
    <w:p>
      <w:pPr>
        <w:pStyle w:val="2"/>
        <w:rPr>
          <w:color w:val="auto"/>
          <w:kern w:val="44"/>
        </w:rPr>
      </w:pPr>
      <w:bookmarkStart w:id="37" w:name="_Toc54850206"/>
      <w:r>
        <w:rPr>
          <w:color w:val="auto"/>
          <w:kern w:val="44"/>
        </w:rPr>
        <w:t>4.2 2,4-滴三乙醇胺盐（2,4-D</w:t>
      </w:r>
      <w:r>
        <w:rPr>
          <w:rFonts w:eastAsia="仿宋_GB2312"/>
          <w:color w:val="auto"/>
        </w:rPr>
        <w:t xml:space="preserve"> triethanolamine salt</w:t>
      </w:r>
      <w:r>
        <w:rPr>
          <w:color w:val="auto"/>
          <w:kern w:val="44"/>
        </w:rPr>
        <w:t>）</w:t>
      </w:r>
      <w:bookmarkEnd w:id="37"/>
    </w:p>
    <w:p>
      <w:pPr>
        <w:tabs>
          <w:tab w:val="left" w:pos="630"/>
        </w:tabs>
        <w:ind w:firstLine="0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4.2.1 主要用途：除草剂。</w:t>
      </w:r>
    </w:p>
    <w:p>
      <w:pPr>
        <w:tabs>
          <w:tab w:val="left" w:pos="630"/>
        </w:tabs>
        <w:ind w:firstLine="0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4.2.2 ADI：0.01mg/kg bw。</w:t>
      </w:r>
    </w:p>
    <w:p>
      <w:pPr>
        <w:tabs>
          <w:tab w:val="left" w:pos="630"/>
        </w:tabs>
        <w:ind w:firstLine="0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4.2.3 残留物：2,4-滴。</w:t>
      </w:r>
    </w:p>
    <w:p>
      <w:pPr>
        <w:tabs>
          <w:tab w:val="left" w:pos="630"/>
        </w:tabs>
        <w:ind w:firstLine="0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4.2.4 最大残留限量：应符合表2的规定。</w:t>
      </w:r>
    </w:p>
    <w:p>
      <w:pPr>
        <w:widowControl/>
        <w:autoSpaceDE w:val="0"/>
        <w:autoSpaceDN w:val="0"/>
        <w:jc w:val="center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表 2</w:t>
      </w:r>
    </w:p>
    <w:tbl>
      <w:tblPr>
        <w:tblStyle w:val="32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食品类别/名称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蔬菜</w:t>
            </w:r>
          </w:p>
        </w:tc>
        <w:tc>
          <w:tcPr>
            <w:tcW w:w="3968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大白菜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番茄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茄子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0.1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="宋体"/>
          <w:color w:val="auto"/>
          <w:szCs w:val="21"/>
        </w:rPr>
      </w:pPr>
      <w:r>
        <w:rPr>
          <w:rFonts w:eastAsia="宋体"/>
          <w:color w:val="auto"/>
          <w:szCs w:val="21"/>
        </w:rPr>
        <w:t>4.2.5 检测方法：蔬菜按照NY/T 1434规定的方法测定。</w:t>
      </w:r>
    </w:p>
    <w:p>
      <w:pPr>
        <w:rPr>
          <w:color w:val="auto"/>
        </w:rPr>
      </w:pPr>
    </w:p>
    <w:p>
      <w:pPr>
        <w:pStyle w:val="2"/>
        <w:rPr>
          <w:color w:val="auto"/>
          <w:kern w:val="44"/>
          <w:szCs w:val="44"/>
        </w:rPr>
      </w:pPr>
      <w:bookmarkStart w:id="38" w:name="_Toc54850207"/>
      <w:bookmarkStart w:id="39" w:name="_Toc406053978"/>
      <w:r>
        <w:rPr>
          <w:color w:val="auto"/>
          <w:kern w:val="44"/>
          <w:szCs w:val="44"/>
        </w:rPr>
        <w:t xml:space="preserve">4.3 </w:t>
      </w:r>
      <w:r>
        <w:rPr>
          <w:color w:val="auto"/>
        </w:rPr>
        <w:t>2甲4氯异丙胺盐</w:t>
      </w:r>
      <w:r>
        <w:rPr>
          <w:color w:val="auto"/>
          <w:kern w:val="44"/>
          <w:szCs w:val="44"/>
        </w:rPr>
        <w:t>（</w:t>
      </w:r>
      <w:bookmarkStart w:id="40" w:name="OLE_LINK2"/>
      <w:r>
        <w:rPr>
          <w:color w:val="auto"/>
        </w:rPr>
        <w:t>MCPA-isopropylamine</w:t>
      </w:r>
      <w:bookmarkEnd w:id="40"/>
      <w:r>
        <w:rPr>
          <w:color w:val="auto"/>
          <w:kern w:val="44"/>
          <w:szCs w:val="44"/>
        </w:rPr>
        <w:t>）</w:t>
      </w:r>
      <w:bookmarkEnd w:id="38"/>
      <w:bookmarkEnd w:id="39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4.3.1 主要用途：除草剂。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4.3.2 ADI：0.1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4.3.3 残留物：2甲4氯。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4.3.4 最大残留限量：应符合表3的规定。</w:t>
      </w:r>
    </w:p>
    <w:p>
      <w:pPr>
        <w:widowControl/>
        <w:autoSpaceDE w:val="0"/>
        <w:autoSpaceDN w:val="0"/>
        <w:ind w:firstLine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3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left"/>
              <w:rPr>
                <w:rFonts w:eastAsiaTheme="minorEastAsia"/>
                <w:color w:val="auto"/>
                <w:szCs w:val="21"/>
                <w:highlight w:val="none"/>
              </w:rPr>
            </w:pPr>
            <w:r>
              <w:rPr>
                <w:rFonts w:eastAsiaTheme="minorEastAsia"/>
                <w:color w:val="auto"/>
                <w:szCs w:val="21"/>
                <w:highlight w:val="none"/>
              </w:rPr>
              <w:t>水果</w:t>
            </w:r>
          </w:p>
          <w:p>
            <w:pPr>
              <w:ind w:firstLine="0"/>
              <w:jc w:val="left"/>
              <w:rPr>
                <w:rFonts w:eastAsiaTheme="minorEastAsia"/>
                <w:color w:val="auto"/>
                <w:szCs w:val="21"/>
                <w:highlight w:val="none"/>
              </w:rPr>
            </w:pPr>
            <w:r>
              <w:rPr>
                <w:rFonts w:eastAsiaTheme="minorEastAsia"/>
                <w:color w:val="auto"/>
                <w:szCs w:val="21"/>
                <w:highlight w:val="none"/>
              </w:rPr>
              <w:t xml:space="preserve">                  柑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ind w:firstLine="1890" w:firstLineChars="900"/>
              <w:jc w:val="left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eastAsia="zh-CN"/>
              </w:rPr>
              <w:t>橘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ind w:firstLine="0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1890" w:firstLineChars="900"/>
              <w:jc w:val="left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eastAsia="zh-CN"/>
              </w:rPr>
              <w:t>橙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ind w:firstLine="0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0.1</w:t>
            </w:r>
          </w:p>
        </w:tc>
      </w:tr>
    </w:tbl>
    <w:p>
      <w:pPr>
        <w:spacing w:beforeLines="50" w:afterLines="50"/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4.3.5 检测方法：</w:t>
      </w:r>
      <w:r>
        <w:rPr>
          <w:rFonts w:hint="eastAsia" w:eastAsiaTheme="minorEastAsia"/>
          <w:color w:val="auto"/>
          <w:szCs w:val="21"/>
          <w:lang w:val="en-US" w:eastAsia="zh-CN"/>
        </w:rPr>
        <w:t>水果</w:t>
      </w:r>
      <w:r>
        <w:rPr>
          <w:rFonts w:eastAsiaTheme="minorEastAsia"/>
          <w:color w:val="auto"/>
          <w:kern w:val="0"/>
          <w:szCs w:val="21"/>
        </w:rPr>
        <w:t>参照NY/T 1434</w:t>
      </w:r>
      <w:r>
        <w:rPr>
          <w:rFonts w:eastAsiaTheme="minorEastAsia"/>
          <w:color w:val="auto"/>
          <w:szCs w:val="21"/>
        </w:rPr>
        <w:t>规定的方法测定。</w:t>
      </w:r>
    </w:p>
    <w:p>
      <w:pPr>
        <w:pStyle w:val="2"/>
        <w:rPr>
          <w:color w:val="auto"/>
        </w:rPr>
      </w:pPr>
      <w:bookmarkStart w:id="41" w:name="_Toc54850208"/>
      <w:r>
        <w:rPr>
          <w:color w:val="auto"/>
        </w:rPr>
        <w:t>4.4 阿维菌素（abamectin）</w:t>
      </w:r>
      <w:bookmarkEnd w:id="41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4.4.1 主要用途：杀虫剂。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 xml:space="preserve">4.4.2 ADI：0.001 mg/kg bw。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4.4.3 残留物：阿维菌素B1a。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4.4.4 最大残留限量：应符合表4的规定。</w:t>
      </w:r>
    </w:p>
    <w:p>
      <w:pPr>
        <w:tabs>
          <w:tab w:val="left" w:pos="630"/>
        </w:tabs>
        <w:ind w:firstLine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4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7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ind w:firstLine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食品类别/名称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ind w:firstLine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ind w:firstLine="0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谷物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ind w:firstLine="0"/>
              <w:rPr>
                <w:rFonts w:eastAsiaTheme="minorEastAsia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ind w:firstLine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高粱</w:t>
            </w:r>
          </w:p>
        </w:tc>
        <w:tc>
          <w:tcPr>
            <w:tcW w:w="4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ind w:firstLine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ind w:firstLine="0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蔬菜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ind w:firstLine="0"/>
              <w:rPr>
                <w:rFonts w:eastAsiaTheme="minorEastAsia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ind w:firstLine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蕹菜</w:t>
            </w:r>
          </w:p>
        </w:tc>
        <w:tc>
          <w:tcPr>
            <w:tcW w:w="4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ind w:firstLine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ind w:firstLine="0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水果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ind w:firstLine="0"/>
              <w:rPr>
                <w:rFonts w:eastAsiaTheme="minorEastAsia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ind w:firstLine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杏</w:t>
            </w:r>
          </w:p>
        </w:tc>
        <w:tc>
          <w:tcPr>
            <w:tcW w:w="4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ind w:firstLine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0.02</w:t>
            </w:r>
          </w:p>
        </w:tc>
      </w:tr>
    </w:tbl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4.8.5 检测方法：谷物、蔬菜、水果按照GB 23200.20规定的方法测定。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</w:p>
    <w:p>
      <w:pPr>
        <w:pStyle w:val="2"/>
        <w:rPr>
          <w:color w:val="auto"/>
        </w:rPr>
      </w:pPr>
      <w:bookmarkStart w:id="42" w:name="_Toc54850209"/>
      <w:r>
        <w:rPr>
          <w:color w:val="auto"/>
        </w:rPr>
        <w:t>4.5 百菌清（chlorothalonil）</w:t>
      </w:r>
      <w:bookmarkEnd w:id="42"/>
    </w:p>
    <w:p>
      <w:pPr>
        <w:tabs>
          <w:tab w:val="left" w:pos="630"/>
        </w:tabs>
        <w:ind w:firstLine="0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4.5.1 主要用途：杀菌剂。</w:t>
      </w:r>
    </w:p>
    <w:p>
      <w:pPr>
        <w:tabs>
          <w:tab w:val="left" w:pos="630"/>
        </w:tabs>
        <w:ind w:firstLine="0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4.5.2 ADI：0.02mg/kg bw。</w:t>
      </w:r>
    </w:p>
    <w:p>
      <w:pPr>
        <w:tabs>
          <w:tab w:val="left" w:pos="630"/>
        </w:tabs>
        <w:ind w:firstLine="0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4.5.3 残留物：百菌清。</w:t>
      </w:r>
    </w:p>
    <w:p>
      <w:pPr>
        <w:tabs>
          <w:tab w:val="left" w:pos="630"/>
        </w:tabs>
        <w:ind w:firstLine="0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4.5.4 最大残留限量：应符合表5的规定。</w:t>
      </w:r>
    </w:p>
    <w:p>
      <w:pPr>
        <w:widowControl/>
        <w:autoSpaceDE w:val="0"/>
        <w:autoSpaceDN w:val="0"/>
        <w:jc w:val="center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表 5</w:t>
      </w:r>
    </w:p>
    <w:tbl>
      <w:tblPr>
        <w:tblStyle w:val="32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食品类别/名称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蔬菜</w:t>
            </w:r>
          </w:p>
        </w:tc>
        <w:tc>
          <w:tcPr>
            <w:tcW w:w="3968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大蒜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青蒜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蒜薹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百合（鲜）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color w:val="auto"/>
                <w:szCs w:val="21"/>
              </w:rPr>
              <w:t>萝卜叶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ind w:firstLine="20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color w:val="auto"/>
                <w:szCs w:val="21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color w:val="auto"/>
                <w:szCs w:val="21"/>
              </w:rPr>
              <w:t>萝卜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color w:val="auto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00" w:firstLineChars="0"/>
              <w:jc w:val="both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Cs w:val="21"/>
                <w:lang w:eastAsia="zh-CN"/>
              </w:rPr>
              <w:t>药用植物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ind w:firstLine="200" w:firstLineChars="0"/>
              <w:jc w:val="center"/>
              <w:rPr>
                <w:rFonts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百合（干）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0.05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="宋体"/>
          <w:color w:val="auto"/>
          <w:szCs w:val="21"/>
        </w:rPr>
      </w:pPr>
      <w:r>
        <w:rPr>
          <w:rFonts w:eastAsia="宋体"/>
          <w:color w:val="auto"/>
          <w:szCs w:val="21"/>
        </w:rPr>
        <w:t>4.5.5 检测方法：蔬菜参照NY/T 761规定的方法测定。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="宋体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43" w:name="_Toc54850210"/>
      <w:r>
        <w:rPr>
          <w:color w:val="auto"/>
          <w:kern w:val="44"/>
        </w:rPr>
        <w:t>4.6 倍硫磷（</w:t>
      </w:r>
      <w:r>
        <w:rPr>
          <w:rFonts w:eastAsia="仿宋_GB2312"/>
          <w:color w:val="auto"/>
        </w:rPr>
        <w:t>fenthion</w:t>
      </w:r>
      <w:r>
        <w:rPr>
          <w:color w:val="auto"/>
          <w:kern w:val="44"/>
        </w:rPr>
        <w:t>）</w:t>
      </w:r>
      <w:bookmarkEnd w:id="43"/>
    </w:p>
    <w:p>
      <w:pPr>
        <w:tabs>
          <w:tab w:val="left" w:pos="630"/>
        </w:tabs>
        <w:ind w:firstLine="0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4.6.1 主要用途：杀虫剂。</w:t>
      </w:r>
    </w:p>
    <w:p>
      <w:pPr>
        <w:tabs>
          <w:tab w:val="left" w:pos="630"/>
        </w:tabs>
        <w:ind w:firstLine="0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4.6.2 ADI：0.007 mg/kg bw。</w:t>
      </w:r>
    </w:p>
    <w:p>
      <w:pPr>
        <w:tabs>
          <w:tab w:val="left" w:pos="630"/>
        </w:tabs>
        <w:ind w:firstLine="0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4.6.3 残留物：倍硫磷及其氧类似物（亚砜、砜化合物）之和，以倍硫磷表示。</w:t>
      </w:r>
    </w:p>
    <w:p>
      <w:pPr>
        <w:tabs>
          <w:tab w:val="left" w:pos="630"/>
        </w:tabs>
        <w:ind w:firstLine="0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4.6.4 最大残留限量：应符合表6的规定。</w:t>
      </w:r>
    </w:p>
    <w:p>
      <w:pPr>
        <w:widowControl/>
        <w:autoSpaceDE w:val="0"/>
        <w:autoSpaceDN w:val="0"/>
        <w:jc w:val="center"/>
        <w:rPr>
          <w:rFonts w:eastAsia="宋体"/>
          <w:color w:val="auto"/>
          <w:kern w:val="0"/>
          <w:szCs w:val="21"/>
        </w:rPr>
      </w:pPr>
      <w:r>
        <w:rPr>
          <w:rFonts w:eastAsia="宋体"/>
          <w:color w:val="auto"/>
          <w:kern w:val="0"/>
          <w:szCs w:val="21"/>
        </w:rPr>
        <w:t>表6</w:t>
      </w:r>
    </w:p>
    <w:tbl>
      <w:tblPr>
        <w:tblStyle w:val="32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油料和油脂</w:t>
            </w: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大豆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菜用大豆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0.1</w:t>
            </w:r>
          </w:p>
        </w:tc>
      </w:tr>
    </w:tbl>
    <w:p>
      <w:pPr>
        <w:tabs>
          <w:tab w:val="left" w:pos="630"/>
        </w:tabs>
        <w:ind w:firstLine="0"/>
        <w:rPr>
          <w:rFonts w:eastAsia="宋体"/>
          <w:color w:val="auto"/>
          <w:szCs w:val="21"/>
        </w:rPr>
      </w:pPr>
      <w:r>
        <w:rPr>
          <w:rFonts w:eastAsia="宋体"/>
          <w:color w:val="auto"/>
          <w:szCs w:val="21"/>
        </w:rPr>
        <w:t>4.6.5 检测方法：油料和油脂中倍硫磷参照GB/T 5009.20规定的方法测定</w:t>
      </w:r>
      <w:r>
        <w:rPr>
          <w:rFonts w:hint="eastAsia" w:eastAsia="宋体"/>
          <w:color w:val="auto"/>
          <w:szCs w:val="21"/>
          <w:lang w:eastAsia="zh-CN"/>
        </w:rPr>
        <w:t>；</w:t>
      </w:r>
      <w:r>
        <w:rPr>
          <w:rFonts w:eastAsia="宋体"/>
          <w:color w:val="auto"/>
          <w:szCs w:val="21"/>
        </w:rPr>
        <w:t>蔬菜中倍硫磷参照GB/T 5009.20规定的方法测定。</w:t>
      </w:r>
    </w:p>
    <w:p>
      <w:pPr>
        <w:tabs>
          <w:tab w:val="left" w:pos="630"/>
        </w:tabs>
        <w:ind w:firstLine="0"/>
        <w:rPr>
          <w:rFonts w:eastAsia="宋体"/>
          <w:color w:val="auto"/>
          <w:szCs w:val="21"/>
        </w:rPr>
      </w:pPr>
    </w:p>
    <w:p>
      <w:pPr>
        <w:pStyle w:val="2"/>
        <w:rPr>
          <w:color w:val="auto"/>
          <w:szCs w:val="44"/>
        </w:rPr>
      </w:pPr>
      <w:bookmarkStart w:id="44" w:name="_Toc54850211"/>
      <w:r>
        <w:rPr>
          <w:color w:val="auto"/>
          <w:szCs w:val="44"/>
        </w:rPr>
        <w:t>4.7 苯醚甲环唑（</w:t>
      </w:r>
      <w:r>
        <w:rPr>
          <w:color w:val="auto"/>
        </w:rPr>
        <w:t>difenoconazole</w:t>
      </w:r>
      <w:r>
        <w:rPr>
          <w:color w:val="auto"/>
          <w:szCs w:val="44"/>
        </w:rPr>
        <w:t>）</w:t>
      </w:r>
      <w:bookmarkEnd w:id="44"/>
    </w:p>
    <w:p>
      <w:pPr>
        <w:tabs>
          <w:tab w:val="left" w:pos="630"/>
        </w:tabs>
        <w:ind w:firstLine="0"/>
        <w:rPr>
          <w:rFonts w:eastAsia="宋体"/>
          <w:color w:val="auto"/>
          <w:szCs w:val="21"/>
        </w:rPr>
      </w:pPr>
      <w:r>
        <w:rPr>
          <w:color w:val="auto"/>
          <w:kern w:val="0"/>
        </w:rPr>
        <w:t>4</w:t>
      </w:r>
      <w:r>
        <w:rPr>
          <w:rFonts w:eastAsia="宋体"/>
          <w:color w:val="auto"/>
          <w:szCs w:val="21"/>
        </w:rPr>
        <w:t>.7.1 主要用途：杀菌剂。</w:t>
      </w:r>
    </w:p>
    <w:p>
      <w:pPr>
        <w:tabs>
          <w:tab w:val="left" w:pos="630"/>
        </w:tabs>
        <w:ind w:firstLine="0"/>
        <w:rPr>
          <w:rFonts w:eastAsia="宋体"/>
          <w:color w:val="auto"/>
          <w:szCs w:val="21"/>
        </w:rPr>
      </w:pPr>
      <w:r>
        <w:rPr>
          <w:rFonts w:eastAsia="宋体"/>
          <w:color w:val="auto"/>
          <w:szCs w:val="21"/>
        </w:rPr>
        <w:t xml:space="preserve">4.7.2 ADI：0.01 mg/kg bw。 </w:t>
      </w:r>
    </w:p>
    <w:p>
      <w:pPr>
        <w:tabs>
          <w:tab w:val="left" w:pos="630"/>
        </w:tabs>
        <w:ind w:firstLine="0"/>
        <w:rPr>
          <w:rFonts w:eastAsia="宋体"/>
          <w:color w:val="auto"/>
          <w:szCs w:val="21"/>
        </w:rPr>
      </w:pPr>
      <w:r>
        <w:rPr>
          <w:rFonts w:eastAsia="宋体"/>
          <w:color w:val="auto"/>
          <w:szCs w:val="21"/>
        </w:rPr>
        <w:t>4.7.3 残留物：苯醚甲环唑。</w:t>
      </w:r>
    </w:p>
    <w:p>
      <w:pPr>
        <w:tabs>
          <w:tab w:val="left" w:pos="630"/>
        </w:tabs>
        <w:ind w:firstLine="0"/>
        <w:rPr>
          <w:rFonts w:eastAsia="宋体"/>
          <w:color w:val="auto"/>
          <w:szCs w:val="21"/>
        </w:rPr>
      </w:pPr>
      <w:r>
        <w:rPr>
          <w:rFonts w:eastAsia="宋体"/>
          <w:color w:val="auto"/>
          <w:szCs w:val="21"/>
        </w:rPr>
        <w:t>4.7.4 最大残留限量：应符合表7的规定。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</w:rPr>
      </w:pPr>
      <w:r>
        <w:rPr>
          <w:rFonts w:eastAsiaTheme="minorEastAsia"/>
          <w:color w:val="auto"/>
          <w:kern w:val="0"/>
        </w:rPr>
        <w:t>表 7</w:t>
      </w:r>
    </w:p>
    <w:tbl>
      <w:tblPr>
        <w:tblStyle w:val="32"/>
        <w:tblW w:w="7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3"/>
        <w:gridCol w:w="4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食品类别/名称</w:t>
            </w:r>
          </w:p>
        </w:tc>
        <w:tc>
          <w:tcPr>
            <w:tcW w:w="4158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最大残留限量，mg/kg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bottom w:val="nil"/>
            </w:tcBorders>
            <w:vAlign w:val="center"/>
          </w:tcPr>
          <w:p>
            <w:pPr>
              <w:ind w:hanging="84"/>
              <w:jc w:val="left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谷物</w:t>
            </w:r>
          </w:p>
        </w:tc>
        <w:tc>
          <w:tcPr>
            <w:tcW w:w="415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绿豆</w:t>
            </w:r>
          </w:p>
        </w:tc>
        <w:tc>
          <w:tcPr>
            <w:tcW w:w="415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0.2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83" w:type="dxa"/>
            <w:tcBorders>
              <w:bottom w:val="single" w:color="000000" w:sz="4" w:space="0"/>
            </w:tcBorders>
            <w:vAlign w:val="center"/>
          </w:tcPr>
          <w:p>
            <w:pPr>
              <w:ind w:hanging="84"/>
              <w:jc w:val="both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蔬菜</w:t>
            </w:r>
          </w:p>
          <w:p>
            <w:pPr>
              <w:ind w:hanging="84"/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  <w:lang w:val="en-US" w:eastAsia="zh-CN"/>
              </w:rPr>
              <w:t xml:space="preserve">  </w:t>
            </w:r>
            <w:r>
              <w:rPr>
                <w:rFonts w:eastAsiaTheme="minorEastAsia"/>
                <w:color w:val="auto"/>
              </w:rPr>
              <w:t>百合（鲜）</w:t>
            </w:r>
          </w:p>
        </w:tc>
        <w:tc>
          <w:tcPr>
            <w:tcW w:w="4158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</w:p>
          <w:p>
            <w:pPr>
              <w:ind w:firstLine="0"/>
              <w:jc w:val="both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  <w:lang w:val="en-US" w:eastAsia="zh-CN"/>
              </w:rPr>
              <w:t xml:space="preserve">                  </w:t>
            </w:r>
            <w:r>
              <w:rPr>
                <w:rFonts w:eastAsiaTheme="minorEastAsia"/>
                <w:color w:val="auto"/>
              </w:rPr>
              <w:t>0.05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bottom w:val="nil"/>
            </w:tcBorders>
            <w:vAlign w:val="center"/>
          </w:tcPr>
          <w:p>
            <w:pPr>
              <w:ind w:hanging="84"/>
              <w:jc w:val="left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水果</w:t>
            </w:r>
          </w:p>
        </w:tc>
        <w:tc>
          <w:tcPr>
            <w:tcW w:w="415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nil"/>
              <w:bottom w:val="nil"/>
            </w:tcBorders>
            <w:vAlign w:val="center"/>
          </w:tcPr>
          <w:p>
            <w:pPr>
              <w:ind w:hanging="84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枇杷</w:t>
            </w:r>
          </w:p>
        </w:tc>
        <w:tc>
          <w:tcPr>
            <w:tcW w:w="415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nil"/>
              <w:bottom w:val="nil"/>
            </w:tcBorders>
            <w:vAlign w:val="center"/>
          </w:tcPr>
          <w:p>
            <w:pPr>
              <w:ind w:hanging="84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杏</w:t>
            </w:r>
          </w:p>
        </w:tc>
        <w:tc>
          <w:tcPr>
            <w:tcW w:w="415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0.2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nil"/>
              <w:bottom w:val="nil"/>
            </w:tcBorders>
            <w:vAlign w:val="center"/>
          </w:tcPr>
          <w:p>
            <w:pPr>
              <w:ind w:hanging="84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枣</w:t>
            </w:r>
          </w:p>
        </w:tc>
        <w:tc>
          <w:tcPr>
            <w:tcW w:w="415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hanging="84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蓝莓</w:t>
            </w:r>
          </w:p>
        </w:tc>
        <w:tc>
          <w:tcPr>
            <w:tcW w:w="415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hanging="84"/>
              <w:jc w:val="both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eastAsiaTheme="minorEastAsia"/>
                <w:color w:val="auto"/>
                <w:lang w:eastAsia="zh-CN"/>
              </w:rPr>
              <w:t>药用植物</w:t>
            </w:r>
          </w:p>
        </w:tc>
        <w:tc>
          <w:tcPr>
            <w:tcW w:w="415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ind w:hanging="84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eastAsiaTheme="minorEastAsia"/>
                <w:color w:val="auto"/>
                <w:lang w:eastAsia="zh-CN"/>
              </w:rPr>
              <w:t>百合（干）</w:t>
            </w:r>
          </w:p>
        </w:tc>
        <w:tc>
          <w:tcPr>
            <w:tcW w:w="4158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lang w:val="en-US" w:eastAsia="zh-CN"/>
              </w:rPr>
              <w:t>0.05</w:t>
            </w:r>
          </w:p>
        </w:tc>
      </w:tr>
    </w:tbl>
    <w:p>
      <w:pPr>
        <w:tabs>
          <w:tab w:val="left" w:pos="630"/>
        </w:tabs>
        <w:ind w:firstLine="0"/>
        <w:rPr>
          <w:rFonts w:eastAsiaTheme="minorEastAsia"/>
          <w:color w:val="auto"/>
          <w:szCs w:val="21"/>
        </w:rPr>
      </w:pPr>
      <w:r>
        <w:rPr>
          <w:rFonts w:eastAsia="宋体"/>
          <w:color w:val="auto"/>
          <w:szCs w:val="21"/>
        </w:rPr>
        <w:t>4.7.5 检测方法：谷物按照GB 23200.49规定的方法测定；蔬菜和水果按照GB 23200.113规定的方法测定。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45" w:name="_Toc54850212"/>
      <w:r>
        <w:rPr>
          <w:color w:val="auto"/>
          <w:kern w:val="44"/>
        </w:rPr>
        <w:t>4.8 吡虫啉（</w:t>
      </w:r>
      <w:r>
        <w:rPr>
          <w:color w:val="auto"/>
        </w:rPr>
        <w:t>imidacloprid</w:t>
      </w:r>
      <w:r>
        <w:rPr>
          <w:color w:val="auto"/>
          <w:kern w:val="44"/>
        </w:rPr>
        <w:t>）</w:t>
      </w:r>
      <w:bookmarkEnd w:id="45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4.8.1 主要用途：杀虫剂。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 xml:space="preserve">4.8.2 ADI：0.06 mg/kg bw。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4.8.3 残留物：吡虫啉。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4.8.4 最大残留限量：应符合表8的规定。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8</w:t>
      </w:r>
    </w:p>
    <w:tbl>
      <w:tblPr>
        <w:tblStyle w:val="32"/>
        <w:tblW w:w="7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3"/>
        <w:gridCol w:w="4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4158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4158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黄秋葵</w:t>
            </w:r>
          </w:p>
        </w:tc>
        <w:tc>
          <w:tcPr>
            <w:tcW w:w="4158" w:type="dxa"/>
            <w:tcBorders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苋菜</w:t>
            </w:r>
          </w:p>
        </w:tc>
        <w:tc>
          <w:tcPr>
            <w:tcW w:w="4158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茼蒿</w:t>
            </w:r>
          </w:p>
        </w:tc>
        <w:tc>
          <w:tcPr>
            <w:tcW w:w="4158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nil"/>
              <w:bottom w:val="single" w:color="000000" w:sz="4" w:space="0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蕹菜</w:t>
            </w:r>
          </w:p>
        </w:tc>
        <w:tc>
          <w:tcPr>
            <w:tcW w:w="4158" w:type="dxa"/>
            <w:tcBorders>
              <w:top w:val="nil"/>
              <w:bottom w:val="single" w:color="000000" w:sz="4" w:space="0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single" w:color="000000" w:sz="4" w:space="0"/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水果</w:t>
            </w:r>
          </w:p>
        </w:tc>
        <w:tc>
          <w:tcPr>
            <w:tcW w:w="4158" w:type="dxa"/>
            <w:tcBorders>
              <w:top w:val="single" w:color="000000" w:sz="4" w:space="0"/>
              <w:bottom w:val="nil"/>
            </w:tcBorders>
            <w:vAlign w:val="center"/>
          </w:tcPr>
          <w:p>
            <w:pPr>
              <w:ind w:firstLine="105"/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猕猴桃</w:t>
            </w:r>
          </w:p>
        </w:tc>
        <w:tc>
          <w:tcPr>
            <w:tcW w:w="4158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</w:tc>
      </w:tr>
    </w:tbl>
    <w:p>
      <w:pPr>
        <w:ind w:left="840" w:hanging="840" w:hangingChars="40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4.8.5 检测方法：蔬菜和水果参照GB 20769规定的方法测定。</w:t>
      </w:r>
    </w:p>
    <w:p>
      <w:pPr>
        <w:ind w:left="843" w:hanging="840" w:hangingChars="400"/>
        <w:rPr>
          <w:rFonts w:eastAsiaTheme="minorEastAsia"/>
          <w:b/>
          <w:color w:val="auto"/>
          <w:kern w:val="0"/>
          <w:szCs w:val="21"/>
        </w:rPr>
      </w:pPr>
    </w:p>
    <w:p>
      <w:pPr>
        <w:pStyle w:val="2"/>
        <w:rPr>
          <w:color w:val="auto"/>
          <w:kern w:val="44"/>
        </w:rPr>
      </w:pPr>
      <w:bookmarkStart w:id="46" w:name="_Toc54850213"/>
      <w:r>
        <w:rPr>
          <w:color w:val="auto"/>
          <w:kern w:val="44"/>
        </w:rPr>
        <w:t>4.9 吡唑醚菌酯（pyraclostrobin）</w:t>
      </w:r>
      <w:bookmarkEnd w:id="46"/>
    </w:p>
    <w:p>
      <w:pPr>
        <w:ind w:left="840" w:hanging="840" w:hangingChars="40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4.9.1 主要用途：杀菌剂。</w:t>
      </w:r>
    </w:p>
    <w:p>
      <w:pPr>
        <w:ind w:left="840" w:hanging="840" w:hangingChars="40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4.9.2 ADI：0.03 mg/kg bw。</w:t>
      </w:r>
    </w:p>
    <w:p>
      <w:pPr>
        <w:ind w:left="840" w:hanging="840" w:hangingChars="40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4.9.3 残留物：吡唑醚菌酯。</w:t>
      </w:r>
    </w:p>
    <w:p>
      <w:pPr>
        <w:ind w:left="840" w:hanging="840" w:hangingChars="40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4.9.4 最大残留限量：应符合表9的规定。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9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百合（鲜）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  <w:t>药用植物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  <w:highlight w:val="none"/>
              </w:rPr>
              <w:t>百合（干）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</w:tbl>
    <w:p>
      <w:pPr>
        <w:ind w:left="840" w:hanging="840" w:hangingChars="40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4.9.5 检测方法：蔬菜</w:t>
      </w:r>
      <w:r>
        <w:rPr>
          <w:rFonts w:hint="eastAsia" w:eastAsiaTheme="minorEastAsia"/>
          <w:color w:val="auto"/>
          <w:szCs w:val="21"/>
          <w:lang w:eastAsia="zh-CN"/>
        </w:rPr>
        <w:t>、药用植物</w:t>
      </w:r>
      <w:r>
        <w:rPr>
          <w:rFonts w:eastAsiaTheme="minorEastAsia"/>
          <w:color w:val="auto"/>
          <w:szCs w:val="21"/>
        </w:rPr>
        <w:t>按照GB/T 20769 规定的方法测定。</w:t>
      </w:r>
    </w:p>
    <w:p>
      <w:pPr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47" w:name="_Toc54850214"/>
      <w:r>
        <w:rPr>
          <w:color w:val="auto"/>
          <w:kern w:val="44"/>
        </w:rPr>
        <w:t>4.10 丙溴磷（profenofos）</w:t>
      </w:r>
      <w:bookmarkEnd w:id="47"/>
    </w:p>
    <w:p>
      <w:pPr>
        <w:ind w:left="840" w:hanging="840" w:hangingChars="40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44"/>
          <w:szCs w:val="21"/>
        </w:rPr>
        <w:t>4.10</w:t>
      </w:r>
      <w:r>
        <w:rPr>
          <w:rFonts w:eastAsiaTheme="minorEastAsia"/>
          <w:color w:val="auto"/>
          <w:kern w:val="0"/>
          <w:szCs w:val="21"/>
        </w:rPr>
        <w:t>.1 主要用途：杀虫剂。</w:t>
      </w:r>
    </w:p>
    <w:p>
      <w:pPr>
        <w:ind w:left="840" w:hanging="840" w:hangingChars="40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44"/>
          <w:szCs w:val="21"/>
        </w:rPr>
        <w:t>4.10</w:t>
      </w:r>
      <w:r>
        <w:rPr>
          <w:rFonts w:eastAsiaTheme="minorEastAsia"/>
          <w:color w:val="auto"/>
          <w:kern w:val="0"/>
          <w:szCs w:val="21"/>
        </w:rPr>
        <w:t>.2 ADI：0.03 mg/kg bw。</w:t>
      </w:r>
    </w:p>
    <w:p>
      <w:pPr>
        <w:ind w:left="840" w:hanging="840" w:hangingChars="40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44"/>
          <w:szCs w:val="21"/>
        </w:rPr>
        <w:t>4.10</w:t>
      </w:r>
      <w:r>
        <w:rPr>
          <w:rFonts w:eastAsiaTheme="minorEastAsia"/>
          <w:color w:val="auto"/>
          <w:kern w:val="0"/>
          <w:szCs w:val="21"/>
        </w:rPr>
        <w:t xml:space="preserve">.3 </w:t>
      </w:r>
      <w:r>
        <w:rPr>
          <w:rFonts w:eastAsiaTheme="minorEastAsia"/>
          <w:color w:val="auto"/>
          <w:szCs w:val="21"/>
        </w:rPr>
        <w:t>残留物</w:t>
      </w:r>
      <w:r>
        <w:rPr>
          <w:rFonts w:eastAsiaTheme="minorEastAsia"/>
          <w:color w:val="auto"/>
          <w:kern w:val="0"/>
          <w:szCs w:val="21"/>
        </w:rPr>
        <w:t>：丙溴磷。</w:t>
      </w:r>
    </w:p>
    <w:p>
      <w:pPr>
        <w:ind w:left="840" w:hanging="840" w:hangingChars="40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44"/>
          <w:szCs w:val="21"/>
        </w:rPr>
        <w:t>4.10</w:t>
      </w:r>
      <w:r>
        <w:rPr>
          <w:rFonts w:eastAsiaTheme="minorEastAsia"/>
          <w:color w:val="auto"/>
          <w:kern w:val="0"/>
          <w:szCs w:val="21"/>
        </w:rPr>
        <w:t xml:space="preserve">.4 </w:t>
      </w:r>
      <w:r>
        <w:rPr>
          <w:rFonts w:eastAsiaTheme="minorEastAsia"/>
          <w:color w:val="auto"/>
          <w:szCs w:val="21"/>
        </w:rPr>
        <w:t>最大</w:t>
      </w:r>
      <w:r>
        <w:rPr>
          <w:rFonts w:eastAsiaTheme="minorEastAsia"/>
          <w:color w:val="auto"/>
          <w:kern w:val="0"/>
          <w:szCs w:val="21"/>
        </w:rPr>
        <w:t>残留限量：应符合表 10的规定。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10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青花菜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菜薹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大白菜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10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</w:tc>
      </w:tr>
    </w:tbl>
    <w:p>
      <w:pPr>
        <w:ind w:left="840" w:hanging="840" w:hangingChars="40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44"/>
          <w:szCs w:val="21"/>
        </w:rPr>
        <w:t>4.10</w:t>
      </w:r>
      <w:r>
        <w:rPr>
          <w:rFonts w:eastAsiaTheme="minorEastAsia"/>
          <w:color w:val="auto"/>
          <w:szCs w:val="21"/>
        </w:rPr>
        <w:t>.5 检测方法：</w:t>
      </w:r>
      <w:r>
        <w:rPr>
          <w:rFonts w:eastAsiaTheme="minorEastAsia"/>
          <w:color w:val="auto"/>
          <w:kern w:val="0"/>
          <w:szCs w:val="21"/>
        </w:rPr>
        <w:t>蔬菜按照GB/T 23200.113、</w:t>
      </w:r>
      <w:r>
        <w:rPr>
          <w:rFonts w:eastAsiaTheme="minorEastAsia"/>
          <w:color w:val="auto"/>
          <w:szCs w:val="21"/>
        </w:rPr>
        <w:t>NY/T 761</w:t>
      </w:r>
      <w:r>
        <w:rPr>
          <w:rFonts w:eastAsiaTheme="minorEastAsia"/>
          <w:color w:val="auto"/>
          <w:kern w:val="0"/>
          <w:szCs w:val="21"/>
        </w:rPr>
        <w:t>规定的方法测定。</w:t>
      </w:r>
    </w:p>
    <w:p>
      <w:pPr>
        <w:ind w:left="840" w:hanging="840" w:hangingChars="40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48" w:name="_Toc54850215"/>
      <w:r>
        <w:rPr>
          <w:color w:val="auto"/>
          <w:kern w:val="44"/>
        </w:rPr>
        <w:t>4.11 虫螨腈（</w:t>
      </w:r>
      <w:r>
        <w:rPr>
          <w:color w:val="auto"/>
        </w:rPr>
        <w:t>chlorfenapyr</w:t>
      </w:r>
      <w:r>
        <w:rPr>
          <w:color w:val="auto"/>
          <w:kern w:val="44"/>
        </w:rPr>
        <w:t>）</w:t>
      </w:r>
      <w:bookmarkEnd w:id="48"/>
    </w:p>
    <w:p>
      <w:pPr>
        <w:tabs>
          <w:tab w:val="left" w:pos="630"/>
        </w:tabs>
        <w:ind w:firstLine="0"/>
        <w:jc w:val="left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4.11.1 主要用途：杀虫剂。</w:t>
      </w:r>
    </w:p>
    <w:p>
      <w:pPr>
        <w:tabs>
          <w:tab w:val="left" w:pos="630"/>
        </w:tabs>
        <w:ind w:firstLine="0"/>
        <w:jc w:val="left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4.11.2 ADI：0.03 mg/kg bw。</w:t>
      </w:r>
    </w:p>
    <w:p>
      <w:pPr>
        <w:tabs>
          <w:tab w:val="left" w:pos="630"/>
        </w:tabs>
        <w:ind w:firstLine="0"/>
        <w:jc w:val="left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4.11.3 残留物：虫螨腈。</w:t>
      </w:r>
    </w:p>
    <w:p>
      <w:pPr>
        <w:tabs>
          <w:tab w:val="left" w:pos="630"/>
        </w:tabs>
        <w:ind w:firstLine="0"/>
        <w:jc w:val="left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4.11.4 最大残留限量：应符合表11的规定。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 11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2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花椰菜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菜薹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芥菜叶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萝卜叶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萝卜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根芥菜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10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50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15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</w:tc>
      </w:tr>
    </w:tbl>
    <w:p>
      <w:pPr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4.11.</w:t>
      </w:r>
      <w:r>
        <w:rPr>
          <w:rFonts w:eastAsiaTheme="minorEastAsia"/>
          <w:color w:val="auto"/>
          <w:szCs w:val="21"/>
        </w:rPr>
        <w:t xml:space="preserve">5 </w:t>
      </w:r>
      <w:r>
        <w:rPr>
          <w:rFonts w:eastAsiaTheme="minorEastAsia"/>
          <w:color w:val="auto"/>
          <w:kern w:val="0"/>
          <w:szCs w:val="21"/>
        </w:rPr>
        <w:t>检测方法：蔬菜按照GB/T 23200.8规定的方法测定。</w:t>
      </w:r>
    </w:p>
    <w:p>
      <w:pPr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szCs w:val="21"/>
        </w:rPr>
      </w:pPr>
      <w:bookmarkStart w:id="49" w:name="_Toc54850216"/>
      <w:r>
        <w:rPr>
          <w:color w:val="auto"/>
          <w:szCs w:val="21"/>
        </w:rPr>
        <w:t>4.12 哒螨灵（pyridaben）</w:t>
      </w:r>
      <w:bookmarkEnd w:id="49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4.12.1 主要用途：杀螨剂。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 xml:space="preserve">4.12.2 ADI：0.01 mg/kg bw。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4.12.3 残留物：哒螨灵。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4.12.4 最大残留限量：应符合表12的规定。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12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萝卜叶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萝卜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0.5</w:t>
            </w:r>
          </w:p>
        </w:tc>
      </w:tr>
    </w:tbl>
    <w:p>
      <w:pPr>
        <w:ind w:left="840" w:hanging="840" w:hangingChars="40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4.12.5 检测方法：蔬菜按照</w:t>
      </w:r>
      <w:r>
        <w:rPr>
          <w:rFonts w:eastAsiaTheme="minorEastAsia"/>
          <w:color w:val="auto"/>
          <w:szCs w:val="21"/>
        </w:rPr>
        <w:t>GB/T 20769</w:t>
      </w:r>
      <w:r>
        <w:rPr>
          <w:rFonts w:eastAsiaTheme="minorEastAsia"/>
          <w:color w:val="auto"/>
          <w:kern w:val="0"/>
          <w:szCs w:val="21"/>
        </w:rPr>
        <w:t>规定的方法测定。</w:t>
      </w:r>
    </w:p>
    <w:p>
      <w:pPr>
        <w:ind w:left="840" w:hanging="840" w:hangingChars="400"/>
        <w:rPr>
          <w:rFonts w:eastAsiaTheme="minorEastAsia"/>
          <w:color w:val="auto"/>
          <w:kern w:val="0"/>
          <w:szCs w:val="21"/>
        </w:rPr>
      </w:pPr>
    </w:p>
    <w:p>
      <w:pPr>
        <w:pStyle w:val="2"/>
        <w:rPr>
          <w:color w:val="auto"/>
          <w:kern w:val="44"/>
        </w:rPr>
      </w:pPr>
      <w:bookmarkStart w:id="50" w:name="_Toc54850217"/>
      <w:r>
        <w:rPr>
          <w:color w:val="auto"/>
          <w:kern w:val="44"/>
        </w:rPr>
        <w:t>4.13 代森联（metiram）</w:t>
      </w:r>
      <w:bookmarkEnd w:id="50"/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4.13.1 主要用途：杀菌剂。</w:t>
      </w:r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 xml:space="preserve">4.13.2 ADI：0.03 mg/kg bw。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4.13.3 残留物：二硫代氨基甲酸盐（或酯），以二硫化碳表示。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4.13.4 最大残留限量：应符合表13的规定。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13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2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油料和油脂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花生仁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水果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枣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20</w:t>
            </w:r>
          </w:p>
        </w:tc>
      </w:tr>
    </w:tbl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szCs w:val="21"/>
        </w:rPr>
        <w:t xml:space="preserve">4.13.5 </w:t>
      </w:r>
      <w:r>
        <w:rPr>
          <w:rFonts w:eastAsiaTheme="minorEastAsia"/>
          <w:color w:val="auto"/>
          <w:kern w:val="0"/>
          <w:szCs w:val="21"/>
        </w:rPr>
        <w:t>检测方法：油料和油脂、水果参照</w:t>
      </w:r>
      <w:r>
        <w:rPr>
          <w:rFonts w:eastAsiaTheme="minorEastAsia"/>
          <w:bCs/>
          <w:color w:val="auto"/>
          <w:kern w:val="0"/>
          <w:szCs w:val="21"/>
        </w:rPr>
        <w:t>SN/T 1541</w:t>
      </w:r>
      <w:r>
        <w:rPr>
          <w:rFonts w:eastAsiaTheme="minorEastAsia"/>
          <w:color w:val="auto"/>
          <w:kern w:val="0"/>
          <w:szCs w:val="21"/>
        </w:rPr>
        <w:t>规定的方法测定。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</w:p>
    <w:p>
      <w:pPr>
        <w:pStyle w:val="2"/>
        <w:rPr>
          <w:color w:val="auto"/>
          <w:kern w:val="44"/>
        </w:rPr>
      </w:pPr>
      <w:bookmarkStart w:id="51" w:name="_Toc54850218"/>
      <w:r>
        <w:rPr>
          <w:color w:val="auto"/>
          <w:kern w:val="44"/>
        </w:rPr>
        <w:t>4.14 代森锰锌（</w:t>
      </w:r>
      <w:r>
        <w:rPr>
          <w:color w:val="auto"/>
        </w:rPr>
        <w:t>mancozeb</w:t>
      </w:r>
      <w:r>
        <w:rPr>
          <w:color w:val="auto"/>
          <w:kern w:val="44"/>
        </w:rPr>
        <w:t>）</w:t>
      </w:r>
      <w:bookmarkEnd w:id="51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4.14.1 主要用途：杀菌剂。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4.14.2 ADI：0.03mg/kg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4.14.3 残留物：二硫代氨基甲酸盐（或酯），以二硫化碳表示。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4.14.4 最大残留限量：应符合表14的规定。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14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苦瓜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</w:tc>
      </w:tr>
    </w:tbl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szCs w:val="21"/>
        </w:rPr>
        <w:t xml:space="preserve">4.14.5 </w:t>
      </w:r>
      <w:r>
        <w:rPr>
          <w:rFonts w:eastAsiaTheme="minorEastAsia"/>
          <w:color w:val="auto"/>
          <w:kern w:val="0"/>
          <w:szCs w:val="21"/>
        </w:rPr>
        <w:t>检测方法：蔬菜</w:t>
      </w:r>
      <w:r>
        <w:rPr>
          <w:rFonts w:hint="eastAsia" w:eastAsiaTheme="minorEastAsia"/>
          <w:color w:val="auto"/>
          <w:kern w:val="0"/>
          <w:szCs w:val="21"/>
          <w:lang w:eastAsia="zh-CN"/>
        </w:rPr>
        <w:t>按</w:t>
      </w:r>
      <w:r>
        <w:rPr>
          <w:rFonts w:eastAsiaTheme="minorEastAsia"/>
          <w:color w:val="auto"/>
          <w:kern w:val="0"/>
          <w:szCs w:val="21"/>
        </w:rPr>
        <w:t>照</w:t>
      </w:r>
      <w:r>
        <w:rPr>
          <w:rFonts w:eastAsiaTheme="minorEastAsia"/>
          <w:bCs w:val="0"/>
          <w:color w:val="auto"/>
          <w:kern w:val="0"/>
          <w:sz w:val="21"/>
          <w:szCs w:val="21"/>
        </w:rPr>
        <w:t>SN 0157</w:t>
      </w:r>
      <w:r>
        <w:rPr>
          <w:rFonts w:eastAsiaTheme="minorEastAsia"/>
          <w:color w:val="auto"/>
          <w:kern w:val="0"/>
          <w:szCs w:val="21"/>
        </w:rPr>
        <w:t>规定的方法测定。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</w:p>
    <w:p>
      <w:pPr>
        <w:pStyle w:val="2"/>
        <w:rPr>
          <w:color w:val="auto"/>
          <w:szCs w:val="44"/>
        </w:rPr>
      </w:pPr>
      <w:bookmarkStart w:id="52" w:name="_Toc54850219"/>
      <w:r>
        <w:rPr>
          <w:color w:val="auto"/>
          <w:szCs w:val="44"/>
        </w:rPr>
        <w:t>4.15 代森锌（imidacloprid）</w:t>
      </w:r>
      <w:bookmarkEnd w:id="52"/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4.15.1 主要用途：杀菌剂。</w:t>
      </w:r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 xml:space="preserve">4.15.2 ADI：0.03 mg/kg bw。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4.15.3 残留物：二硫代氨基甲酸盐（或酯），以二硫化碳表示。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4.15.4 最大残留限量：应符合表15的规定。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15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菠菜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黄秋葵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冬瓜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hint="eastAsia" w:eastAsiaTheme="minorEastAsia"/>
                <w:color w:val="auto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豇豆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甘薯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梨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饮料类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茶叶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100</w:t>
            </w:r>
          </w:p>
        </w:tc>
      </w:tr>
    </w:tbl>
    <w:p>
      <w:pPr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4.15.5 检测方法：蔬菜参照SN 0139、SN 0157、SN/T 1541；水果按照SN 0157规定的方法测定</w:t>
      </w:r>
      <w:r>
        <w:rPr>
          <w:rFonts w:hint="eastAsia" w:eastAsiaTheme="minorEastAsia"/>
          <w:color w:val="auto"/>
          <w:szCs w:val="21"/>
          <w:lang w:eastAsia="zh-CN"/>
        </w:rPr>
        <w:t>；</w:t>
      </w:r>
      <w:r>
        <w:rPr>
          <w:rFonts w:hint="eastAsia" w:eastAsiaTheme="minorEastAsia"/>
          <w:color w:val="auto"/>
          <w:szCs w:val="21"/>
          <w:lang w:val="en-US" w:eastAsia="zh-CN"/>
        </w:rPr>
        <w:t>饮料类</w:t>
      </w:r>
      <w:r>
        <w:rPr>
          <w:rFonts w:eastAsiaTheme="minorEastAsia"/>
          <w:color w:val="auto"/>
          <w:szCs w:val="21"/>
        </w:rPr>
        <w:t>按</w:t>
      </w:r>
      <w:r>
        <w:rPr>
          <w:rFonts w:eastAsiaTheme="minorEastAsia"/>
          <w:bCs/>
          <w:color w:val="auto"/>
          <w:kern w:val="0"/>
          <w:szCs w:val="21"/>
        </w:rPr>
        <w:t>照SN/T 1541规定的方法测定。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53" w:name="_Toc54850220"/>
      <w:r>
        <w:rPr>
          <w:color w:val="auto"/>
          <w:kern w:val="44"/>
        </w:rPr>
        <w:t>4.16 敌磺钠（</w:t>
      </w:r>
      <w:r>
        <w:rPr>
          <w:color w:val="auto"/>
          <w:shd w:val="clear" w:color="auto" w:fill="FFFFFF"/>
        </w:rPr>
        <w:t>fenaminosulf</w:t>
      </w:r>
      <w:r>
        <w:rPr>
          <w:color w:val="auto"/>
          <w:kern w:val="44"/>
        </w:rPr>
        <w:t>）</w:t>
      </w:r>
      <w:bookmarkEnd w:id="53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4.16.1 主要用途：杀菌剂。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4.16.2 ADI：0.02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4.16.3 残留物：敌磺钠。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4.16.4 最大残留限量：应符合表16的规定。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16</w:t>
      </w: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4261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</w:tcPr>
          <w:p>
            <w:pPr>
              <w:widowControl/>
              <w:autoSpaceDE w:val="0"/>
              <w:autoSpaceDN w:val="0"/>
              <w:jc w:val="left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蔬菜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小麦</w:t>
            </w:r>
          </w:p>
        </w:tc>
        <w:tc>
          <w:tcPr>
            <w:tcW w:w="4261" w:type="dxa"/>
            <w:shd w:val="clear" w:color="auto" w:fill="auto"/>
          </w:tcPr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0.1*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</w:tcPr>
          <w:p>
            <w:pPr>
              <w:widowControl/>
              <w:autoSpaceDE w:val="0"/>
              <w:autoSpaceDN w:val="0"/>
              <w:jc w:val="left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* 该限量为临时限量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54" w:name="_Toc54850221"/>
      <w:r>
        <w:rPr>
          <w:color w:val="auto"/>
          <w:kern w:val="44"/>
        </w:rPr>
        <w:t>4.17 丁醚脲（</w:t>
      </w:r>
      <w:r>
        <w:rPr>
          <w:color w:val="auto"/>
          <w:shd w:val="clear" w:color="auto" w:fill="FFFFFF"/>
        </w:rPr>
        <w:t>diafenthiuron</w:t>
      </w:r>
      <w:r>
        <w:rPr>
          <w:color w:val="auto"/>
          <w:kern w:val="44"/>
        </w:rPr>
        <w:t>）</w:t>
      </w:r>
      <w:bookmarkEnd w:id="54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4.17.1 主要用途：杀虫剂/杀螨剂。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4.17.2 ADI：0.003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4.17.3 残留物：丁醚脲。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4.17.4 最大残留限量：应符合表17的规定。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17</w:t>
      </w: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/>
              <w:autoSpaceDE w:val="0"/>
              <w:autoSpaceDN w:val="0"/>
              <w:jc w:val="left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蔬菜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大白菜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萝卜叶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萝卜</w:t>
            </w:r>
          </w:p>
        </w:tc>
        <w:tc>
          <w:tcPr>
            <w:tcW w:w="4261" w:type="dxa"/>
          </w:tcPr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3*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50*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2*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/>
              <w:autoSpaceDE w:val="0"/>
              <w:autoSpaceDN w:val="0"/>
              <w:jc w:val="left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* 该限量为临时限量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55" w:name="_Toc54850222"/>
      <w:r>
        <w:rPr>
          <w:color w:val="auto"/>
          <w:kern w:val="44"/>
        </w:rPr>
        <w:t>4.18 啶酰菌胺（</w:t>
      </w:r>
      <w:r>
        <w:rPr>
          <w:color w:val="auto"/>
        </w:rPr>
        <w:t>cyprodinil</w:t>
      </w:r>
      <w:r>
        <w:rPr>
          <w:color w:val="auto"/>
          <w:kern w:val="44"/>
        </w:rPr>
        <w:t>）</w:t>
      </w:r>
      <w:bookmarkEnd w:id="55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4.18.1 主要用途：杀菌剂。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 xml:space="preserve">4.18.2 ADI：0.03 mg/kg bw。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4.18.3 残留物：啶酰菌胺。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4.18.4 最大残留限量：应符合表18的规定。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18</w:t>
      </w:r>
    </w:p>
    <w:tbl>
      <w:tblPr>
        <w:tblStyle w:val="32"/>
        <w:tblW w:w="7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3"/>
        <w:gridCol w:w="4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4158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bottom w:val="nil"/>
            </w:tcBorders>
            <w:vAlign w:val="center"/>
          </w:tcPr>
          <w:p>
            <w:pPr>
              <w:ind w:hanging="80"/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饮料类</w:t>
            </w:r>
          </w:p>
        </w:tc>
        <w:tc>
          <w:tcPr>
            <w:tcW w:w="415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菊花（鲜）</w:t>
            </w:r>
          </w:p>
        </w:tc>
        <w:tc>
          <w:tcPr>
            <w:tcW w:w="4158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5</w:t>
            </w:r>
          </w:p>
        </w:tc>
      </w:tr>
    </w:tbl>
    <w:p>
      <w:pPr>
        <w:ind w:left="840" w:hanging="840" w:hangingChars="40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4.18.5 检测方法：饮料类按照GB 23200.13规定的方法测定。</w:t>
      </w:r>
    </w:p>
    <w:p>
      <w:pPr>
        <w:ind w:left="843" w:hanging="840" w:hangingChars="400"/>
        <w:rPr>
          <w:rFonts w:eastAsiaTheme="minorEastAsia"/>
          <w:b/>
          <w:color w:val="auto"/>
          <w:kern w:val="0"/>
          <w:szCs w:val="21"/>
        </w:rPr>
      </w:pPr>
    </w:p>
    <w:p>
      <w:pPr>
        <w:pStyle w:val="2"/>
        <w:rPr>
          <w:color w:val="auto"/>
        </w:rPr>
      </w:pPr>
      <w:bookmarkStart w:id="56" w:name="_Toc54850223"/>
      <w:bookmarkStart w:id="57" w:name="_Toc11049315"/>
      <w:r>
        <w:rPr>
          <w:color w:val="auto"/>
          <w:szCs w:val="44"/>
        </w:rPr>
        <w:t>4.19 多菌灵（carbendazim）</w:t>
      </w:r>
      <w:bookmarkEnd w:id="56"/>
      <w:bookmarkEnd w:id="57"/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4.19.1 主要用途：杀菌剂。</w:t>
      </w:r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4.19.2 ADI：0.03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4.19.3 残留物：多菌灵。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4.19.4 最大残留限量：应符合表19的规定。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19</w:t>
      </w:r>
    </w:p>
    <w:tbl>
      <w:tblPr>
        <w:tblStyle w:val="3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3"/>
        <w:gridCol w:w="4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4158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783" w:type="dxa"/>
          </w:tcPr>
          <w:p>
            <w:pPr>
              <w:widowControl/>
              <w:autoSpaceDE w:val="0"/>
              <w:autoSpaceDN w:val="0"/>
              <w:ind w:firstLine="0"/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水果</w:t>
            </w:r>
          </w:p>
          <w:p>
            <w:pPr>
              <w:widowControl/>
              <w:autoSpaceDE w:val="0"/>
              <w:autoSpaceDN w:val="0"/>
              <w:ind w:firstLine="0"/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 xml:space="preserve">                龙眼</w:t>
            </w:r>
          </w:p>
        </w:tc>
        <w:tc>
          <w:tcPr>
            <w:tcW w:w="4158" w:type="dxa"/>
          </w:tcPr>
          <w:p>
            <w:pPr>
              <w:autoSpaceDE w:val="0"/>
              <w:autoSpaceDN w:val="0"/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autoSpaceDE w:val="0"/>
              <w:autoSpaceDN w:val="0"/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783" w:type="dxa"/>
          </w:tcPr>
          <w:p>
            <w:pPr>
              <w:widowControl/>
              <w:autoSpaceDE w:val="0"/>
              <w:autoSpaceDN w:val="0"/>
              <w:ind w:firstLine="0"/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食用菌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双孢蘑菇</w:t>
            </w:r>
          </w:p>
        </w:tc>
        <w:tc>
          <w:tcPr>
            <w:tcW w:w="4158" w:type="dxa"/>
          </w:tcPr>
          <w:p>
            <w:pPr>
              <w:autoSpaceDE w:val="0"/>
              <w:autoSpaceDN w:val="0"/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autoSpaceDE w:val="0"/>
              <w:autoSpaceDN w:val="0"/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10</w:t>
            </w:r>
          </w:p>
        </w:tc>
      </w:tr>
    </w:tbl>
    <w:p>
      <w:pPr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4.19.5检测方法：水果按照GB/T 20769规定的方法测定；食用菌参照GB/T 20769规定的方法测定。</w:t>
      </w:r>
    </w:p>
    <w:p>
      <w:pPr>
        <w:ind w:firstLine="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</w:rPr>
      </w:pPr>
      <w:bookmarkStart w:id="58" w:name="_Toc54850224"/>
      <w:r>
        <w:rPr>
          <w:color w:val="auto"/>
        </w:rPr>
        <w:t>4.20 噁草酮（oxadiazon）</w:t>
      </w:r>
      <w:bookmarkEnd w:id="58"/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4.20.1 主要用途：除草剂。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4.20.2 ADI：0.0036 mg/kg bw。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4.20.3 残留物：噁草酮。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4.20.4 最大残留限量：应符合表20的规定。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表20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1"/>
        <w:gridCol w:w="3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97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油料和油脂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油菜籽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</w:tc>
      </w:tr>
    </w:tbl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4.20.5 检测方法：油料和油脂按照GB 23200.113规定的方法测定。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</w:p>
    <w:p>
      <w:pPr>
        <w:pStyle w:val="2"/>
        <w:rPr>
          <w:color w:val="auto"/>
        </w:rPr>
      </w:pPr>
      <w:bookmarkStart w:id="59" w:name="_Toc54850225"/>
      <w:r>
        <w:rPr>
          <w:b/>
          <w:color w:val="auto"/>
          <w:kern w:val="44"/>
        </w:rPr>
        <w:t xml:space="preserve">4.21 </w:t>
      </w:r>
      <w:bookmarkStart w:id="60" w:name="OLE_LINK7"/>
      <w:r>
        <w:rPr>
          <w:color w:val="auto"/>
        </w:rPr>
        <w:t>精噁唑禾草灵</w:t>
      </w:r>
      <w:bookmarkEnd w:id="60"/>
      <w:r>
        <w:rPr>
          <w:color w:val="auto"/>
        </w:rPr>
        <w:t>（fenoxaprop-P-ethyl）</w:t>
      </w:r>
      <w:bookmarkEnd w:id="59"/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4.21.1 主要用途：除草剂。</w:t>
      </w:r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4.21.2 ADI：0.0025 mg/kg bw。</w:t>
      </w:r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4.21.3 残留物：噁唑禾草灵。</w:t>
      </w:r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4.21.4 最大残留限量：应符合表21的规定。</w:t>
      </w:r>
    </w:p>
    <w:p>
      <w:pPr>
        <w:ind w:firstLine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21</w:t>
      </w:r>
    </w:p>
    <w:tbl>
      <w:tblPr>
        <w:tblStyle w:val="32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widowControl/>
              <w:ind w:firstLine="0"/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 xml:space="preserve">油料和油脂 </w:t>
            </w:r>
          </w:p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大豆</w:t>
            </w:r>
          </w:p>
        </w:tc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ind w:firstLine="0"/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菜用大豆</w:t>
            </w:r>
          </w:p>
        </w:tc>
        <w:tc>
          <w:tcPr>
            <w:tcW w:w="3969" w:type="dxa"/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0.2</w:t>
            </w:r>
          </w:p>
        </w:tc>
      </w:tr>
    </w:tbl>
    <w:p>
      <w:pPr>
        <w:widowControl/>
        <w:ind w:firstLine="0"/>
        <w:jc w:val="left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4.21.5 检测方法：</w:t>
      </w:r>
      <w:r>
        <w:rPr>
          <w:rFonts w:eastAsiaTheme="minorEastAsia"/>
          <w:color w:val="auto"/>
          <w:kern w:val="0"/>
          <w:szCs w:val="21"/>
        </w:rPr>
        <w:t>油料和油脂参照NY/T 1379规定的方法测定，蔬菜按照NY/T 1379规定的方法测定。</w:t>
      </w:r>
    </w:p>
    <w:p>
      <w:pPr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61" w:name="_Toc54850226"/>
      <w:r>
        <w:rPr>
          <w:color w:val="auto"/>
          <w:kern w:val="44"/>
        </w:rPr>
        <w:t>4.22 呋虫胺（</w:t>
      </w:r>
      <w:r>
        <w:rPr>
          <w:color w:val="auto"/>
        </w:rPr>
        <w:t>dinotefuran</w:t>
      </w:r>
      <w:r>
        <w:rPr>
          <w:color w:val="auto"/>
          <w:kern w:val="44"/>
        </w:rPr>
        <w:t>）</w:t>
      </w:r>
      <w:bookmarkEnd w:id="61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4.22.1 主要用途：杀虫剂。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 xml:space="preserve">4.22.2 ADI：0.2 mg/kg bw。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4.22.3 残留物：呋虫胺。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4.22.4 最大残留限量：应符合表22的规定。</w:t>
      </w:r>
    </w:p>
    <w:p>
      <w:pPr>
        <w:widowControl/>
        <w:autoSpaceDE w:val="0"/>
        <w:autoSpaceDN w:val="0"/>
        <w:ind w:firstLine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22</w:t>
      </w:r>
    </w:p>
    <w:tbl>
      <w:tblPr>
        <w:tblStyle w:val="32"/>
        <w:tblW w:w="7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3"/>
        <w:gridCol w:w="4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bottom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4158" w:type="dxa"/>
            <w:tcBorders>
              <w:bottom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bottom w:val="nil"/>
            </w:tcBorders>
            <w:vAlign w:val="center"/>
          </w:tcPr>
          <w:p>
            <w:pPr>
              <w:ind w:firstLine="0"/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4158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百合（鲜）</w:t>
            </w:r>
          </w:p>
        </w:tc>
        <w:tc>
          <w:tcPr>
            <w:tcW w:w="4158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single" w:color="000000" w:sz="4" w:space="0"/>
              <w:bottom w:val="nil"/>
            </w:tcBorders>
            <w:vAlign w:val="center"/>
          </w:tcPr>
          <w:p>
            <w:pPr>
              <w:ind w:firstLine="0"/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饮料类</w:t>
            </w:r>
          </w:p>
        </w:tc>
        <w:tc>
          <w:tcPr>
            <w:tcW w:w="4158" w:type="dxa"/>
            <w:tcBorders>
              <w:top w:val="single" w:color="000000" w:sz="4" w:space="0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nil"/>
              <w:bottom w:val="nil"/>
            </w:tcBorders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茉莉花（鲜）</w:t>
            </w:r>
          </w:p>
        </w:tc>
        <w:tc>
          <w:tcPr>
            <w:tcW w:w="4158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nil"/>
              <w:bottom w:val="single" w:color="auto" w:sz="4" w:space="0"/>
            </w:tcBorders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茉莉花（干）</w:t>
            </w:r>
          </w:p>
        </w:tc>
        <w:tc>
          <w:tcPr>
            <w:tcW w:w="415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single" w:color="auto" w:sz="4" w:space="0"/>
              <w:bottom w:val="nil"/>
            </w:tcBorders>
          </w:tcPr>
          <w:p>
            <w:pPr>
              <w:ind w:firstLine="0"/>
              <w:jc w:val="both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eastAsia="zh-CN"/>
              </w:rPr>
              <w:t>药用植物</w:t>
            </w:r>
          </w:p>
        </w:tc>
        <w:tc>
          <w:tcPr>
            <w:tcW w:w="415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color w:val="auto"/>
                <w:szCs w:val="21"/>
                <w:highlight w:val="none"/>
              </w:rPr>
              <w:t>百合（干）</w:t>
            </w:r>
          </w:p>
        </w:tc>
        <w:tc>
          <w:tcPr>
            <w:tcW w:w="4158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color w:val="auto"/>
                <w:szCs w:val="21"/>
              </w:rPr>
              <w:t>0.1</w:t>
            </w:r>
          </w:p>
        </w:tc>
      </w:tr>
    </w:tbl>
    <w:p>
      <w:pPr>
        <w:ind w:left="567" w:hanging="567" w:hangingChars="27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kern w:val="0"/>
          <w:szCs w:val="21"/>
        </w:rPr>
        <w:t>4.22.5 检测方法：蔬菜按照GB 23200.51规定的方法测定；饮料类</w:t>
      </w:r>
      <w:r>
        <w:rPr>
          <w:rFonts w:eastAsiaTheme="minorEastAsia"/>
          <w:color w:val="auto"/>
          <w:szCs w:val="21"/>
        </w:rPr>
        <w:t>参照GB 23200.8规定的方法测定。</w:t>
      </w:r>
    </w:p>
    <w:p>
      <w:pPr>
        <w:ind w:left="569" w:hanging="567" w:hangingChars="270"/>
        <w:rPr>
          <w:rFonts w:eastAsiaTheme="minorEastAsia"/>
          <w:b/>
          <w:color w:val="auto"/>
          <w:kern w:val="0"/>
          <w:szCs w:val="21"/>
        </w:rPr>
      </w:pPr>
    </w:p>
    <w:p>
      <w:pPr>
        <w:pStyle w:val="2"/>
        <w:rPr>
          <w:color w:val="auto"/>
          <w:kern w:val="44"/>
        </w:rPr>
      </w:pPr>
      <w:bookmarkStart w:id="62" w:name="_Toc54850227"/>
      <w:r>
        <w:rPr>
          <w:color w:val="auto"/>
          <w:kern w:val="44"/>
        </w:rPr>
        <w:t>4.23 氟啶虫胺腈（</w:t>
      </w:r>
      <w:r>
        <w:rPr>
          <w:color w:val="auto"/>
          <w:spacing w:val="6"/>
        </w:rPr>
        <w:t>sulfoxaflor</w:t>
      </w:r>
      <w:r>
        <w:rPr>
          <w:color w:val="auto"/>
          <w:kern w:val="44"/>
        </w:rPr>
        <w:t>）</w:t>
      </w:r>
      <w:bookmarkEnd w:id="62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4.23.1 主要用途：杀虫剂。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4.23.2 ADI：0.05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4.23.3 残留物：氟啶虫胺腈。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4.23.4 最大残留限量：应符合表23的规定。</w:t>
      </w:r>
    </w:p>
    <w:p>
      <w:pPr>
        <w:widowControl/>
        <w:autoSpaceDE w:val="0"/>
        <w:autoSpaceDN w:val="0"/>
        <w:ind w:firstLine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23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水果</w:t>
            </w:r>
          </w:p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 xml:space="preserve">                  猕猴桃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*该限量为临时限量。</w:t>
            </w:r>
          </w:p>
        </w:tc>
      </w:tr>
    </w:tbl>
    <w:p>
      <w:pPr>
        <w:jc w:val="left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63" w:name="_Toc54850228"/>
      <w:r>
        <w:rPr>
          <w:color w:val="auto"/>
          <w:kern w:val="44"/>
        </w:rPr>
        <w:t>4.24 氟铃脲（hexaflumuron）</w:t>
      </w:r>
      <w:bookmarkEnd w:id="63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4.24.1 主要用途：杀虫剂。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 xml:space="preserve">4.24.2 ADI：0.02 mg/kg bw。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4.24.3 残留物：氟铃脲。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4.24.4 最大残留限量值：应符合表24的规定。</w:t>
      </w:r>
    </w:p>
    <w:p>
      <w:pPr>
        <w:widowControl/>
        <w:autoSpaceDE w:val="0"/>
        <w:autoSpaceDN w:val="0"/>
        <w:ind w:firstLine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24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ind w:firstLine="0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花椰菜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芥蓝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菜薹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普通白菜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萝卜叶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大白菜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萝卜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</w:tc>
      </w:tr>
    </w:tbl>
    <w:p>
      <w:pPr>
        <w:ind w:left="840" w:hanging="840" w:hangingChars="40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4.24.5 检测方法：蔬菜按</w:t>
      </w:r>
      <w:r>
        <w:rPr>
          <w:rFonts w:eastAsiaTheme="minorEastAsia"/>
          <w:color w:val="auto"/>
          <w:szCs w:val="21"/>
        </w:rPr>
        <w:t>照GB/T 20769、SN/T 2152</w:t>
      </w:r>
      <w:r>
        <w:rPr>
          <w:rFonts w:eastAsiaTheme="minorEastAsia"/>
          <w:color w:val="auto"/>
          <w:kern w:val="0"/>
          <w:szCs w:val="21"/>
        </w:rPr>
        <w:t>规定的方法测定。</w:t>
      </w:r>
    </w:p>
    <w:p>
      <w:pPr>
        <w:ind w:left="840" w:hanging="840" w:hangingChars="400"/>
        <w:rPr>
          <w:rFonts w:eastAsiaTheme="minorEastAsia"/>
          <w:color w:val="auto"/>
          <w:kern w:val="0"/>
          <w:szCs w:val="21"/>
        </w:rPr>
      </w:pPr>
    </w:p>
    <w:p>
      <w:pPr>
        <w:pStyle w:val="2"/>
        <w:rPr>
          <w:color w:val="auto"/>
          <w:kern w:val="44"/>
        </w:rPr>
      </w:pPr>
      <w:bookmarkStart w:id="64" w:name="_Toc54850229"/>
      <w:r>
        <w:rPr>
          <w:color w:val="auto"/>
          <w:kern w:val="44"/>
        </w:rPr>
        <w:t>4.25</w:t>
      </w:r>
      <w:r>
        <w:rPr>
          <w:color w:val="auto"/>
        </w:rPr>
        <w:t xml:space="preserve"> 氟氯氰菊酯和高效氟氯氰菊酯（cyfluthrin and beta-cyfluthrin）</w:t>
      </w:r>
      <w:bookmarkEnd w:id="64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4.25.1 主要用途：杀虫剂。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4.25.2 ADI：0.04 mg/kg bw。</w:t>
      </w:r>
      <w:r>
        <w:rPr>
          <w:rFonts w:eastAsiaTheme="minorEastAsia"/>
          <w:color w:val="auto"/>
          <w:kern w:val="0"/>
          <w:szCs w:val="21"/>
        </w:rPr>
        <w:tab/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4.25.3 残留物：氟氯氰菊酯（异构体之和）。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4.25.4 最大残留限量：应符合表25的规定。</w:t>
      </w:r>
    </w:p>
    <w:p>
      <w:pPr>
        <w:widowControl/>
        <w:autoSpaceDE w:val="0"/>
        <w:autoSpaceDN w:val="0"/>
        <w:ind w:firstLine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25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谷物</w:t>
            </w:r>
          </w:p>
          <w:p>
            <w:pPr>
              <w:ind w:firstLine="0"/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 xml:space="preserve">                  绿豆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  <w:p>
            <w:pPr>
              <w:ind w:firstLine="0" w:firstLineChars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菜薹</w:t>
            </w:r>
          </w:p>
          <w:p>
            <w:pPr>
              <w:ind w:firstLine="0" w:firstLineChars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萝卜叶</w:t>
            </w:r>
          </w:p>
          <w:p>
            <w:pPr>
              <w:ind w:firstLine="0" w:firstLineChars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萝卜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3</w:t>
            </w:r>
          </w:p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5</w:t>
            </w:r>
          </w:p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0.1</w:t>
            </w:r>
          </w:p>
        </w:tc>
      </w:tr>
    </w:tbl>
    <w:p>
      <w:pPr>
        <w:spacing w:beforeLines="50" w:afterLines="50"/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4.25.5 检测方法：绿豆按照GB 23200.113规定的方法测定；菜薹参照GB 23200.8规定的方法测定；</w:t>
      </w:r>
      <w:r>
        <w:rPr>
          <w:rFonts w:eastAsiaTheme="minorEastAsia"/>
          <w:color w:val="auto"/>
          <w:kern w:val="0"/>
          <w:szCs w:val="21"/>
        </w:rPr>
        <w:t>萝卜叶和萝卜按照</w:t>
      </w:r>
      <w:r>
        <w:rPr>
          <w:rFonts w:eastAsiaTheme="minorEastAsia"/>
          <w:color w:val="auto"/>
          <w:szCs w:val="21"/>
        </w:rPr>
        <w:t>NY/T 761规定的方法测定。</w:t>
      </w:r>
    </w:p>
    <w:p>
      <w:pPr>
        <w:pStyle w:val="2"/>
        <w:rPr>
          <w:color w:val="auto"/>
          <w:szCs w:val="21"/>
        </w:rPr>
      </w:pPr>
      <w:bookmarkStart w:id="65" w:name="_Toc54850230"/>
      <w:r>
        <w:rPr>
          <w:color w:val="auto"/>
        </w:rPr>
        <w:t>4.26 氟吗啉（flumorph）</w:t>
      </w:r>
      <w:bookmarkEnd w:id="65"/>
    </w:p>
    <w:p>
      <w:pPr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4.26.1 主要用途：杀菌剂。</w:t>
      </w:r>
    </w:p>
    <w:p>
      <w:pPr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4.26.2 ADI：0.16 mg/kg bw。</w:t>
      </w:r>
    </w:p>
    <w:p>
      <w:pPr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4.26.3 残留物：氟吗啉。</w:t>
      </w:r>
    </w:p>
    <w:p>
      <w:pPr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4.26.4 最大残留限量：应符合表26的规定。</w:t>
      </w:r>
    </w:p>
    <w:tbl>
      <w:tblPr>
        <w:tblStyle w:val="32"/>
        <w:tblW w:w="0" w:type="auto"/>
        <w:tblInd w:w="-5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2636"/>
        <w:gridCol w:w="696"/>
        <w:gridCol w:w="1289"/>
        <w:gridCol w:w="25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22" w:type="dxa"/>
          <w:wAfter w:w="2584" w:type="dxa"/>
          <w:trHeight w:val="255" w:hRule="atLeast"/>
        </w:trPr>
        <w:tc>
          <w:tcPr>
            <w:tcW w:w="2636" w:type="dxa"/>
            <w:vAlign w:val="bottom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vAlign w:val="bottom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 xml:space="preserve">   表26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4254" w:type="dxa"/>
            <w:gridSpan w:val="3"/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873" w:type="dxa"/>
            <w:gridSpan w:val="2"/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25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ind w:firstLine="0"/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  <w:p>
            <w:pPr>
              <w:autoSpaceDE w:val="0"/>
              <w:autoSpaceDN w:val="0"/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辣椒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0.7</w:t>
            </w:r>
            <w:r>
              <w:rPr>
                <w:rFonts w:eastAsiaTheme="minorEastAsia"/>
                <w:color w:val="auto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127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ind w:firstLine="0"/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* 该限量为临时限量</w:t>
            </w:r>
          </w:p>
        </w:tc>
      </w:tr>
    </w:tbl>
    <w:p>
      <w:pPr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</w:rPr>
      </w:pPr>
      <w:bookmarkStart w:id="66" w:name="_Toc24210"/>
      <w:bookmarkStart w:id="67" w:name="_Toc20144"/>
      <w:bookmarkStart w:id="68" w:name="_Toc54850231"/>
      <w:bookmarkStart w:id="69" w:name="_Toc30194"/>
      <w:bookmarkStart w:id="70" w:name="_Toc7870"/>
      <w:bookmarkStart w:id="71" w:name="_Toc5281"/>
      <w:bookmarkStart w:id="72" w:name="_Toc289087777"/>
      <w:bookmarkStart w:id="73" w:name="_Toc13543"/>
      <w:bookmarkStart w:id="74" w:name="_Toc22476"/>
      <w:bookmarkStart w:id="75" w:name="_Toc12150"/>
      <w:bookmarkStart w:id="76" w:name="_Toc13347"/>
      <w:bookmarkStart w:id="77" w:name="_Toc28066"/>
      <w:bookmarkStart w:id="78" w:name="_Toc292437769"/>
      <w:bookmarkStart w:id="79" w:name="_Toc15322"/>
      <w:bookmarkStart w:id="80" w:name="_Toc292437387"/>
      <w:bookmarkStart w:id="81" w:name="_Toc12902"/>
      <w:bookmarkStart w:id="82" w:name="_Toc519848329"/>
      <w:bookmarkStart w:id="83" w:name="_Toc292437586"/>
      <w:bookmarkStart w:id="84" w:name="_Toc8335"/>
      <w:bookmarkStart w:id="85" w:name="_Toc9574"/>
      <w:bookmarkStart w:id="86" w:name="_Toc9332"/>
      <w:bookmarkStart w:id="87" w:name="_Toc19219"/>
      <w:bookmarkStart w:id="88" w:name="_Toc20873"/>
      <w:bookmarkStart w:id="89" w:name="_Toc16926"/>
      <w:bookmarkStart w:id="90" w:name="_Toc8459"/>
      <w:r>
        <w:rPr>
          <w:color w:val="auto"/>
        </w:rPr>
        <w:t>4.27 腐霉利（procymidone）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4.27.1 主要用途：杀菌剂。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 xml:space="preserve">4.27.2 ADI：0.1 mg/kg bw。 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4.27.3 残留物：腐霉利。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4.27.4 最大残留限量：应符合表27的规定。</w:t>
      </w:r>
    </w:p>
    <w:p>
      <w:pPr>
        <w:jc w:val="center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表 27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97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豆瓣菜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30</w:t>
            </w:r>
          </w:p>
        </w:tc>
      </w:tr>
    </w:tbl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4.27.5 检测方法：蔬菜按照GB 23200.113规定的方法测定。</w:t>
      </w:r>
    </w:p>
    <w:p>
      <w:pPr>
        <w:widowControl/>
        <w:jc w:val="left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</w:rPr>
      </w:pPr>
      <w:bookmarkStart w:id="91" w:name="_Toc54850232"/>
      <w:bookmarkStart w:id="92" w:name="_Toc289087781"/>
      <w:bookmarkStart w:id="93" w:name="_Toc18717"/>
      <w:bookmarkStart w:id="94" w:name="_Toc4573"/>
      <w:bookmarkStart w:id="95" w:name="_Toc24425"/>
      <w:bookmarkStart w:id="96" w:name="_Toc15477"/>
      <w:bookmarkStart w:id="97" w:name="_Toc140"/>
      <w:bookmarkStart w:id="98" w:name="_Toc292437773"/>
      <w:bookmarkStart w:id="99" w:name="_Toc22928"/>
      <w:bookmarkStart w:id="100" w:name="_Toc519848344"/>
      <w:bookmarkStart w:id="101" w:name="_Toc26263"/>
      <w:bookmarkStart w:id="102" w:name="_Toc2304"/>
      <w:bookmarkStart w:id="103" w:name="_Toc292437391"/>
      <w:bookmarkStart w:id="104" w:name="_Toc3248"/>
      <w:bookmarkStart w:id="105" w:name="_Toc3551"/>
      <w:bookmarkStart w:id="106" w:name="_Toc29143"/>
      <w:bookmarkStart w:id="107" w:name="_Toc26721"/>
      <w:bookmarkStart w:id="108" w:name="_Toc4236"/>
      <w:bookmarkStart w:id="109" w:name="_Toc18820"/>
      <w:bookmarkStart w:id="110" w:name="_Toc11040"/>
      <w:bookmarkStart w:id="111" w:name="_Toc12824"/>
      <w:bookmarkStart w:id="112" w:name="_Toc13977"/>
      <w:bookmarkStart w:id="113" w:name="_Toc6461"/>
      <w:bookmarkStart w:id="114" w:name="_Toc8255"/>
      <w:bookmarkStart w:id="115" w:name="_Toc292437590"/>
      <w:r>
        <w:rPr>
          <w:color w:val="auto"/>
        </w:rPr>
        <w:t>4.28 混灭威（dimethacarb）</w:t>
      </w:r>
      <w:bookmarkEnd w:id="91"/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27.1.1 主要用途：杀虫剂。</w:t>
      </w:r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27.1.2 ADI：无。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27.1.3 残留物：</w:t>
      </w:r>
      <w:r>
        <w:rPr>
          <w:rFonts w:hint="eastAsia" w:eastAsiaTheme="minorEastAsia"/>
          <w:color w:val="auto"/>
          <w:kern w:val="0"/>
          <w:szCs w:val="21"/>
          <w:lang w:eastAsia="zh-CN"/>
        </w:rPr>
        <w:t>灭除威和灭杀威之和</w:t>
      </w:r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27.1.4 最大残留限量：应符合表27的规定。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27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稻谷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糙米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2*</w:t>
            </w:r>
          </w:p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0.5*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eastAsiaTheme="minorEastAsia"/>
                <w:color w:val="auto"/>
                <w:szCs w:val="21"/>
              </w:rPr>
              <w:t>* 该限量为临时限量</w:t>
            </w:r>
          </w:p>
        </w:tc>
      </w:tr>
    </w:tbl>
    <w:p>
      <w:pPr>
        <w:widowControl/>
        <w:autoSpaceDE w:val="0"/>
        <w:autoSpaceDN w:val="0"/>
        <w:ind w:left="0" w:firstLine="0" w:firstLineChars="0"/>
        <w:rPr>
          <w:color w:val="auto"/>
        </w:rPr>
      </w:pPr>
    </w:p>
    <w:p>
      <w:pPr>
        <w:pStyle w:val="2"/>
        <w:rPr>
          <w:color w:val="auto"/>
        </w:rPr>
      </w:pPr>
      <w:bookmarkStart w:id="116" w:name="_Toc54850233"/>
      <w:r>
        <w:rPr>
          <w:color w:val="auto"/>
        </w:rPr>
        <w:t>4.29 甲氨基阿维菌素苯甲酸盐（emamectin benzoate）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4.29.1 主要用途：杀虫剂。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4.29.2 ADI：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"file:///J:\\Administrator\\AppData\\Roaming\\Foxmail7\\Temp-3228\\部所任务\\GB%202763-2012%20标准合并\\500农药ADI查询Garyxin\\数据来源\\emamectin%20benzoate%20EPA\\Exemption%20for%20the%20Use%20of%20Emamectin%20on%20Cotton%20in%20Oklahoma.pdf" </w:instrText>
      </w:r>
      <w:r>
        <w:rPr>
          <w:color w:val="auto"/>
        </w:rPr>
        <w:fldChar w:fldCharType="separate"/>
      </w:r>
      <w:r>
        <w:rPr>
          <w:rFonts w:ascii="Times New Roman" w:hAnsi="Times New Roman" w:eastAsiaTheme="minorEastAsia"/>
          <w:color w:val="auto"/>
          <w:szCs w:val="21"/>
        </w:rPr>
        <w:t>0.0005</w:t>
      </w:r>
      <w:r>
        <w:rPr>
          <w:rFonts w:ascii="Times New Roman" w:hAnsi="Times New Roman" w:eastAsiaTheme="minorEastAsia"/>
          <w:color w:val="auto"/>
          <w:szCs w:val="21"/>
        </w:rPr>
        <w:fldChar w:fldCharType="end"/>
      </w:r>
      <w:r>
        <w:rPr>
          <w:rFonts w:ascii="Times New Roman" w:hAnsi="Times New Roman" w:eastAsiaTheme="minorEastAsia"/>
          <w:color w:val="auto"/>
          <w:szCs w:val="21"/>
        </w:rPr>
        <w:t xml:space="preserve"> mg/kg bw。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4.29.3 残留物：甲氨基阿维菌素B1a。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4.29.4 最大残留限量：应符合表29的规定。</w:t>
      </w:r>
    </w:p>
    <w:p>
      <w:pPr>
        <w:jc w:val="center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表 29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秋葵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7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豇豆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0.2</w:t>
            </w:r>
          </w:p>
        </w:tc>
      </w:tr>
    </w:tbl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4.29.5 检测方法：蔬菜按照GB/T 20769规定的方法测定。</w:t>
      </w:r>
    </w:p>
    <w:p>
      <w:pPr>
        <w:widowControl/>
        <w:jc w:val="left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117" w:name="_Toc54850234"/>
      <w:r>
        <w:rPr>
          <w:color w:val="auto"/>
          <w:kern w:val="44"/>
        </w:rPr>
        <w:t>4.30 甲基硫菌灵（thiophanate-methyl）</w:t>
      </w:r>
      <w:bookmarkEnd w:id="117"/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4.30.1 主要用途：杀菌剂。</w:t>
      </w:r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 xml:space="preserve">4.30.2 ADI：0.09 mg/kg bw。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4.30.3 残留物：甲基硫菌灵和多菌灵之和，以多菌灵表示。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4.30.4 最大残留限量：应符合表30的规定。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30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73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397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大蒜</w:t>
            </w:r>
          </w:p>
        </w:tc>
        <w:tc>
          <w:tcPr>
            <w:tcW w:w="397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洋葱</w:t>
            </w:r>
          </w:p>
        </w:tc>
        <w:tc>
          <w:tcPr>
            <w:tcW w:w="397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韭菜</w:t>
            </w:r>
          </w:p>
        </w:tc>
        <w:tc>
          <w:tcPr>
            <w:tcW w:w="397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葱</w:t>
            </w:r>
          </w:p>
        </w:tc>
        <w:tc>
          <w:tcPr>
            <w:tcW w:w="397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青蒜</w:t>
            </w:r>
          </w:p>
        </w:tc>
        <w:tc>
          <w:tcPr>
            <w:tcW w:w="397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蒜薹</w:t>
            </w:r>
          </w:p>
        </w:tc>
        <w:tc>
          <w:tcPr>
            <w:tcW w:w="397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花椰菜</w:t>
            </w:r>
          </w:p>
        </w:tc>
        <w:tc>
          <w:tcPr>
            <w:tcW w:w="397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普通白菜</w:t>
            </w:r>
          </w:p>
        </w:tc>
        <w:tc>
          <w:tcPr>
            <w:tcW w:w="397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蕹菜</w:t>
            </w:r>
          </w:p>
        </w:tc>
        <w:tc>
          <w:tcPr>
            <w:tcW w:w="397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茼蒿</w:t>
            </w:r>
          </w:p>
        </w:tc>
        <w:tc>
          <w:tcPr>
            <w:tcW w:w="397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萝卜叶</w:t>
            </w:r>
          </w:p>
        </w:tc>
        <w:tc>
          <w:tcPr>
            <w:tcW w:w="397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甜菜叶</w:t>
            </w:r>
          </w:p>
        </w:tc>
        <w:tc>
          <w:tcPr>
            <w:tcW w:w="397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芹菜</w:t>
            </w:r>
          </w:p>
        </w:tc>
        <w:tc>
          <w:tcPr>
            <w:tcW w:w="397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丝瓜</w:t>
            </w:r>
          </w:p>
        </w:tc>
        <w:tc>
          <w:tcPr>
            <w:tcW w:w="397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豇豆</w:t>
            </w:r>
          </w:p>
        </w:tc>
        <w:tc>
          <w:tcPr>
            <w:tcW w:w="397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萝卜</w:t>
            </w:r>
          </w:p>
        </w:tc>
        <w:tc>
          <w:tcPr>
            <w:tcW w:w="397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水果</w:t>
            </w:r>
          </w:p>
        </w:tc>
        <w:tc>
          <w:tcPr>
            <w:tcW w:w="3973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桑葚</w:t>
            </w:r>
          </w:p>
        </w:tc>
        <w:tc>
          <w:tcPr>
            <w:tcW w:w="3973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糖料</w:t>
            </w: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甜菜</w:t>
            </w:r>
          </w:p>
        </w:tc>
        <w:tc>
          <w:tcPr>
            <w:tcW w:w="3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4.30.5 检测方法：蔬菜、水果、糖料按照</w:t>
      </w:r>
      <w:r>
        <w:rPr>
          <w:rFonts w:hint="eastAsia" w:eastAsiaTheme="minorEastAsia"/>
          <w:color w:val="auto"/>
          <w:szCs w:val="21"/>
        </w:rPr>
        <w:t>GB/T 20769</w:t>
      </w:r>
      <w:r>
        <w:rPr>
          <w:rFonts w:hint="eastAsia" w:eastAsiaTheme="minorEastAsia"/>
          <w:color w:val="auto"/>
          <w:szCs w:val="21"/>
          <w:lang w:eastAsia="zh-CN"/>
        </w:rPr>
        <w:t>、</w:t>
      </w:r>
      <w:r>
        <w:rPr>
          <w:rFonts w:eastAsiaTheme="minorEastAsia"/>
          <w:color w:val="auto"/>
          <w:szCs w:val="21"/>
        </w:rPr>
        <w:t>NY/T 1680规定的方法测定。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118" w:name="_Toc54850235"/>
      <w:r>
        <w:rPr>
          <w:color w:val="auto"/>
          <w:kern w:val="44"/>
        </w:rPr>
        <w:t>4.31 甲哌鎓（mepiquat chloride）</w:t>
      </w:r>
      <w:bookmarkEnd w:id="118"/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4.31.1 主要用途：植物生长调节剂。</w:t>
      </w:r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4.31.2 ADI：0.195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4.31.3 残留物：甲哌鎓阳离子，以甲哌鎓表示。</w:t>
      </w:r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4.31.4 最大残留限量：应符合表31的规定。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31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谷物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玉米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  <w:r>
              <w:rPr>
                <w:rFonts w:eastAsiaTheme="minorEastAsia"/>
                <w:color w:val="auto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鲜食玉米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  <w:r>
              <w:rPr>
                <w:rFonts w:eastAsiaTheme="minorEastAsia"/>
                <w:color w:val="auto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* 该限量为临时限量。</w:t>
            </w:r>
          </w:p>
        </w:tc>
      </w:tr>
    </w:tbl>
    <w:p>
      <w:pPr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119" w:name="_Toc54850236"/>
      <w:r>
        <w:rPr>
          <w:color w:val="auto"/>
          <w:kern w:val="44"/>
        </w:rPr>
        <w:t>4.32 甲氧虫酰肼（methoxyfenozide）</w:t>
      </w:r>
      <w:bookmarkEnd w:id="119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4.32.1 主要用途：杀虫剂。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4.32.2 ADI：0.1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4.32.3 残留物：甲氧虫酰肼。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4.32.4 最大残留限量：应符合表32的规定。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32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蔬菜（茄果类）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甜椒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4.32.5 检测方法：蔬菜按照GB/T 20769规定的方法测定。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120" w:name="_Toc54850237"/>
      <w:r>
        <w:rPr>
          <w:color w:val="auto"/>
          <w:kern w:val="44"/>
        </w:rPr>
        <w:t>4.33 抗蚜威（</w:t>
      </w:r>
      <w:r>
        <w:rPr>
          <w:color w:val="auto"/>
          <w:shd w:val="clear" w:color="auto" w:fill="FFFFFF"/>
        </w:rPr>
        <w:t>pirimicarb</w:t>
      </w:r>
      <w:r>
        <w:rPr>
          <w:color w:val="auto"/>
          <w:kern w:val="44"/>
        </w:rPr>
        <w:t>）</w:t>
      </w:r>
      <w:bookmarkEnd w:id="120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4.33.1 主要用途：杀虫剂。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4.33.2 ADI：0.02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4.33.3 残留物：抗蚜威。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4.33.4 最大残留限量：应符合表33的规定。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33</w:t>
      </w: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4261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</w:tcPr>
          <w:p>
            <w:pPr>
              <w:widowControl/>
              <w:autoSpaceDE w:val="0"/>
              <w:autoSpaceDN w:val="0"/>
              <w:jc w:val="left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蔬菜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萝卜叶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萝卜</w:t>
            </w:r>
          </w:p>
        </w:tc>
        <w:tc>
          <w:tcPr>
            <w:tcW w:w="4261" w:type="dxa"/>
            <w:shd w:val="clear" w:color="auto" w:fill="auto"/>
          </w:tcPr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0.5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0.1</w:t>
            </w:r>
          </w:p>
        </w:tc>
      </w:tr>
    </w:tbl>
    <w:p>
      <w:pPr>
        <w:widowControl/>
        <w:autoSpaceDE w:val="0"/>
        <w:autoSpaceDN w:val="0"/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4.33.5 蔬菜按照GB/T 20769规定的方法进行测定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</w:rPr>
      </w:pPr>
      <w:bookmarkStart w:id="121" w:name="_Toc54850238"/>
      <w:bookmarkStart w:id="122" w:name="_Toc11049357"/>
      <w:r>
        <w:rPr>
          <w:color w:val="auto"/>
        </w:rPr>
        <w:t>4.34 喹禾灵和精喹禾灵（quizalofo和</w:t>
      </w:r>
      <w:bookmarkStart w:id="123" w:name="OLE_LINK1"/>
      <w:r>
        <w:rPr>
          <w:color w:val="auto"/>
        </w:rPr>
        <w:t>quizalofo</w:t>
      </w:r>
      <w:bookmarkEnd w:id="123"/>
      <w:r>
        <w:rPr>
          <w:color w:val="auto"/>
        </w:rPr>
        <w:t>-P-ethyl）</w:t>
      </w:r>
      <w:bookmarkEnd w:id="121"/>
      <w:bookmarkEnd w:id="122"/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4.34.1 主要用途：除草剂。</w:t>
      </w:r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4.34.2 ADI：0.0009 mg/kg bw。</w:t>
      </w:r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4.34.3 残留物：喹禾灵。</w:t>
      </w:r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4.34.4 最大残留限量：应符合表34的规定。</w:t>
      </w:r>
    </w:p>
    <w:p>
      <w:pPr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34</w:t>
      </w:r>
    </w:p>
    <w:tbl>
      <w:tblPr>
        <w:tblStyle w:val="32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谷物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绿豆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</w:tc>
      </w:tr>
    </w:tbl>
    <w:p>
      <w:pPr>
        <w:widowControl/>
        <w:ind w:firstLine="0"/>
        <w:jc w:val="left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4.34.5 检测方法：</w:t>
      </w:r>
      <w:r>
        <w:rPr>
          <w:rFonts w:eastAsiaTheme="minorEastAsia"/>
          <w:color w:val="auto"/>
          <w:kern w:val="0"/>
          <w:szCs w:val="21"/>
        </w:rPr>
        <w:t>杂粮按照 GB/T</w:t>
      </w:r>
      <w:r>
        <w:rPr>
          <w:rFonts w:hint="eastAsia" w:eastAsiaTheme="minorEastAsia"/>
          <w:color w:val="auto"/>
          <w:kern w:val="0"/>
          <w:szCs w:val="21"/>
          <w:lang w:val="en-US" w:eastAsia="zh-CN"/>
        </w:rPr>
        <w:t xml:space="preserve"> </w:t>
      </w:r>
      <w:r>
        <w:rPr>
          <w:rFonts w:eastAsiaTheme="minorEastAsia"/>
          <w:color w:val="auto"/>
          <w:kern w:val="0"/>
          <w:szCs w:val="21"/>
        </w:rPr>
        <w:t>20770规定的方法测定。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124" w:name="_Toc54850239"/>
      <w:r>
        <w:rPr>
          <w:color w:val="auto"/>
          <w:kern w:val="44"/>
        </w:rPr>
        <w:t>4.35 螺虫乙酯（spirotetramat）</w:t>
      </w:r>
      <w:bookmarkEnd w:id="124"/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4.35.1 主要用途：杀虫剂。</w:t>
      </w:r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 xml:space="preserve">4.35.2 ADI：0.05 mg/kg bw。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4.35.3 残留物：螺虫乙酯及其烯醇类代谢产物之和，以螺虫乙酯表示。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4.35.4 最大残留限量：应符合表35的规定。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35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谷物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豌豆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蚕豆（干）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0.1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食荚豌豆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蚕豆（鲜）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枇杷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杏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0.2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4.35.5 检测方法：谷物、蔬菜、水果按照SN/T 4891规定的方法测定。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125" w:name="_Toc54850240"/>
      <w:r>
        <w:rPr>
          <w:color w:val="auto"/>
          <w:kern w:val="44"/>
        </w:rPr>
        <w:t>4.36 氯虫苯甲酰胺（chlorantraniliprole）</w:t>
      </w:r>
      <w:bookmarkEnd w:id="125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4.36.1 主要用途：</w:t>
      </w:r>
      <w:r>
        <w:rPr>
          <w:rFonts w:eastAsiaTheme="minorEastAsia"/>
          <w:color w:val="auto"/>
          <w:szCs w:val="21"/>
        </w:rPr>
        <w:t>杀虫剂</w:t>
      </w:r>
      <w:r>
        <w:rPr>
          <w:rFonts w:eastAsiaTheme="minorEastAsia"/>
          <w:color w:val="auto"/>
          <w:kern w:val="0"/>
          <w:szCs w:val="21"/>
        </w:rPr>
        <w:t>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4.36.2 ADI：</w:t>
      </w:r>
      <w:r>
        <w:rPr>
          <w:rFonts w:eastAsiaTheme="minorEastAsia"/>
          <w:color w:val="auto"/>
          <w:szCs w:val="21"/>
        </w:rPr>
        <w:t>2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4.36.3 残留物：</w:t>
      </w:r>
      <w:r>
        <w:rPr>
          <w:rFonts w:eastAsiaTheme="minorEastAsia"/>
          <w:color w:val="auto"/>
          <w:szCs w:val="21"/>
        </w:rPr>
        <w:t>氯虫苯甲酰胺。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  <w:highlight w:val="yellow"/>
        </w:rPr>
      </w:pPr>
      <w:r>
        <w:rPr>
          <w:rFonts w:eastAsiaTheme="minorEastAsia"/>
          <w:color w:val="auto"/>
          <w:kern w:val="0"/>
          <w:szCs w:val="21"/>
        </w:rPr>
        <w:t>4.36.4 最大残留限量：应符合表36的规定。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36</w:t>
      </w:r>
    </w:p>
    <w:tbl>
      <w:tblPr>
        <w:tblStyle w:val="32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 xml:space="preserve">               洋葱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  <w:r>
              <w:rPr>
                <w:rFonts w:eastAsiaTheme="minorEastAsia"/>
                <w:color w:val="auto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杏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  <w:r>
              <w:rPr>
                <w:rFonts w:eastAsiaTheme="minorEastAsia"/>
                <w:color w:val="auto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樱桃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</w:t>
            </w:r>
            <w:r>
              <w:rPr>
                <w:rFonts w:eastAsiaTheme="minorEastAsia"/>
                <w:color w:val="auto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荔枝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0.7</w:t>
            </w:r>
            <w:r>
              <w:rPr>
                <w:rFonts w:eastAsiaTheme="minorEastAsia"/>
                <w:color w:val="auto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*该限量为临时限量。</w:t>
            </w:r>
          </w:p>
        </w:tc>
      </w:tr>
    </w:tbl>
    <w:p>
      <w:pPr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</w:rPr>
      </w:pPr>
      <w:bookmarkStart w:id="126" w:name="_Toc2666"/>
      <w:bookmarkStart w:id="127" w:name="_Toc292437810"/>
      <w:bookmarkStart w:id="128" w:name="_Toc198"/>
      <w:bookmarkStart w:id="129" w:name="_Toc6674"/>
      <w:bookmarkStart w:id="130" w:name="_Toc342"/>
      <w:bookmarkStart w:id="131" w:name="_Toc4527"/>
      <w:bookmarkStart w:id="132" w:name="_Toc16996"/>
      <w:bookmarkStart w:id="133" w:name="_Toc19471"/>
      <w:bookmarkStart w:id="134" w:name="_Toc23030"/>
      <w:bookmarkStart w:id="135" w:name="_Toc519848413"/>
      <w:bookmarkStart w:id="136" w:name="_Toc10055"/>
      <w:bookmarkStart w:id="137" w:name="_Toc16186"/>
      <w:bookmarkStart w:id="138" w:name="_Toc14174"/>
      <w:bookmarkStart w:id="139" w:name="_Toc26292"/>
      <w:bookmarkStart w:id="140" w:name="_Toc23083"/>
      <w:bookmarkStart w:id="141" w:name="_Toc54850241"/>
      <w:bookmarkStart w:id="142" w:name="_Toc22621"/>
      <w:bookmarkStart w:id="143" w:name="_Toc12395"/>
      <w:bookmarkStart w:id="144" w:name="_Toc292437428"/>
      <w:bookmarkStart w:id="145" w:name="_Toc13748"/>
      <w:bookmarkStart w:id="146" w:name="_Toc21487"/>
      <w:bookmarkStart w:id="147" w:name="_Toc6189"/>
      <w:bookmarkStart w:id="148" w:name="_Toc15719"/>
      <w:r>
        <w:rPr>
          <w:color w:val="auto"/>
        </w:rPr>
        <w:t>4.37 氯氟氰菊酯和高效氯氟氰菊酯（cyhalothrin and lambda-cyhalothrin）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4.37.1 主要用途：杀虫剂。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 xml:space="preserve">4.37.2 ADI：0.02 mg/kg bw。 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4.37.3 残留物：氯氟氰菊酯（异构体之和）。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4.37.4 最大残留限量：应符合表37的规定。</w:t>
      </w:r>
    </w:p>
    <w:p>
      <w:pPr>
        <w:jc w:val="center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表 37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谷物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绿豆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萝卜叶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萝卜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5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香蕉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饮料类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菊花（鲜）</w:t>
            </w:r>
          </w:p>
          <w:p>
            <w:pPr>
              <w:widowControl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菊花（干）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3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3</w:t>
            </w:r>
          </w:p>
        </w:tc>
      </w:tr>
    </w:tbl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4.37.5 检测方法：谷物按照GB 23200.9、GB 23200.113、GB/T 5009.146、SN/T 2151规定的方法测定；蔬菜、水果、干制水果按照GB 23200.8、GB 23200.113、GB/T 5009.146、NY/T 761规定的方法测定；</w:t>
      </w:r>
      <w:r>
        <w:rPr>
          <w:rFonts w:hint="eastAsia" w:ascii="Times New Roman" w:hAnsi="Times New Roman" w:eastAsiaTheme="minorEastAsia"/>
          <w:color w:val="auto"/>
          <w:szCs w:val="21"/>
        </w:rPr>
        <w:t>饮料</w:t>
      </w:r>
      <w:r>
        <w:rPr>
          <w:rFonts w:ascii="Times New Roman" w:hAnsi="Times New Roman" w:eastAsiaTheme="minorEastAsia"/>
          <w:color w:val="auto"/>
          <w:szCs w:val="21"/>
        </w:rPr>
        <w:t>按照GB 23200.113规定的方法测定。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149" w:name="_Toc54850242"/>
      <w:r>
        <w:rPr>
          <w:color w:val="auto"/>
          <w:kern w:val="44"/>
        </w:rPr>
        <w:t>4.38 马拉硫磷（malathion）</w:t>
      </w:r>
      <w:bookmarkEnd w:id="149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4.38.1 主要用途：杀虫剂。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4.38.2 ADI：0.3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4.38.3 残留物：马拉硫磷。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4.38.4 最大残留限量：应符合表1的规定。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38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饮料类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茶叶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4.38.5 检测方法：饮料类参照GB 23200.113规定的方法测定。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150" w:name="_Toc54850243"/>
      <w:r>
        <w:rPr>
          <w:color w:val="auto"/>
          <w:kern w:val="44"/>
        </w:rPr>
        <w:t>4.39 咪鲜胺（prochloraz）</w:t>
      </w:r>
      <w:bookmarkEnd w:id="150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4.39.1 主要用途：杀菌剂。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4.39.2 ADI：0. 01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4.39.3 残留物：咪鲜胺及其含有2,4,6-三氯苯酚部分的代谢产物之和，以咪鲜胺表示。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4.39.4 最大残留限量：应符合表39的规定。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39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洋葱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水果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枇杷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莲雾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4.39.5 检测方法：水果按照NY/T 1456规定的方法测定。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151" w:name="_Toc54850244"/>
      <w:r>
        <w:rPr>
          <w:color w:val="auto"/>
          <w:kern w:val="44"/>
        </w:rPr>
        <w:t>4.40 醚菊酯（ethofenprox）</w:t>
      </w:r>
      <w:bookmarkEnd w:id="151"/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40</w:t>
      </w:r>
      <w:r>
        <w:rPr>
          <w:rFonts w:eastAsiaTheme="minorEastAsia"/>
          <w:color w:val="auto"/>
          <w:kern w:val="0"/>
          <w:szCs w:val="21"/>
        </w:rPr>
        <w:t>.1 主要用途：杀虫剂。</w:t>
      </w:r>
      <w:r>
        <w:rPr>
          <w:rFonts w:eastAsiaTheme="minorEastAsia"/>
          <w:b/>
          <w:color w:val="auto"/>
          <w:kern w:val="0"/>
          <w:szCs w:val="21"/>
        </w:rPr>
        <w:t xml:space="preserve"> </w:t>
      </w:r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40</w:t>
      </w:r>
      <w:r>
        <w:rPr>
          <w:rFonts w:eastAsiaTheme="minorEastAsia"/>
          <w:color w:val="auto"/>
          <w:kern w:val="0"/>
          <w:szCs w:val="21"/>
        </w:rPr>
        <w:t>.2 ADI：0.03mg/kg bw。</w:t>
      </w:r>
      <w:r>
        <w:rPr>
          <w:rFonts w:eastAsiaTheme="minorEastAsia"/>
          <w:b/>
          <w:color w:val="auto"/>
          <w:kern w:val="0"/>
          <w:szCs w:val="21"/>
        </w:rPr>
        <w:t xml:space="preserve">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40</w:t>
      </w:r>
      <w:r>
        <w:rPr>
          <w:rFonts w:eastAsiaTheme="minorEastAsia"/>
          <w:color w:val="auto"/>
          <w:kern w:val="0"/>
          <w:szCs w:val="21"/>
        </w:rPr>
        <w:t>.3 残留物：醚菊酯。</w:t>
      </w:r>
      <w:r>
        <w:rPr>
          <w:rFonts w:eastAsiaTheme="minorEastAsia"/>
          <w:b/>
          <w:color w:val="auto"/>
          <w:kern w:val="0"/>
          <w:szCs w:val="21"/>
        </w:rPr>
        <w:t xml:space="preserve">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40</w:t>
      </w:r>
      <w:r>
        <w:rPr>
          <w:rFonts w:eastAsiaTheme="minorEastAsia"/>
          <w:color w:val="auto"/>
          <w:kern w:val="0"/>
          <w:szCs w:val="21"/>
        </w:rPr>
        <w:t>.4 最大残留限量：应符合表40的规定。</w:t>
      </w:r>
      <w:r>
        <w:rPr>
          <w:rFonts w:eastAsiaTheme="minorEastAsia"/>
          <w:b/>
          <w:color w:val="auto"/>
          <w:kern w:val="0"/>
          <w:szCs w:val="21"/>
        </w:rPr>
        <w:t xml:space="preserve"> 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40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  <w:r>
              <w:rPr>
                <w:rFonts w:eastAsiaTheme="minorEastAsia"/>
                <w:b/>
                <w:color w:val="auto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  <w:r>
              <w:rPr>
                <w:rFonts w:eastAsiaTheme="minorEastAsia"/>
                <w:b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花椰菜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芥蓝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10</w:t>
            </w:r>
          </w:p>
        </w:tc>
      </w:tr>
    </w:tbl>
    <w:p>
      <w:pPr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4.40.5 检测方法：蔬菜按照</w:t>
      </w:r>
      <w:r>
        <w:rPr>
          <w:rFonts w:eastAsiaTheme="minorEastAsia"/>
          <w:bCs/>
          <w:color w:val="auto"/>
          <w:kern w:val="0"/>
          <w:szCs w:val="21"/>
        </w:rPr>
        <w:t>GB/T 20769</w:t>
      </w:r>
      <w:r>
        <w:rPr>
          <w:rFonts w:eastAsiaTheme="minorEastAsia"/>
          <w:color w:val="auto"/>
          <w:kern w:val="0"/>
          <w:szCs w:val="21"/>
        </w:rPr>
        <w:t>规定的</w:t>
      </w:r>
      <w:r>
        <w:rPr>
          <w:rFonts w:eastAsiaTheme="minorEastAsia"/>
          <w:color w:val="auto"/>
          <w:szCs w:val="21"/>
        </w:rPr>
        <w:t>方法测定。</w:t>
      </w:r>
    </w:p>
    <w:p>
      <w:pPr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152" w:name="_Toc54850245"/>
      <w:r>
        <w:rPr>
          <w:color w:val="auto"/>
          <w:kern w:val="44"/>
        </w:rPr>
        <w:t>4.41 嘧菌环胺（</w:t>
      </w:r>
      <w:r>
        <w:rPr>
          <w:color w:val="auto"/>
        </w:rPr>
        <w:t>cyprodinil</w:t>
      </w:r>
      <w:r>
        <w:rPr>
          <w:color w:val="auto"/>
          <w:kern w:val="44"/>
        </w:rPr>
        <w:t>）</w:t>
      </w:r>
      <w:bookmarkEnd w:id="152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4.41.1 主要用途：杀菌剂。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 xml:space="preserve">4.41.2 ADI：0.03 mg/kg bw。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4.41.3 残留物：嘧菌环胺。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4.41.4 最大残留限量：应符合表41的规定。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41</w:t>
      </w:r>
    </w:p>
    <w:tbl>
      <w:tblPr>
        <w:tblStyle w:val="32"/>
        <w:tblW w:w="7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3"/>
        <w:gridCol w:w="4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4158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415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百合（鲜）</w:t>
            </w:r>
          </w:p>
        </w:tc>
        <w:tc>
          <w:tcPr>
            <w:tcW w:w="415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eastAsia="zh-CN"/>
              </w:rPr>
              <w:t>药用植物</w:t>
            </w:r>
          </w:p>
        </w:tc>
        <w:tc>
          <w:tcPr>
            <w:tcW w:w="415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color w:val="auto"/>
                <w:szCs w:val="21"/>
                <w:highlight w:val="none"/>
              </w:rPr>
              <w:t>百合（干</w:t>
            </w:r>
            <w:r>
              <w:rPr>
                <w:rFonts w:eastAsiaTheme="minorEastAsia"/>
                <w:color w:val="auto"/>
                <w:szCs w:val="21"/>
              </w:rPr>
              <w:t>）</w:t>
            </w:r>
          </w:p>
        </w:tc>
        <w:tc>
          <w:tcPr>
            <w:tcW w:w="4158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ind w:firstLine="200" w:firstLineChars="0"/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color w:val="auto"/>
                <w:szCs w:val="21"/>
              </w:rPr>
              <w:t>1</w:t>
            </w:r>
          </w:p>
        </w:tc>
      </w:tr>
    </w:tbl>
    <w:p>
      <w:pPr>
        <w:ind w:left="840" w:hanging="840" w:hangingChars="40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4.41.5 检测方法：蔬菜参照GB 23200.13规定的方法测定。</w:t>
      </w:r>
    </w:p>
    <w:p>
      <w:pPr>
        <w:ind w:left="843" w:hanging="840" w:hangingChars="400"/>
        <w:rPr>
          <w:rFonts w:eastAsiaTheme="minorEastAsia"/>
          <w:b/>
          <w:color w:val="auto"/>
          <w:kern w:val="0"/>
          <w:szCs w:val="21"/>
        </w:rPr>
      </w:pPr>
    </w:p>
    <w:p>
      <w:pPr>
        <w:pStyle w:val="2"/>
        <w:rPr>
          <w:b/>
          <w:color w:val="auto"/>
          <w:kern w:val="44"/>
        </w:rPr>
      </w:pPr>
      <w:bookmarkStart w:id="153" w:name="_Toc54850246"/>
      <w:r>
        <w:rPr>
          <w:color w:val="auto"/>
          <w:kern w:val="44"/>
        </w:rPr>
        <w:t>4.42 嘧菌酯（</w:t>
      </w:r>
      <w:r>
        <w:rPr>
          <w:color w:val="auto"/>
        </w:rPr>
        <w:t>azoxystrobin</w:t>
      </w:r>
      <w:r>
        <w:rPr>
          <w:color w:val="auto"/>
          <w:kern w:val="44"/>
        </w:rPr>
        <w:t>）</w:t>
      </w:r>
      <w:bookmarkEnd w:id="153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4.42.1 主要用途：杀菌剂。</w:t>
      </w:r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4.42.2 ADI：0.2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4.42.3 残留物：嘧菌酯。</w:t>
      </w:r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4.42.4 最大残留限量：应符合表42的规定。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42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大蒜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蒜薹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hint="eastAsia" w:eastAsiaTheme="minorEastAsia"/>
                <w:color w:val="auto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青蒜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20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4.42.5 检测方法：蔬菜参照GB/T 20769规定的方法测定。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</w:rPr>
      </w:pPr>
      <w:bookmarkStart w:id="154" w:name="_Toc54850247"/>
      <w:r>
        <w:rPr>
          <w:color w:val="auto"/>
        </w:rPr>
        <w:t>4.43 灭草松 （bentazone）</w:t>
      </w:r>
      <w:bookmarkEnd w:id="154"/>
    </w:p>
    <w:p>
      <w:pPr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4.43.1 主要用途：除草剂。</w:t>
      </w:r>
    </w:p>
    <w:p>
      <w:pPr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4.43.2 ADI：0.09mg/kg bw。</w:t>
      </w:r>
    </w:p>
    <w:p>
      <w:pPr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4.43.3 残留物：灭草松、6-羟基灭草松及8-羟基灭草松之和，以灭草松表示。</w:t>
      </w:r>
    </w:p>
    <w:p>
      <w:pPr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4.43.4 最大残留限量：</w:t>
      </w:r>
      <w:r>
        <w:rPr>
          <w:rFonts w:eastAsiaTheme="minorEastAsia"/>
          <w:color w:val="auto"/>
          <w:kern w:val="0"/>
          <w:szCs w:val="21"/>
        </w:rPr>
        <w:t>应符合表43的规定。</w:t>
      </w:r>
    </w:p>
    <w:p>
      <w:pPr>
        <w:jc w:val="center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表 43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5"/>
        <w:gridCol w:w="3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7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甘薯</w:t>
            </w:r>
          </w:p>
        </w:tc>
        <w:tc>
          <w:tcPr>
            <w:tcW w:w="39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0.1</w:t>
            </w:r>
            <w:r>
              <w:rPr>
                <w:rFonts w:eastAsiaTheme="minorEastAsia"/>
                <w:color w:val="auto"/>
                <w:kern w:val="0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甘薯叶</w:t>
            </w:r>
          </w:p>
        </w:tc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0.2</w:t>
            </w:r>
            <w:r>
              <w:rPr>
                <w:rFonts w:eastAsiaTheme="minorEastAsia"/>
                <w:color w:val="auto"/>
                <w:kern w:val="0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饮料</w:t>
            </w:r>
            <w:r>
              <w:rPr>
                <w:rFonts w:hint="eastAsia" w:eastAsiaTheme="minorEastAsia"/>
                <w:color w:val="auto"/>
                <w:kern w:val="0"/>
                <w:szCs w:val="21"/>
                <w:lang w:val="en-US" w:eastAsia="zh-CN"/>
              </w:rPr>
              <w:t>类</w:t>
            </w:r>
          </w:p>
          <w:p>
            <w:pPr>
              <w:widowControl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茶叶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0.1</w:t>
            </w:r>
            <w:r>
              <w:rPr>
                <w:rFonts w:eastAsiaTheme="minorEastAsia"/>
                <w:color w:val="auto"/>
                <w:kern w:val="0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  <w:vertAlign w:val="superscript"/>
              </w:rPr>
              <w:t>*</w:t>
            </w:r>
            <w:r>
              <w:rPr>
                <w:rFonts w:eastAsiaTheme="minorEastAsia"/>
                <w:color w:val="auto"/>
                <w:kern w:val="0"/>
                <w:szCs w:val="21"/>
              </w:rPr>
              <w:t>该限量为临时限量。</w:t>
            </w:r>
          </w:p>
        </w:tc>
      </w:tr>
    </w:tbl>
    <w:p>
      <w:pPr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155" w:name="_Toc54850248"/>
      <w:r>
        <w:rPr>
          <w:color w:val="auto"/>
          <w:kern w:val="44"/>
        </w:rPr>
        <w:t>4.44 氰霜唑</w:t>
      </w:r>
      <w:r>
        <w:rPr>
          <w:color w:val="auto"/>
        </w:rPr>
        <w:t>（cyazofamid）</w:t>
      </w:r>
      <w:bookmarkEnd w:id="155"/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4.44.1  主要用途：杀菌剂。</w:t>
      </w:r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4.44.2  ADI：0.2 mg/kg bw。</w:t>
      </w:r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4.44.3  残留物：氰霜唑及其代谢物4-氯-5-(4-甲苯基)-1H-咪唑-2腈之和。</w:t>
      </w:r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4.44.4  最大残留限量：应符合表</w:t>
      </w:r>
      <w:r>
        <w:rPr>
          <w:rFonts w:hint="eastAsia" w:eastAsiaTheme="minorEastAsia"/>
          <w:color w:val="auto"/>
          <w:kern w:val="0"/>
          <w:szCs w:val="21"/>
        </w:rPr>
        <w:t>44</w:t>
      </w:r>
      <w:r>
        <w:rPr>
          <w:rFonts w:eastAsiaTheme="minorEastAsia"/>
          <w:color w:val="auto"/>
          <w:kern w:val="0"/>
          <w:szCs w:val="21"/>
        </w:rPr>
        <w:t>的规定。</w:t>
      </w:r>
    </w:p>
    <w:p>
      <w:pPr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44</w:t>
      </w:r>
    </w:p>
    <w:tbl>
      <w:tblPr>
        <w:tblStyle w:val="32"/>
        <w:tblW w:w="8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6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6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4156" w:type="dxa"/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大蒜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洋葱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青蒜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蒜薹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  <w:r>
              <w:rPr>
                <w:rFonts w:eastAsiaTheme="minorEastAsia"/>
                <w:color w:val="auto"/>
                <w:szCs w:val="21"/>
                <w:vertAlign w:val="superscript"/>
              </w:rPr>
              <w:t>*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  <w:r>
              <w:rPr>
                <w:rFonts w:eastAsiaTheme="minorEastAsia"/>
                <w:color w:val="auto"/>
                <w:szCs w:val="21"/>
                <w:vertAlign w:val="superscript"/>
              </w:rPr>
              <w:t>*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10</w:t>
            </w:r>
            <w:r>
              <w:rPr>
                <w:rFonts w:eastAsiaTheme="minorEastAsia"/>
                <w:color w:val="auto"/>
                <w:szCs w:val="21"/>
                <w:vertAlign w:val="superscript"/>
              </w:rPr>
              <w:t>*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5</w:t>
            </w:r>
            <w:r>
              <w:rPr>
                <w:rFonts w:eastAsiaTheme="minorEastAsia"/>
                <w:color w:val="auto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5" w:type="dxa"/>
            <w:gridSpan w:val="2"/>
            <w:vAlign w:val="center"/>
          </w:tcPr>
          <w:p>
            <w:pPr>
              <w:ind w:firstLine="315" w:firstLineChars="150"/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  <w:vertAlign w:val="superscript"/>
              </w:rPr>
              <w:t>*</w:t>
            </w:r>
            <w:r>
              <w:rPr>
                <w:rFonts w:eastAsiaTheme="minorEastAsia"/>
                <w:color w:val="auto"/>
                <w:kern w:val="0"/>
                <w:szCs w:val="21"/>
              </w:rPr>
              <w:t xml:space="preserve"> 该限量为临时限量。</w:t>
            </w:r>
          </w:p>
        </w:tc>
      </w:tr>
    </w:tbl>
    <w:p>
      <w:pPr>
        <w:ind w:firstLine="0"/>
        <w:jc w:val="left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4.44.5 检测方法：蔬菜按照GB 23200.34规定的方法测定。</w:t>
      </w:r>
    </w:p>
    <w:p>
      <w:pPr>
        <w:jc w:val="left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156" w:name="_Toc54850249"/>
      <w:r>
        <w:rPr>
          <w:color w:val="auto"/>
          <w:kern w:val="44"/>
        </w:rPr>
        <w:t>4.45 氰戊菊酯</w:t>
      </w:r>
      <w:r>
        <w:rPr>
          <w:color w:val="auto"/>
        </w:rPr>
        <w:t>（fenvalerate）</w:t>
      </w:r>
      <w:bookmarkEnd w:id="156"/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4.45.1  主要用途：杀虫剂。</w:t>
      </w:r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4.45.2  ADI：0.02mg/kg bw。</w:t>
      </w:r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4.45.3  残留物：氰戊菊酯（异构体之和）。</w:t>
      </w:r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4.45.4  最大残留限量：应符合表45的规定。</w:t>
      </w:r>
    </w:p>
    <w:p>
      <w:pPr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45</w:t>
      </w:r>
    </w:p>
    <w:tbl>
      <w:tblPr>
        <w:tblStyle w:val="32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3969" w:type="dxa"/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韭菜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油麦菜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bCs/>
                <w:color w:val="auto"/>
                <w:kern w:val="0"/>
                <w:szCs w:val="21"/>
              </w:rPr>
              <w:t>芥菜叶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黄秋葵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冬瓜</w:t>
            </w:r>
          </w:p>
          <w:p>
            <w:pPr>
              <w:adjustRightInd w:val="0"/>
              <w:snapToGrid w:val="0"/>
              <w:jc w:val="center"/>
              <w:rPr>
                <w:rFonts w:eastAsiaTheme="minorEastAsia"/>
                <w:bCs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豇豆</w:t>
            </w:r>
          </w:p>
          <w:p>
            <w:pPr>
              <w:adjustRightInd w:val="0"/>
              <w:snapToGrid w:val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芥菜根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蕹菜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10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10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30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7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20</w:t>
            </w:r>
          </w:p>
        </w:tc>
      </w:tr>
    </w:tbl>
    <w:p>
      <w:pPr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4.45.5 检测方法：蔬菜按照GB 23200.8、GB 23200.113、NY/T 761规定的方法测定。</w:t>
      </w:r>
    </w:p>
    <w:p>
      <w:pPr>
        <w:ind w:firstLine="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157" w:name="_Toc54850250"/>
      <w:r>
        <w:rPr>
          <w:color w:val="auto"/>
          <w:kern w:val="44"/>
        </w:rPr>
        <w:t>4.46 噻虫嗪（thiamethoxam）</w:t>
      </w:r>
      <w:bookmarkEnd w:id="157"/>
    </w:p>
    <w:p>
      <w:pPr>
        <w:ind w:firstLine="0"/>
        <w:jc w:val="left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4.46.1 主要用途：杀虫剂。</w:t>
      </w:r>
    </w:p>
    <w:p>
      <w:pPr>
        <w:ind w:firstLine="0"/>
        <w:jc w:val="left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4.46.2 ADI：0.08 mg/kg bw。</w:t>
      </w:r>
    </w:p>
    <w:p>
      <w:pPr>
        <w:ind w:firstLine="0"/>
        <w:jc w:val="left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4.46.3 残留物：噻虫嗪。</w:t>
      </w:r>
    </w:p>
    <w:p>
      <w:pPr>
        <w:widowControl/>
        <w:autoSpaceDE w:val="0"/>
        <w:autoSpaceDN w:val="0"/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4.46.4 最大残留限量：应符合表46的规定。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46</w:t>
      </w:r>
    </w:p>
    <w:tbl>
      <w:tblPr>
        <w:tblStyle w:val="32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谷物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燕麦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969" w:type="dxa"/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油料和油脂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油菜籽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洋葱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甜椒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食荚豌豆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豌豆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青蒜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kern w:val="0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蒜薹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大蒜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0.02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1.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3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水果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葡萄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</w:tc>
      </w:tr>
    </w:tbl>
    <w:p>
      <w:pPr>
        <w:spacing w:beforeLines="50" w:afterLines="5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4.46.5 检测方法：谷物按照GB/T 20770规定的方法测定；蔬菜按照GB/T 20769 规定的方法测定；水果和油料和油脂按照GB 23200.39规定的方法测定。</w:t>
      </w:r>
    </w:p>
    <w:p>
      <w:pPr>
        <w:pStyle w:val="2"/>
        <w:rPr>
          <w:color w:val="auto"/>
          <w:kern w:val="44"/>
        </w:rPr>
      </w:pPr>
      <w:bookmarkStart w:id="158" w:name="_Toc54850251"/>
      <w:r>
        <w:rPr>
          <w:color w:val="auto"/>
          <w:kern w:val="44"/>
        </w:rPr>
        <w:t>4.47 噻霉酮（</w:t>
      </w:r>
      <w:r>
        <w:rPr>
          <w:color w:val="auto"/>
          <w:shd w:val="clear" w:color="auto" w:fill="FFFFFF"/>
        </w:rPr>
        <w:t>benziothiazolinone</w:t>
      </w:r>
      <w:r>
        <w:rPr>
          <w:color w:val="auto"/>
          <w:kern w:val="44"/>
        </w:rPr>
        <w:t>）</w:t>
      </w:r>
      <w:bookmarkEnd w:id="158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4.47.1 主要用途：杀菌剂。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4.47.2 ADI：</w:t>
      </w:r>
      <w:bookmarkStart w:id="159" w:name="OLE_LINK18"/>
      <w:bookmarkStart w:id="160" w:name="OLE_LINK17"/>
      <w:r>
        <w:rPr>
          <w:rFonts w:eastAsiaTheme="minorEastAsia"/>
          <w:color w:val="auto"/>
          <w:kern w:val="0"/>
          <w:szCs w:val="21"/>
        </w:rPr>
        <w:t>0.017 mg/kg bw</w:t>
      </w:r>
      <w:bookmarkEnd w:id="159"/>
      <w:bookmarkEnd w:id="160"/>
      <w:r>
        <w:rPr>
          <w:rFonts w:eastAsiaTheme="minorEastAsia"/>
          <w:color w:val="auto"/>
          <w:kern w:val="0"/>
          <w:szCs w:val="21"/>
        </w:rPr>
        <w:t>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4.47.3 残留物：噻霉酮。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4.47.4 最大残留限量：应符合表47的规定。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47</w:t>
      </w:r>
    </w:p>
    <w:tbl>
      <w:tblPr>
        <w:tblStyle w:val="32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梨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0.2*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*该限量为临时限量。</w:t>
            </w:r>
          </w:p>
        </w:tc>
      </w:tr>
    </w:tbl>
    <w:p>
      <w:pPr>
        <w:rPr>
          <w:rFonts w:eastAsiaTheme="minorEastAsia"/>
          <w:color w:val="auto"/>
          <w:szCs w:val="21"/>
        </w:rPr>
      </w:pPr>
    </w:p>
    <w:p>
      <w:pPr>
        <w:pStyle w:val="2"/>
        <w:rPr>
          <w:b/>
          <w:color w:val="auto"/>
          <w:kern w:val="44"/>
        </w:rPr>
      </w:pPr>
      <w:bookmarkStart w:id="161" w:name="_Toc54850252"/>
      <w:r>
        <w:rPr>
          <w:color w:val="auto"/>
          <w:kern w:val="44"/>
        </w:rPr>
        <w:t>4.48 噻唑锌（zinc thiazole）</w:t>
      </w:r>
      <w:bookmarkEnd w:id="161"/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4.48.1 主要用途：杀菌剂。</w:t>
      </w:r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4.48.2 ADI：0.01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4.48.3 残留物：</w:t>
      </w:r>
      <w:r>
        <w:rPr>
          <w:rFonts w:eastAsiaTheme="minorEastAsia"/>
          <w:color w:val="auto"/>
          <w:szCs w:val="21"/>
        </w:rPr>
        <w:t>2-氨基-５-巯基-１,３,４-噻二唑</w:t>
      </w:r>
      <w:r>
        <w:rPr>
          <w:rFonts w:hint="eastAsia" w:eastAsiaTheme="minorEastAsia"/>
          <w:color w:val="auto"/>
          <w:szCs w:val="21"/>
          <w:lang w:eastAsia="zh-CN"/>
        </w:rPr>
        <w:t>，</w:t>
      </w:r>
      <w:r>
        <w:rPr>
          <w:rFonts w:hint="eastAsia" w:eastAsiaTheme="minorEastAsia"/>
          <w:color w:val="auto"/>
          <w:szCs w:val="21"/>
          <w:lang w:val="en-US" w:eastAsia="zh-CN"/>
        </w:rPr>
        <w:t>以噻唑锌表示</w:t>
      </w:r>
      <w:r>
        <w:rPr>
          <w:rFonts w:eastAsiaTheme="minorEastAsia"/>
          <w:color w:val="auto"/>
          <w:kern w:val="0"/>
          <w:szCs w:val="21"/>
        </w:rPr>
        <w:t>。</w:t>
      </w:r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4.48.4 最大残留限量：应符合表48的规定。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48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油料和油脂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油茶籽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0.5</w:t>
            </w:r>
            <w:r>
              <w:rPr>
                <w:rFonts w:eastAsiaTheme="minorEastAsia"/>
                <w:color w:val="auto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*该限量为临时限量。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</w:rPr>
      </w:pPr>
      <w:bookmarkStart w:id="162" w:name="_Toc12590"/>
      <w:bookmarkStart w:id="163" w:name="_Toc54850253"/>
      <w:bookmarkStart w:id="164" w:name="_Toc2803"/>
      <w:bookmarkStart w:id="165" w:name="_Toc12045"/>
      <w:bookmarkStart w:id="166" w:name="_Toc519848494"/>
      <w:bookmarkStart w:id="167" w:name="_Toc31838"/>
      <w:bookmarkStart w:id="168" w:name="_Toc17691"/>
      <w:bookmarkStart w:id="169" w:name="_Toc2478"/>
      <w:bookmarkStart w:id="170" w:name="_Toc10132"/>
      <w:bookmarkStart w:id="171" w:name="_Toc22536"/>
      <w:bookmarkStart w:id="172" w:name="_Toc23173"/>
      <w:bookmarkStart w:id="173" w:name="_Toc30622"/>
      <w:bookmarkStart w:id="174" w:name="_Toc9336"/>
      <w:bookmarkStart w:id="175" w:name="_Toc32707"/>
      <w:bookmarkStart w:id="176" w:name="_Toc7369"/>
      <w:bookmarkStart w:id="177" w:name="_Toc15318"/>
      <w:bookmarkStart w:id="178" w:name="_Toc14636"/>
      <w:bookmarkStart w:id="179" w:name="_Toc29613"/>
      <w:bookmarkStart w:id="180" w:name="_Toc11137"/>
      <w:bookmarkStart w:id="181" w:name="_Toc10814"/>
      <w:bookmarkStart w:id="182" w:name="_Toc25371"/>
      <w:r>
        <w:rPr>
          <w:color w:val="auto"/>
        </w:rPr>
        <w:t>4.49 三唑</w:t>
      </w:r>
      <w:r>
        <w:rPr>
          <w:rFonts w:hint="eastAsia"/>
          <w:color w:val="auto"/>
          <w:lang w:eastAsia="zh-CN"/>
        </w:rPr>
        <w:t>酮</w:t>
      </w:r>
      <w:r>
        <w:rPr>
          <w:color w:val="auto"/>
        </w:rPr>
        <w:t>（</w:t>
      </w:r>
      <w:r>
        <w:rPr>
          <w:rFonts w:eastAsia="仿宋_GB2312"/>
          <w:bCs/>
          <w:color w:val="auto"/>
          <w:kern w:val="0"/>
          <w:szCs w:val="21"/>
        </w:rPr>
        <w:t>triadimefon</w:t>
      </w:r>
      <w:r>
        <w:rPr>
          <w:color w:val="auto"/>
        </w:rPr>
        <w:t>）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4.49.1 主要用途：杀菌剂。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4.49.2 ADI：0.03 mg/kg bw。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4.49.3 残留物：三唑酮和三唑醇之和。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4.49.4 最大残留限量：应符合表49的规定。</w:t>
      </w:r>
    </w:p>
    <w:p>
      <w:pPr>
        <w:pStyle w:val="105"/>
        <w:ind w:firstLine="0" w:firstLineChars="0"/>
        <w:jc w:val="center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表49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3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7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4182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3756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4182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西葫芦</w:t>
            </w:r>
          </w:p>
        </w:tc>
        <w:tc>
          <w:tcPr>
            <w:tcW w:w="3756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</w:t>
            </w:r>
          </w:p>
        </w:tc>
      </w:tr>
    </w:tbl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4.49.5 检测方法：谷物按照GB 23200.9、SN/T 2232规定的方法测定；蔬菜、水果、干制水果按照GB 23200.8规定的方法测定；糖料、饮料类参照GB/T 20769规定的方法测定；调味料参照GB 23200.8、GB/T 20769规定的方法测定。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</w:p>
    <w:p>
      <w:pPr>
        <w:pStyle w:val="2"/>
        <w:rPr>
          <w:color w:val="auto"/>
        </w:rPr>
      </w:pPr>
      <w:bookmarkStart w:id="183" w:name="_Toc54850254"/>
      <w:r>
        <w:rPr>
          <w:color w:val="auto"/>
          <w:kern w:val="44"/>
        </w:rPr>
        <w:t xml:space="preserve">4.50 杀虫双 </w:t>
      </w:r>
      <w:r>
        <w:rPr>
          <w:color w:val="auto"/>
        </w:rPr>
        <w:t>(thiosultap-disodium）</w:t>
      </w:r>
      <w:bookmarkEnd w:id="183"/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4.50.1  主要用途：杀虫剂</w:t>
      </w:r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4.50.2  ADI：0.01 mg/kg bw。</w:t>
      </w:r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4.50.3  残留物：沙蚕毒素。</w:t>
      </w:r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4.50.4  最大残留限量：应符合表50的规定。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50</w:t>
      </w:r>
    </w:p>
    <w:tbl>
      <w:tblPr>
        <w:tblStyle w:val="32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水果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李子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葡萄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桃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  <w:vertAlign w:val="superscript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茄子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葱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</w:t>
            </w:r>
          </w:p>
        </w:tc>
      </w:tr>
    </w:tbl>
    <w:p>
      <w:pPr>
        <w:spacing w:beforeLines="50" w:afterLines="50"/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 xml:space="preserve">4.50.4  </w:t>
      </w:r>
      <w:r>
        <w:rPr>
          <w:rFonts w:eastAsiaTheme="minorEastAsia"/>
          <w:color w:val="auto"/>
          <w:szCs w:val="21"/>
        </w:rPr>
        <w:t>检测方法：蔬菜、水果参照GB/T 5009.114规定的方法测定。</w:t>
      </w:r>
      <w:r>
        <w:rPr>
          <w:rFonts w:eastAsiaTheme="minorEastAsia"/>
          <w:color w:val="auto"/>
          <w:kern w:val="0"/>
          <w:szCs w:val="21"/>
        </w:rPr>
        <w:t>蔬菜按照SN/T 3862规定的方法测定。</w:t>
      </w:r>
    </w:p>
    <w:p>
      <w:pPr>
        <w:jc w:val="left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</w:rPr>
      </w:pPr>
      <w:bookmarkStart w:id="184" w:name="_Toc7789"/>
      <w:bookmarkStart w:id="185" w:name="_Toc2523"/>
      <w:bookmarkStart w:id="186" w:name="_Toc31688"/>
      <w:bookmarkStart w:id="187" w:name="_Toc1640"/>
      <w:bookmarkStart w:id="188" w:name="_Toc23093"/>
      <w:bookmarkStart w:id="189" w:name="_Toc14929"/>
      <w:bookmarkStart w:id="190" w:name="_Toc3740"/>
      <w:bookmarkStart w:id="191" w:name="_Toc54850255"/>
      <w:bookmarkStart w:id="192" w:name="_Toc519848505"/>
      <w:bookmarkStart w:id="193" w:name="_Toc12558"/>
      <w:bookmarkStart w:id="194" w:name="_Toc9610"/>
      <w:bookmarkStart w:id="195" w:name="_Toc8094"/>
      <w:bookmarkStart w:id="196" w:name="_Toc21876"/>
      <w:bookmarkStart w:id="197" w:name="_Toc1243"/>
      <w:bookmarkStart w:id="198" w:name="_Toc5854"/>
      <w:bookmarkStart w:id="199" w:name="_Toc3603"/>
      <w:bookmarkStart w:id="200" w:name="_Toc3153"/>
      <w:bookmarkStart w:id="201" w:name="_Toc16954"/>
      <w:bookmarkStart w:id="202" w:name="_Toc292437850"/>
      <w:bookmarkStart w:id="203" w:name="_Toc292437469"/>
      <w:bookmarkStart w:id="204" w:name="_Toc29901"/>
      <w:bookmarkStart w:id="205" w:name="_Toc14473"/>
      <w:bookmarkStart w:id="206" w:name="_Toc5948"/>
      <w:r>
        <w:rPr>
          <w:color w:val="auto"/>
        </w:rPr>
        <w:t>4.51 杀螟丹（cartap）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4.51.1 主要用途：杀虫剂。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4.51.2 ADI：0.1 mg/kg bw。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4.51.3 残留物：杀螟丹。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4.51.4 最大残留限量：应符合表51的规定。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51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7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普通白菜</w:t>
            </w:r>
          </w:p>
        </w:tc>
        <w:tc>
          <w:tcPr>
            <w:tcW w:w="4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4.51.5 检测方法：蔬菜按照GB/T 20769规定的方法测定。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</w:rPr>
      </w:pPr>
      <w:bookmarkStart w:id="207" w:name="_Toc54850256"/>
      <w:r>
        <w:rPr>
          <w:color w:val="auto"/>
        </w:rPr>
        <w:t>4.52 虱螨脲（lufenuron）</w:t>
      </w:r>
      <w:bookmarkEnd w:id="207"/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4.52.1 主要用途：杀虫剂。</w:t>
      </w:r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4.52.2 ADI：0.02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4.52.3 残留物：虱螨脲。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4.52.4 最大残留限量：应符合表52的规定。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表52</w:t>
      </w:r>
    </w:p>
    <w:tbl>
      <w:tblPr>
        <w:tblStyle w:val="3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3"/>
        <w:gridCol w:w="4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4158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783" w:type="dxa"/>
          </w:tcPr>
          <w:p>
            <w:pPr>
              <w:widowControl/>
              <w:autoSpaceDE w:val="0"/>
              <w:autoSpaceDN w:val="0"/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马铃薯</w:t>
            </w:r>
          </w:p>
        </w:tc>
        <w:tc>
          <w:tcPr>
            <w:tcW w:w="4158" w:type="dxa"/>
          </w:tcPr>
          <w:p>
            <w:pPr>
              <w:autoSpaceDE w:val="0"/>
              <w:autoSpaceDN w:val="0"/>
              <w:ind w:firstLine="0"/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</w:tc>
      </w:tr>
    </w:tbl>
    <w:p>
      <w:pPr>
        <w:tabs>
          <w:tab w:val="left" w:pos="630"/>
        </w:tabs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</w:t>
      </w:r>
      <w:r>
        <w:rPr>
          <w:rFonts w:eastAsiaTheme="minorEastAsia"/>
          <w:color w:val="auto"/>
          <w:kern w:val="0"/>
          <w:szCs w:val="21"/>
        </w:rPr>
        <w:t>52</w:t>
      </w:r>
      <w:r>
        <w:rPr>
          <w:rFonts w:eastAsiaTheme="minorEastAsia"/>
          <w:color w:val="auto"/>
          <w:szCs w:val="21"/>
        </w:rPr>
        <w:t>.5 检测方法：蔬菜按照GB/T 20769规定的方法测定。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</w:rPr>
      </w:pPr>
      <w:bookmarkStart w:id="208" w:name="_Toc292437475"/>
      <w:bookmarkStart w:id="209" w:name="_Toc292437854"/>
      <w:bookmarkStart w:id="210" w:name="_Toc3835"/>
      <w:bookmarkStart w:id="211" w:name="_Toc12095"/>
      <w:bookmarkStart w:id="212" w:name="_Toc9873"/>
      <w:bookmarkStart w:id="213" w:name="_Toc519848518"/>
      <w:bookmarkStart w:id="214" w:name="_Toc28200"/>
      <w:bookmarkStart w:id="215" w:name="_Toc30784"/>
      <w:bookmarkStart w:id="216" w:name="_Toc31200"/>
      <w:bookmarkStart w:id="217" w:name="_Toc12794"/>
      <w:bookmarkStart w:id="218" w:name="_Toc29371"/>
      <w:bookmarkStart w:id="219" w:name="_Toc2947"/>
      <w:bookmarkStart w:id="220" w:name="_Toc23529"/>
      <w:bookmarkStart w:id="221" w:name="_Toc7507"/>
      <w:bookmarkStart w:id="222" w:name="_Toc13230"/>
      <w:bookmarkStart w:id="223" w:name="_Toc16304"/>
      <w:bookmarkStart w:id="224" w:name="_Toc54850257"/>
      <w:bookmarkStart w:id="225" w:name="_Toc9694"/>
      <w:bookmarkStart w:id="226" w:name="_Toc5805"/>
      <w:bookmarkStart w:id="227" w:name="_Toc7757"/>
      <w:bookmarkStart w:id="228" w:name="_Toc22613"/>
      <w:bookmarkStart w:id="229" w:name="_Toc18963"/>
      <w:bookmarkStart w:id="230" w:name="_Toc26779"/>
      <w:r>
        <w:rPr>
          <w:color w:val="auto"/>
        </w:rPr>
        <w:t>4.53 霜霉威和霜霉威盐酸盐（propamocarb</w:t>
      </w:r>
      <w:bookmarkEnd w:id="208"/>
      <w:bookmarkEnd w:id="209"/>
      <w:r>
        <w:rPr>
          <w:color w:val="auto"/>
        </w:rPr>
        <w:t xml:space="preserve"> and propamocarb hydrochloride）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4.53.1 主要用途：杀菌剂。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4.53.2 ADI：0.4 mg/kg bw。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  <w:lang w:val="es-ES"/>
        </w:rPr>
      </w:pPr>
      <w:r>
        <w:rPr>
          <w:rFonts w:ascii="Times New Roman" w:hAnsi="Times New Roman" w:eastAsiaTheme="minorEastAsia"/>
          <w:color w:val="auto"/>
          <w:szCs w:val="21"/>
          <w:lang w:val="es-ES"/>
        </w:rPr>
        <w:t xml:space="preserve">4.53.3 </w:t>
      </w:r>
      <w:r>
        <w:rPr>
          <w:rFonts w:ascii="Times New Roman" w:hAnsi="Times New Roman" w:eastAsiaTheme="minorEastAsia"/>
          <w:color w:val="auto"/>
          <w:szCs w:val="21"/>
        </w:rPr>
        <w:t>残留物</w:t>
      </w:r>
      <w:r>
        <w:rPr>
          <w:rFonts w:ascii="Times New Roman" w:hAnsi="Times New Roman" w:eastAsiaTheme="minorEastAsia"/>
          <w:color w:val="auto"/>
          <w:szCs w:val="21"/>
          <w:lang w:val="es-ES"/>
        </w:rPr>
        <w:t>：</w:t>
      </w:r>
      <w:r>
        <w:rPr>
          <w:rFonts w:ascii="Times New Roman" w:hAnsi="Times New Roman" w:eastAsiaTheme="minorEastAsia"/>
          <w:color w:val="auto"/>
          <w:szCs w:val="21"/>
        </w:rPr>
        <w:t>霜霉威。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4.53.4 最大残留限量：应符合表53的规定。</w:t>
      </w:r>
    </w:p>
    <w:p>
      <w:pPr>
        <w:pStyle w:val="105"/>
        <w:ind w:firstLine="0" w:firstLineChars="0"/>
        <w:jc w:val="center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表 53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3"/>
        <w:gridCol w:w="3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7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3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3755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3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西葫芦</w:t>
            </w:r>
          </w:p>
        </w:tc>
        <w:tc>
          <w:tcPr>
            <w:tcW w:w="375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0.5</w:t>
            </w:r>
          </w:p>
        </w:tc>
      </w:tr>
    </w:tbl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4.53.5 检测方法：蔬菜按照GB/T 20769、NY/T 1379规定的方法测定。</w:t>
      </w:r>
    </w:p>
    <w:p>
      <w:pPr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231" w:name="_Toc54850258"/>
      <w:r>
        <w:rPr>
          <w:color w:val="auto"/>
          <w:kern w:val="44"/>
        </w:rPr>
        <w:t>4.54 四聚乙醛（</w:t>
      </w:r>
      <w:r>
        <w:rPr>
          <w:color w:val="auto"/>
        </w:rPr>
        <w:t>metaldehyde</w:t>
      </w:r>
      <w:r>
        <w:rPr>
          <w:color w:val="auto"/>
          <w:kern w:val="44"/>
        </w:rPr>
        <w:t>）</w:t>
      </w:r>
      <w:bookmarkEnd w:id="231"/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4.54.1 主要用途：</w:t>
      </w:r>
      <w:r>
        <w:rPr>
          <w:rFonts w:eastAsiaTheme="minorEastAsia"/>
          <w:color w:val="auto"/>
          <w:szCs w:val="21"/>
        </w:rPr>
        <w:t>杀螺剂</w:t>
      </w:r>
      <w:r>
        <w:rPr>
          <w:rFonts w:eastAsiaTheme="minorEastAsia"/>
          <w:color w:val="auto"/>
          <w:kern w:val="0"/>
          <w:szCs w:val="21"/>
        </w:rPr>
        <w:t>。</w:t>
      </w:r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 xml:space="preserve">4.54.2 ADI：0.1 mg/kg bw。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4.54.3 残留物：四聚乙醛。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4.54.4 最大残留限量：应符合表54的规定。</w:t>
      </w:r>
    </w:p>
    <w:p>
      <w:pPr>
        <w:widowControl/>
        <w:autoSpaceDE w:val="0"/>
        <w:autoSpaceDN w:val="0"/>
        <w:ind w:firstLine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54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2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  <w:p>
            <w:pPr>
              <w:ind w:firstLine="1680" w:firstLineChars="800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茄子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8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黄瓜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8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丝瓜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冬瓜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</w:tc>
      </w:tr>
    </w:tbl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szCs w:val="21"/>
        </w:rPr>
        <w:t xml:space="preserve">4.54.5 </w:t>
      </w:r>
      <w:r>
        <w:rPr>
          <w:rFonts w:eastAsiaTheme="minorEastAsia"/>
          <w:color w:val="auto"/>
          <w:kern w:val="0"/>
          <w:szCs w:val="21"/>
        </w:rPr>
        <w:t>检测方法：蔬菜按照</w:t>
      </w:r>
      <w:r>
        <w:rPr>
          <w:rFonts w:eastAsiaTheme="minorEastAsia"/>
          <w:color w:val="auto"/>
          <w:szCs w:val="21"/>
        </w:rPr>
        <w:t>SN/T 4264</w:t>
      </w:r>
      <w:r>
        <w:rPr>
          <w:rFonts w:eastAsiaTheme="minorEastAsia"/>
          <w:color w:val="auto"/>
          <w:kern w:val="0"/>
          <w:szCs w:val="21"/>
        </w:rPr>
        <w:t>规定的方法测定。</w:t>
      </w:r>
    </w:p>
    <w:p>
      <w:pPr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232" w:name="_Toc54850259"/>
      <w:r>
        <w:rPr>
          <w:color w:val="auto"/>
          <w:kern w:val="44"/>
        </w:rPr>
        <w:t>4.55 速灭威（</w:t>
      </w:r>
      <w:r>
        <w:rPr>
          <w:color w:val="auto"/>
        </w:rPr>
        <w:t>metolcarb</w:t>
      </w:r>
      <w:r>
        <w:rPr>
          <w:color w:val="auto"/>
          <w:kern w:val="44"/>
        </w:rPr>
        <w:t>）</w:t>
      </w:r>
      <w:bookmarkEnd w:id="232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4.55.1 主要用途：杀虫剂。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4.55.2 ADI：mg/kg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4.55.3 残留物：速灭威。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4.55.4 最大残留限量：应符合表55的规定。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55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谷物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稻谷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糙米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0.5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0.5</w:t>
            </w:r>
          </w:p>
        </w:tc>
      </w:tr>
    </w:tbl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szCs w:val="21"/>
        </w:rPr>
        <w:t xml:space="preserve">4.55.5 </w:t>
      </w:r>
      <w:r>
        <w:rPr>
          <w:rFonts w:eastAsiaTheme="minorEastAsia"/>
          <w:color w:val="auto"/>
          <w:kern w:val="0"/>
          <w:szCs w:val="21"/>
        </w:rPr>
        <w:t>检测方法：谷物按照</w:t>
      </w:r>
      <w:r>
        <w:rPr>
          <w:rFonts w:eastAsia="仿宋"/>
          <w:bCs/>
          <w:color w:val="auto"/>
          <w:kern w:val="0"/>
          <w:szCs w:val="21"/>
        </w:rPr>
        <w:t>G</w:t>
      </w:r>
      <w:r>
        <w:rPr>
          <w:rFonts w:eastAsiaTheme="minorEastAsia"/>
          <w:color w:val="auto"/>
          <w:kern w:val="0"/>
          <w:szCs w:val="21"/>
        </w:rPr>
        <w:t>B/T 20770规定的方法测定。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</w:rPr>
      </w:pPr>
      <w:bookmarkStart w:id="233" w:name="_Toc54850260"/>
      <w:r>
        <w:rPr>
          <w:color w:val="auto"/>
        </w:rPr>
        <w:t>4.56 甜菜宁（phenmedipham）</w:t>
      </w:r>
      <w:bookmarkEnd w:id="233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4.56.1 主要用途：除草剂。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4.56.2 ADI：0.03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4.56.3 残留物：甜菜宁。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4.56.4 最大残留限量：应符合表56的规定。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56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水果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草莓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4.56.5 检测方法：水果按照GB/T 20769 规定的方法测定。</w:t>
      </w:r>
    </w:p>
    <w:p>
      <w:pPr>
        <w:widowControl/>
        <w:autoSpaceDE w:val="0"/>
        <w:autoSpaceDN w:val="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234" w:name="_Toc54850261"/>
      <w:r>
        <w:rPr>
          <w:color w:val="auto"/>
          <w:kern w:val="44"/>
        </w:rPr>
        <w:t>4.57戊唑醇（</w:t>
      </w:r>
      <w:r>
        <w:rPr>
          <w:color w:val="auto"/>
        </w:rPr>
        <w:t>tebuconazole</w:t>
      </w:r>
      <w:r>
        <w:rPr>
          <w:color w:val="auto"/>
          <w:kern w:val="44"/>
        </w:rPr>
        <w:t>）</w:t>
      </w:r>
      <w:bookmarkEnd w:id="234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4.57.1 主要用途：杀菌剂。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4.57.2 ADI：0.03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4.57.3 残留物：戊唑醇。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4.57.4 最大残留限量：应符合表57的规定。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57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 xml:space="preserve">            </w:t>
            </w:r>
            <w:r>
              <w:rPr>
                <w:rFonts w:eastAsiaTheme="minorEastAsia"/>
                <w:color w:val="auto"/>
                <w:szCs w:val="21"/>
              </w:rPr>
              <w:t>黄花菜</w:t>
            </w:r>
            <w:r>
              <w:rPr>
                <w:rFonts w:hint="eastAsia" w:eastAsiaTheme="minorEastAsia"/>
                <w:color w:val="auto"/>
                <w:szCs w:val="21"/>
                <w:lang w:eastAsia="zh-CN"/>
              </w:rPr>
              <w:t>（鲜）</w:t>
            </w:r>
            <w:r>
              <w:rPr>
                <w:rFonts w:eastAsiaTheme="minorEastAsia"/>
                <w:color w:val="auto"/>
                <w:szCs w:val="21"/>
              </w:rPr>
              <w:t xml:space="preserve">                    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jc w:val="both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 xml:space="preserve">干制蔬菜              </w:t>
            </w:r>
          </w:p>
          <w:p>
            <w:pPr>
              <w:ind w:firstLine="1470" w:firstLineChars="700"/>
              <w:jc w:val="both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黄花菜</w:t>
            </w:r>
            <w:r>
              <w:rPr>
                <w:rFonts w:hint="eastAsia" w:eastAsiaTheme="minorEastAsia"/>
                <w:color w:val="auto"/>
                <w:szCs w:val="21"/>
                <w:lang w:eastAsia="zh-CN"/>
              </w:rPr>
              <w:t>（干）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水果</w:t>
            </w:r>
          </w:p>
          <w:p>
            <w:pPr>
              <w:ind w:firstLine="200" w:firstLineChars="0"/>
              <w:jc w:val="left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color w:val="auto"/>
                <w:szCs w:val="21"/>
              </w:rPr>
              <w:t xml:space="preserve">              枇杷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ind w:firstLine="200" w:firstLineChars="0"/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color w:val="auto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糖料</w:t>
            </w:r>
          </w:p>
          <w:p>
            <w:pPr>
              <w:ind w:firstLine="200" w:firstLineChars="0"/>
              <w:jc w:val="left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color w:val="auto"/>
                <w:szCs w:val="21"/>
              </w:rPr>
              <w:t xml:space="preserve">              甘蔗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ind w:firstLine="200" w:firstLineChars="0"/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4.57.5 检测方法：蔬菜、糖料和水果按照GB/T 20769规定的方法测定。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kern w:val="0"/>
          <w:szCs w:val="21"/>
        </w:rPr>
      </w:pPr>
    </w:p>
    <w:p>
      <w:pPr>
        <w:pStyle w:val="2"/>
        <w:rPr>
          <w:color w:val="auto"/>
          <w:kern w:val="44"/>
        </w:rPr>
      </w:pPr>
      <w:bookmarkStart w:id="235" w:name="_Toc54850262"/>
      <w:r>
        <w:rPr>
          <w:color w:val="auto"/>
          <w:kern w:val="44"/>
        </w:rPr>
        <w:t>4.58 烯酰吗啉（dimethomorph）</w:t>
      </w:r>
      <w:bookmarkEnd w:id="235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4.58.1 主要用途：杀菌剂。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4.58.2 ADI：0. 2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4.58.3 残留物：烯酰吗啉。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4.58.4 最大残留限量：应符合表58的规定。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58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水果</w:t>
            </w: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荔枝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4.58.5 检测方法：水果按照SN/T 2917规定的方法测定。</w:t>
      </w:r>
    </w:p>
    <w:p>
      <w:pPr>
        <w:widowControl/>
        <w:autoSpaceDE w:val="0"/>
        <w:autoSpaceDN w:val="0"/>
        <w:ind w:left="648" w:hanging="648" w:hangingChars="270"/>
        <w:rPr>
          <w:color w:val="auto"/>
          <w:kern w:val="0"/>
          <w:sz w:val="24"/>
        </w:rPr>
      </w:pPr>
    </w:p>
    <w:p>
      <w:pPr>
        <w:pStyle w:val="2"/>
        <w:rPr>
          <w:color w:val="auto"/>
          <w:szCs w:val="44"/>
        </w:rPr>
      </w:pPr>
      <w:bookmarkStart w:id="236" w:name="_Toc54850263"/>
      <w:r>
        <w:rPr>
          <w:color w:val="auto"/>
          <w:szCs w:val="44"/>
        </w:rPr>
        <w:t>4.</w:t>
      </w:r>
      <w:r>
        <w:rPr>
          <w:color w:val="auto"/>
        </w:rPr>
        <w:t>59</w:t>
      </w:r>
      <w:r>
        <w:rPr>
          <w:color w:val="auto"/>
          <w:szCs w:val="44"/>
        </w:rPr>
        <w:t xml:space="preserve"> 溴氰菊酯（deltamethrin）</w:t>
      </w:r>
      <w:bookmarkEnd w:id="236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4.59.1 主要用途：杀虫剂。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4.59.2 ADI：0. 01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4.59.3 残留物：溴氰菊酯（异构体之和）。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4.59.4 最大残留限量：应符合表59的规定。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59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苋菜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芥蓝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蕹菜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3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4.59.5 检测方法：蔬菜按照NY/T 761规定的方法测定。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237" w:name="_Toc54850264"/>
      <w:r>
        <w:rPr>
          <w:color w:val="auto"/>
          <w:kern w:val="44"/>
        </w:rPr>
        <w:t>4.60 亚胺唑（imibenconazole）</w:t>
      </w:r>
      <w:bookmarkEnd w:id="237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4.60.1 主要用途：杀菌剂。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4.60.2 ADI：0.0098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4.60.3 残留物：亚胺唑。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4.60.4 最大残留限量：应符合表60的规定。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60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 xml:space="preserve">水果          </w:t>
            </w:r>
          </w:p>
          <w:p>
            <w:pPr>
              <w:ind w:firstLine="1680" w:firstLineChars="800"/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梨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  <w:r>
              <w:rPr>
                <w:rFonts w:eastAsiaTheme="minorEastAsia"/>
                <w:color w:val="auto"/>
                <w:szCs w:val="21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*</w:t>
            </w: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eastAsiaTheme="minorEastAsia"/>
                <w:color w:val="auto"/>
                <w:szCs w:val="21"/>
              </w:rPr>
              <w:t>该限量为临时限量</w:t>
            </w:r>
          </w:p>
        </w:tc>
      </w:tr>
    </w:tbl>
    <w:p>
      <w:pPr>
        <w:widowControl/>
        <w:autoSpaceDE w:val="0"/>
        <w:autoSpaceDN w:val="0"/>
        <w:ind w:left="569" w:hanging="567" w:hangingChars="270"/>
        <w:rPr>
          <w:rFonts w:eastAsiaTheme="minorEastAsia"/>
          <w:b/>
          <w:bCs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238" w:name="_Toc54850265"/>
      <w:r>
        <w:rPr>
          <w:color w:val="auto"/>
          <w:kern w:val="44"/>
        </w:rPr>
        <w:t>4.61 氧乐果（omethoate）</w:t>
      </w:r>
      <w:bookmarkEnd w:id="238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4.61.1 主要用途：杀虫剂。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4.61.2 ADI：0.0003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4.61.3 残留物：氧乐果。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4.61.4 最大残留限量：应符合表61的规定。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61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 xml:space="preserve">谷物          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糙米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稻谷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7</w:t>
            </w:r>
          </w:p>
        </w:tc>
      </w:tr>
    </w:tbl>
    <w:p>
      <w:pPr>
        <w:widowControl/>
        <w:autoSpaceDE w:val="0"/>
        <w:autoSpaceDN w:val="0"/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4.61.5 检测方法：谷物按照GB/T 20770规定的方法测定。</w:t>
      </w:r>
    </w:p>
    <w:p>
      <w:pPr>
        <w:widowControl/>
        <w:autoSpaceDE w:val="0"/>
        <w:autoSpaceDN w:val="0"/>
        <w:ind w:firstLine="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239" w:name="_Toc54850266"/>
      <w:r>
        <w:rPr>
          <w:color w:val="auto"/>
          <w:kern w:val="44"/>
        </w:rPr>
        <w:t>4.62乙螨唑（</w:t>
      </w:r>
      <w:r>
        <w:rPr>
          <w:color w:val="auto"/>
        </w:rPr>
        <w:t>etoxazole</w:t>
      </w:r>
      <w:r>
        <w:rPr>
          <w:color w:val="auto"/>
          <w:kern w:val="44"/>
        </w:rPr>
        <w:t>）</w:t>
      </w:r>
      <w:bookmarkEnd w:id="239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4.62.1 主要用途：杀螨剂。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 xml:space="preserve">4.62.2 ADI：0.05 mg/kg bw。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4.62.3 残留物：乙螨唑。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4.62.4 最大残留限量：应符合表62的规定。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62</w:t>
      </w:r>
    </w:p>
    <w:tbl>
      <w:tblPr>
        <w:tblStyle w:val="32"/>
        <w:tblW w:w="7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3"/>
        <w:gridCol w:w="4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4158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bottom w:val="nil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水果</w:t>
            </w:r>
          </w:p>
        </w:tc>
        <w:tc>
          <w:tcPr>
            <w:tcW w:w="415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枇杷</w:t>
            </w:r>
          </w:p>
        </w:tc>
        <w:tc>
          <w:tcPr>
            <w:tcW w:w="415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83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草莓</w:t>
            </w:r>
          </w:p>
        </w:tc>
        <w:tc>
          <w:tcPr>
            <w:tcW w:w="4158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2</w:t>
            </w:r>
          </w:p>
        </w:tc>
      </w:tr>
    </w:tbl>
    <w:p>
      <w:pPr>
        <w:ind w:left="840" w:hanging="840" w:hangingChars="40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4.62.5 检测方法：水果参照GB 23200.8规定的方法测定。</w:t>
      </w:r>
    </w:p>
    <w:p>
      <w:pPr>
        <w:ind w:left="843" w:hanging="840" w:hangingChars="400"/>
        <w:rPr>
          <w:rFonts w:eastAsiaTheme="minorEastAsia"/>
          <w:b/>
          <w:color w:val="auto"/>
          <w:kern w:val="0"/>
          <w:szCs w:val="21"/>
        </w:rPr>
      </w:pPr>
    </w:p>
    <w:p>
      <w:pPr>
        <w:pStyle w:val="2"/>
        <w:rPr>
          <w:color w:val="auto"/>
          <w:kern w:val="44"/>
        </w:rPr>
      </w:pPr>
      <w:bookmarkStart w:id="240" w:name="_Toc54850267"/>
      <w:r>
        <w:rPr>
          <w:color w:val="auto"/>
          <w:kern w:val="44"/>
        </w:rPr>
        <w:t>4.63 异丙草胺（propisochlor）</w:t>
      </w:r>
      <w:bookmarkEnd w:id="240"/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4.63.1 主要用途：除草剂。</w:t>
      </w:r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 xml:space="preserve">4.63.2 ADI：0.013 mg/kg bw。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4.63.3 残留物：异丙草胺。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4.63.4 最大残留限量：应符合表63的规定。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63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油料和油脂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油菜籽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4.63.5 检测方法：油料和油脂参照GB/T 20770，GB 23200.9规定的方法测定。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 xml:space="preserve"> </w:t>
      </w:r>
    </w:p>
    <w:p>
      <w:pPr>
        <w:pStyle w:val="2"/>
        <w:rPr>
          <w:color w:val="auto"/>
        </w:rPr>
      </w:pPr>
      <w:bookmarkStart w:id="241" w:name="_Toc1903"/>
      <w:bookmarkStart w:id="242" w:name="_Toc31770"/>
      <w:bookmarkStart w:id="243" w:name="_Toc19501"/>
      <w:bookmarkStart w:id="244" w:name="_Toc27988"/>
      <w:bookmarkStart w:id="245" w:name="_Toc27882"/>
      <w:bookmarkStart w:id="246" w:name="_Toc4289"/>
      <w:bookmarkStart w:id="247" w:name="_Toc10037"/>
      <w:bookmarkStart w:id="248" w:name="_Toc519848594"/>
      <w:bookmarkStart w:id="249" w:name="_Toc22647"/>
      <w:bookmarkStart w:id="250" w:name="_Toc20362"/>
      <w:bookmarkStart w:id="251" w:name="_Toc54850268"/>
      <w:bookmarkStart w:id="252" w:name="_Toc22114"/>
      <w:bookmarkStart w:id="253" w:name="_Toc13412"/>
      <w:bookmarkStart w:id="254" w:name="_Toc30153"/>
      <w:bookmarkStart w:id="255" w:name="_Toc25832"/>
      <w:bookmarkStart w:id="256" w:name="_Toc27836"/>
      <w:bookmarkStart w:id="257" w:name="_Toc17851"/>
      <w:bookmarkStart w:id="258" w:name="_Toc20556"/>
      <w:bookmarkStart w:id="259" w:name="_Toc9103"/>
      <w:bookmarkStart w:id="260" w:name="_Toc30671"/>
      <w:bookmarkStart w:id="261" w:name="_Toc15836"/>
      <w:r>
        <w:rPr>
          <w:color w:val="auto"/>
        </w:rPr>
        <w:t>4.64 异丙甲草胺和精异丙甲草胺（metolachlor and S-metolachlor）</w:t>
      </w:r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4.64.1 主要用途：除草剂。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4.64.2 ADI：0.1 mg/kg bw。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4.64.3 残留物：异丙甲草胺。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4.64.4 最大残留限量：应符合表64的规定。</w:t>
      </w:r>
    </w:p>
    <w:p>
      <w:pPr>
        <w:pStyle w:val="105"/>
        <w:ind w:firstLine="0" w:firstLineChars="0"/>
        <w:jc w:val="center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表</w:t>
      </w:r>
      <w:r>
        <w:rPr>
          <w:rFonts w:hint="eastAsia" w:ascii="Times New Roman" w:hAnsi="Times New Roman" w:eastAsiaTheme="minorEastAsia"/>
          <w:color w:val="auto"/>
          <w:szCs w:val="21"/>
          <w:lang w:val="en-US" w:eastAsia="zh-CN"/>
        </w:rPr>
        <w:t xml:space="preserve"> </w:t>
      </w:r>
      <w:r>
        <w:rPr>
          <w:rFonts w:ascii="Times New Roman" w:hAnsi="Times New Roman" w:eastAsiaTheme="minorEastAsia"/>
          <w:color w:val="auto"/>
          <w:szCs w:val="21"/>
        </w:rPr>
        <w:t>64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1"/>
        <w:gridCol w:w="3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7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1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谷物</w:t>
            </w:r>
          </w:p>
        </w:tc>
        <w:tc>
          <w:tcPr>
            <w:tcW w:w="378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1" w:type="dxa"/>
            <w:tcBorders>
              <w:top w:val="nil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赤豆</w:t>
            </w:r>
          </w:p>
        </w:tc>
        <w:tc>
          <w:tcPr>
            <w:tcW w:w="3787" w:type="dxa"/>
            <w:tcBorders>
              <w:top w:val="nil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kern w:val="0"/>
                <w:szCs w:val="21"/>
              </w:rPr>
              <w:t>0.1</w:t>
            </w:r>
          </w:p>
        </w:tc>
      </w:tr>
    </w:tbl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  <w:r>
        <w:rPr>
          <w:rFonts w:ascii="Times New Roman" w:hAnsi="Times New Roman" w:eastAsiaTheme="minorEastAsia"/>
          <w:color w:val="auto"/>
          <w:szCs w:val="21"/>
        </w:rPr>
        <w:t>4.64.5 检测方法：谷物按照GB 23200.9、GB/T 20770规定的方法测定</w:t>
      </w: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262" w:name="_Toc54850269"/>
      <w:r>
        <w:rPr>
          <w:color w:val="auto"/>
          <w:kern w:val="44"/>
        </w:rPr>
        <w:t>4.65 异丙隆（i</w:t>
      </w:r>
      <w:r>
        <w:rPr>
          <w:color w:val="auto"/>
        </w:rPr>
        <w:t>soproturon</w:t>
      </w:r>
      <w:r>
        <w:rPr>
          <w:color w:val="auto"/>
          <w:kern w:val="44"/>
        </w:rPr>
        <w:t>）</w:t>
      </w:r>
      <w:bookmarkEnd w:id="262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65</w:t>
      </w:r>
      <w:r>
        <w:rPr>
          <w:rFonts w:eastAsiaTheme="minorEastAsia"/>
          <w:color w:val="auto"/>
          <w:kern w:val="0"/>
          <w:szCs w:val="21"/>
        </w:rPr>
        <w:t>.1 主要用途：除草剂。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65</w:t>
      </w:r>
      <w:r>
        <w:rPr>
          <w:rFonts w:eastAsiaTheme="minorEastAsia"/>
          <w:color w:val="auto"/>
          <w:kern w:val="0"/>
          <w:szCs w:val="21"/>
        </w:rPr>
        <w:t xml:space="preserve">.2 ADI：0.015 mg/kg bw。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65</w:t>
      </w:r>
      <w:r>
        <w:rPr>
          <w:rFonts w:eastAsiaTheme="minorEastAsia"/>
          <w:color w:val="auto"/>
          <w:kern w:val="0"/>
          <w:szCs w:val="21"/>
        </w:rPr>
        <w:t>.3 残留物：异丙隆。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65</w:t>
      </w:r>
      <w:r>
        <w:rPr>
          <w:rFonts w:eastAsiaTheme="minorEastAsia"/>
          <w:color w:val="auto"/>
          <w:kern w:val="0"/>
          <w:szCs w:val="21"/>
        </w:rPr>
        <w:t>.4 最大残留限量：应符合表</w:t>
      </w:r>
      <w:r>
        <w:rPr>
          <w:rFonts w:eastAsiaTheme="minorEastAsia"/>
          <w:color w:val="auto"/>
          <w:kern w:val="44"/>
          <w:szCs w:val="21"/>
        </w:rPr>
        <w:t>65</w:t>
      </w:r>
      <w:r>
        <w:rPr>
          <w:rFonts w:eastAsiaTheme="minorEastAsia"/>
          <w:color w:val="auto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 xml:space="preserve">表 </w:t>
      </w:r>
      <w:r>
        <w:rPr>
          <w:rFonts w:eastAsiaTheme="minorEastAsia"/>
          <w:color w:val="auto"/>
          <w:kern w:val="44"/>
          <w:szCs w:val="21"/>
        </w:rPr>
        <w:t>65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大蒜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青蒜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蒜薹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</w:tc>
      </w:tr>
    </w:tbl>
    <w:p>
      <w:pPr>
        <w:spacing w:beforeLines="50" w:afterLines="50"/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65</w:t>
      </w:r>
      <w:r>
        <w:rPr>
          <w:rFonts w:eastAsiaTheme="minorEastAsia"/>
          <w:color w:val="auto"/>
          <w:szCs w:val="21"/>
        </w:rPr>
        <w:t>.5 检测方法：蔬菜按照GB/T 20769规定的方法测定。</w:t>
      </w:r>
    </w:p>
    <w:p>
      <w:pPr>
        <w:pStyle w:val="2"/>
        <w:rPr>
          <w:color w:val="auto"/>
          <w:kern w:val="44"/>
        </w:rPr>
      </w:pPr>
      <w:bookmarkStart w:id="263" w:name="_Toc54850270"/>
      <w:r>
        <w:rPr>
          <w:color w:val="auto"/>
          <w:kern w:val="44"/>
        </w:rPr>
        <w:t>4.66 茚虫威（i</w:t>
      </w:r>
      <w:r>
        <w:rPr>
          <w:color w:val="auto"/>
        </w:rPr>
        <w:t>ndoxacarb</w:t>
      </w:r>
      <w:r>
        <w:rPr>
          <w:color w:val="auto"/>
          <w:kern w:val="44"/>
        </w:rPr>
        <w:t>）</w:t>
      </w:r>
      <w:bookmarkEnd w:id="263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66</w:t>
      </w:r>
      <w:r>
        <w:rPr>
          <w:rFonts w:eastAsiaTheme="minorEastAsia"/>
          <w:color w:val="auto"/>
          <w:kern w:val="0"/>
          <w:szCs w:val="21"/>
        </w:rPr>
        <w:t>.1 主要用途：杀虫剂。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66</w:t>
      </w:r>
      <w:r>
        <w:rPr>
          <w:rFonts w:eastAsiaTheme="minorEastAsia"/>
          <w:color w:val="auto"/>
          <w:kern w:val="0"/>
          <w:szCs w:val="21"/>
        </w:rPr>
        <w:t xml:space="preserve">.2 ADI：0.01 mg/kg bw。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66</w:t>
      </w:r>
      <w:r>
        <w:rPr>
          <w:rFonts w:eastAsiaTheme="minorEastAsia"/>
          <w:color w:val="auto"/>
          <w:kern w:val="0"/>
          <w:szCs w:val="21"/>
        </w:rPr>
        <w:t>.3 残留物：茚虫威。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66</w:t>
      </w:r>
      <w:r>
        <w:rPr>
          <w:rFonts w:eastAsiaTheme="minorEastAsia"/>
          <w:color w:val="auto"/>
          <w:kern w:val="0"/>
          <w:szCs w:val="21"/>
        </w:rPr>
        <w:t>.4 最大残留限量：应符合表</w:t>
      </w:r>
      <w:r>
        <w:rPr>
          <w:rFonts w:eastAsiaTheme="minorEastAsia"/>
          <w:color w:val="auto"/>
          <w:kern w:val="44"/>
          <w:szCs w:val="21"/>
        </w:rPr>
        <w:t>66</w:t>
      </w:r>
      <w:r>
        <w:rPr>
          <w:rFonts w:eastAsiaTheme="minorEastAsia"/>
          <w:color w:val="auto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 xml:space="preserve">表 </w:t>
      </w:r>
      <w:r>
        <w:rPr>
          <w:rFonts w:eastAsiaTheme="minorEastAsia"/>
          <w:color w:val="auto"/>
          <w:kern w:val="44"/>
          <w:szCs w:val="21"/>
        </w:rPr>
        <w:t>66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蕹菜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叶芥菜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萝卜叶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大白菜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萝卜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根芥菜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10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10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50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5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0.3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0.5</w:t>
            </w:r>
          </w:p>
        </w:tc>
      </w:tr>
    </w:tbl>
    <w:p>
      <w:pPr>
        <w:spacing w:beforeLines="50" w:afterLines="50"/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kern w:val="0"/>
          <w:szCs w:val="21"/>
        </w:rPr>
        <w:t>4.66.5</w:t>
      </w:r>
      <w:r>
        <w:rPr>
          <w:rFonts w:eastAsiaTheme="minorEastAsia"/>
          <w:color w:val="auto"/>
          <w:szCs w:val="21"/>
        </w:rPr>
        <w:t xml:space="preserve"> 检测方法：蔬菜按照GB/T 20769规定的方法测定。</w:t>
      </w:r>
    </w:p>
    <w:p>
      <w:pPr>
        <w:pStyle w:val="2"/>
        <w:rPr>
          <w:color w:val="auto"/>
          <w:kern w:val="44"/>
        </w:rPr>
      </w:pPr>
      <w:bookmarkStart w:id="264" w:name="_Toc54850271"/>
      <w:r>
        <w:rPr>
          <w:color w:val="auto"/>
          <w:kern w:val="44"/>
        </w:rPr>
        <w:t>4.67 莠灭净（ametryn）</w:t>
      </w:r>
      <w:bookmarkEnd w:id="264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67</w:t>
      </w:r>
      <w:r>
        <w:rPr>
          <w:rFonts w:eastAsiaTheme="minorEastAsia"/>
          <w:color w:val="auto"/>
          <w:kern w:val="0"/>
          <w:szCs w:val="21"/>
        </w:rPr>
        <w:t>.1 主要用途：除草剂。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67</w:t>
      </w:r>
      <w:r>
        <w:rPr>
          <w:rFonts w:eastAsiaTheme="minorEastAsia"/>
          <w:color w:val="auto"/>
          <w:kern w:val="0"/>
          <w:szCs w:val="21"/>
        </w:rPr>
        <w:t xml:space="preserve">.2 ADI：0.072 mg/kg bw。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67</w:t>
      </w:r>
      <w:r>
        <w:rPr>
          <w:rFonts w:eastAsiaTheme="minorEastAsia"/>
          <w:color w:val="auto"/>
          <w:kern w:val="0"/>
          <w:szCs w:val="21"/>
        </w:rPr>
        <w:t>.3 残留物：莠灭净。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67</w:t>
      </w:r>
      <w:r>
        <w:rPr>
          <w:rFonts w:eastAsiaTheme="minorEastAsia"/>
          <w:color w:val="auto"/>
          <w:kern w:val="0"/>
          <w:szCs w:val="21"/>
        </w:rPr>
        <w:t>.4 最大残留限量：应符合表</w:t>
      </w:r>
      <w:r>
        <w:rPr>
          <w:rFonts w:eastAsiaTheme="minorEastAsia"/>
          <w:color w:val="auto"/>
          <w:kern w:val="44"/>
          <w:szCs w:val="21"/>
        </w:rPr>
        <w:t>67</w:t>
      </w:r>
      <w:r>
        <w:rPr>
          <w:rFonts w:eastAsiaTheme="minorEastAsia"/>
          <w:color w:val="auto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 xml:space="preserve">表 </w:t>
      </w:r>
      <w:r>
        <w:rPr>
          <w:rFonts w:eastAsiaTheme="minorEastAsia"/>
          <w:color w:val="auto"/>
          <w:kern w:val="44"/>
          <w:szCs w:val="21"/>
        </w:rPr>
        <w:t>67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玉米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鲜食玉米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</w:tc>
      </w:tr>
    </w:tbl>
    <w:p>
      <w:pPr>
        <w:spacing w:beforeLines="50" w:afterLines="50"/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kern w:val="0"/>
          <w:szCs w:val="21"/>
        </w:rPr>
        <w:t>4.67.5</w:t>
      </w:r>
      <w:r>
        <w:rPr>
          <w:rFonts w:eastAsiaTheme="minorEastAsia"/>
          <w:color w:val="auto"/>
          <w:szCs w:val="21"/>
        </w:rPr>
        <w:t xml:space="preserve"> 检测方法：谷物参照GB 23200.8规定的方法测定。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265" w:name="_Toc54850272"/>
      <w:r>
        <w:rPr>
          <w:color w:val="auto"/>
          <w:kern w:val="44"/>
        </w:rPr>
        <w:t>4.68 鱼藤酮（rotenone）</w:t>
      </w:r>
      <w:bookmarkEnd w:id="265"/>
    </w:p>
    <w:p>
      <w:pPr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68</w:t>
      </w:r>
      <w:r>
        <w:rPr>
          <w:rFonts w:eastAsiaTheme="minorEastAsia"/>
          <w:color w:val="auto"/>
          <w:kern w:val="0"/>
          <w:szCs w:val="21"/>
        </w:rPr>
        <w:t>.1 主要用途：杀虫剂。</w:t>
      </w:r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68</w:t>
      </w:r>
      <w:r>
        <w:rPr>
          <w:rFonts w:eastAsiaTheme="minorEastAsia"/>
          <w:color w:val="auto"/>
          <w:kern w:val="0"/>
          <w:szCs w:val="21"/>
        </w:rPr>
        <w:t>.2 ADI：0.0004 mg/kg bw。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68</w:t>
      </w:r>
      <w:r>
        <w:rPr>
          <w:rFonts w:eastAsiaTheme="minorEastAsia"/>
          <w:color w:val="auto"/>
          <w:kern w:val="0"/>
          <w:szCs w:val="21"/>
        </w:rPr>
        <w:t>.3 残留物：鱼藤酮。</w:t>
      </w:r>
    </w:p>
    <w:p>
      <w:pPr>
        <w:tabs>
          <w:tab w:val="left" w:pos="630"/>
        </w:tabs>
        <w:ind w:firstLine="0"/>
        <w:rPr>
          <w:rFonts w:eastAsiaTheme="minorEastAsia"/>
          <w:b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68</w:t>
      </w:r>
      <w:r>
        <w:rPr>
          <w:rFonts w:eastAsiaTheme="minorEastAsia"/>
          <w:color w:val="auto"/>
          <w:kern w:val="0"/>
          <w:szCs w:val="21"/>
        </w:rPr>
        <w:t>.4 最大残留限量：应符合表</w:t>
      </w:r>
      <w:r>
        <w:rPr>
          <w:rFonts w:eastAsiaTheme="minorEastAsia"/>
          <w:color w:val="auto"/>
          <w:kern w:val="44"/>
          <w:szCs w:val="21"/>
        </w:rPr>
        <w:t>68</w:t>
      </w:r>
      <w:r>
        <w:rPr>
          <w:rFonts w:eastAsiaTheme="minorEastAsia"/>
          <w:color w:val="auto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表 68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番茄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黄瓜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</w:tc>
      </w:tr>
    </w:tbl>
    <w:p>
      <w:pPr>
        <w:widowControl/>
        <w:autoSpaceDE w:val="0"/>
        <w:autoSpaceDN w:val="0"/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4.68.5 检测方法：蔬菜按照GB/T 20769规定的方法测定。</w:t>
      </w:r>
    </w:p>
    <w:p>
      <w:pPr>
        <w:rPr>
          <w:rFonts w:eastAsiaTheme="minorEastAsia"/>
          <w:color w:val="auto"/>
          <w:szCs w:val="21"/>
        </w:rPr>
      </w:pPr>
    </w:p>
    <w:p>
      <w:pPr>
        <w:pStyle w:val="2"/>
        <w:rPr>
          <w:color w:val="auto"/>
          <w:kern w:val="44"/>
        </w:rPr>
      </w:pPr>
      <w:bookmarkStart w:id="266" w:name="_Toc54850273"/>
      <w:r>
        <w:rPr>
          <w:color w:val="auto"/>
          <w:kern w:val="44"/>
        </w:rPr>
        <w:t>4.69 仲丁灵（</w:t>
      </w:r>
      <w:r>
        <w:rPr>
          <w:color w:val="auto"/>
        </w:rPr>
        <w:t>butralin</w:t>
      </w:r>
      <w:r>
        <w:rPr>
          <w:color w:val="auto"/>
          <w:kern w:val="44"/>
        </w:rPr>
        <w:t>）</w:t>
      </w:r>
      <w:bookmarkEnd w:id="266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69</w:t>
      </w:r>
      <w:r>
        <w:rPr>
          <w:rFonts w:eastAsiaTheme="minorEastAsia"/>
          <w:color w:val="auto"/>
          <w:kern w:val="0"/>
          <w:szCs w:val="21"/>
        </w:rPr>
        <w:t>.1 主要用途：除草剂。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69</w:t>
      </w:r>
      <w:r>
        <w:rPr>
          <w:rFonts w:eastAsiaTheme="minorEastAsia"/>
          <w:color w:val="auto"/>
          <w:kern w:val="0"/>
          <w:szCs w:val="21"/>
        </w:rPr>
        <w:t xml:space="preserve">.2 ADI：0.2 mg/kg bw。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69</w:t>
      </w:r>
      <w:r>
        <w:rPr>
          <w:rFonts w:eastAsiaTheme="minorEastAsia"/>
          <w:color w:val="auto"/>
          <w:kern w:val="0"/>
          <w:szCs w:val="21"/>
        </w:rPr>
        <w:t>.3 残留物：仲丁灵。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69</w:t>
      </w:r>
      <w:r>
        <w:rPr>
          <w:rFonts w:eastAsiaTheme="minorEastAsia"/>
          <w:color w:val="auto"/>
          <w:kern w:val="0"/>
          <w:szCs w:val="21"/>
        </w:rPr>
        <w:t>.4 最大残留限量：应符合表</w:t>
      </w:r>
      <w:r>
        <w:rPr>
          <w:rFonts w:eastAsiaTheme="minorEastAsia"/>
          <w:color w:val="auto"/>
          <w:kern w:val="44"/>
          <w:szCs w:val="21"/>
        </w:rPr>
        <w:t>69</w:t>
      </w:r>
      <w:r>
        <w:rPr>
          <w:rFonts w:eastAsiaTheme="minorEastAsia"/>
          <w:color w:val="auto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 xml:space="preserve">表 </w:t>
      </w:r>
      <w:r>
        <w:rPr>
          <w:rFonts w:eastAsiaTheme="minorEastAsia"/>
          <w:color w:val="auto"/>
          <w:kern w:val="44"/>
          <w:szCs w:val="21"/>
        </w:rPr>
        <w:t>69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大蒜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青蒜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蒜薹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茄子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</w:tc>
      </w:tr>
    </w:tbl>
    <w:p>
      <w:pPr>
        <w:spacing w:beforeLines="50" w:afterLines="50"/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69</w:t>
      </w:r>
      <w:r>
        <w:rPr>
          <w:rFonts w:eastAsiaTheme="minorEastAsia"/>
          <w:color w:val="auto"/>
          <w:szCs w:val="21"/>
        </w:rPr>
        <w:t>.5 检测方法：蔬菜按照GB 23200.69规定的方法测定。</w:t>
      </w:r>
    </w:p>
    <w:p>
      <w:pPr>
        <w:pStyle w:val="2"/>
        <w:rPr>
          <w:color w:val="auto"/>
          <w:kern w:val="44"/>
        </w:rPr>
      </w:pPr>
      <w:bookmarkStart w:id="267" w:name="_Toc54850274"/>
      <w:r>
        <w:rPr>
          <w:color w:val="auto"/>
          <w:kern w:val="44"/>
        </w:rPr>
        <w:t>4.70 仲丁威（fenobucarb）</w:t>
      </w:r>
      <w:bookmarkEnd w:id="267"/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70</w:t>
      </w:r>
      <w:r>
        <w:rPr>
          <w:rFonts w:eastAsiaTheme="minorEastAsia"/>
          <w:color w:val="auto"/>
          <w:kern w:val="0"/>
          <w:szCs w:val="21"/>
        </w:rPr>
        <w:t>.1 主要用途：杀虫剂。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70</w:t>
      </w:r>
      <w:r>
        <w:rPr>
          <w:rFonts w:eastAsiaTheme="minorEastAsia"/>
          <w:color w:val="auto"/>
          <w:kern w:val="0"/>
          <w:szCs w:val="21"/>
        </w:rPr>
        <w:t xml:space="preserve">.2 ADI：0.06 mg/kg bw。 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70</w:t>
      </w:r>
      <w:r>
        <w:rPr>
          <w:rFonts w:eastAsiaTheme="minorEastAsia"/>
          <w:color w:val="auto"/>
          <w:kern w:val="0"/>
          <w:szCs w:val="21"/>
        </w:rPr>
        <w:t>.3 残留物：仲丁威。</w:t>
      </w:r>
    </w:p>
    <w:p>
      <w:pPr>
        <w:tabs>
          <w:tab w:val="left" w:pos="630"/>
        </w:tabs>
        <w:ind w:firstLine="0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>4.</w:t>
      </w:r>
      <w:r>
        <w:rPr>
          <w:rFonts w:eastAsiaTheme="minorEastAsia"/>
          <w:color w:val="auto"/>
          <w:kern w:val="44"/>
          <w:szCs w:val="21"/>
        </w:rPr>
        <w:t>70</w:t>
      </w:r>
      <w:r>
        <w:rPr>
          <w:rFonts w:eastAsiaTheme="minorEastAsia"/>
          <w:color w:val="auto"/>
          <w:kern w:val="0"/>
          <w:szCs w:val="21"/>
        </w:rPr>
        <w:t>.4 最大残留限量：应符合表</w:t>
      </w:r>
      <w:r>
        <w:rPr>
          <w:rFonts w:eastAsiaTheme="minorEastAsia"/>
          <w:color w:val="auto"/>
          <w:kern w:val="44"/>
          <w:szCs w:val="21"/>
        </w:rPr>
        <w:t>70</w:t>
      </w:r>
      <w:r>
        <w:rPr>
          <w:rFonts w:eastAsiaTheme="minorEastAsia"/>
          <w:color w:val="auto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eastAsiaTheme="minorEastAsia"/>
          <w:color w:val="auto"/>
          <w:kern w:val="0"/>
          <w:szCs w:val="21"/>
        </w:rPr>
      </w:pPr>
      <w:r>
        <w:rPr>
          <w:rFonts w:eastAsiaTheme="minorEastAsia"/>
          <w:color w:val="auto"/>
          <w:kern w:val="0"/>
          <w:szCs w:val="21"/>
        </w:rPr>
        <w:t xml:space="preserve">表 </w:t>
      </w:r>
      <w:r>
        <w:rPr>
          <w:rFonts w:eastAsiaTheme="minorEastAsia"/>
          <w:color w:val="auto"/>
          <w:kern w:val="44"/>
          <w:szCs w:val="21"/>
        </w:rPr>
        <w:t>70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花椰菜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芥蓝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普通白菜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萝卜叶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大白菜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萝卜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饮料类</w:t>
            </w: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茶叶</w:t>
            </w:r>
          </w:p>
        </w:tc>
        <w:tc>
          <w:tcPr>
            <w:tcW w:w="39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eastAsiaTheme="minorEastAsia"/>
                <w:color w:val="auto"/>
                <w:szCs w:val="21"/>
              </w:rPr>
              <w:t>0.05</w:t>
            </w:r>
          </w:p>
        </w:tc>
      </w:tr>
    </w:tbl>
    <w:p>
      <w:pPr>
        <w:spacing w:beforeLines="50" w:afterLines="50"/>
        <w:ind w:firstLine="0"/>
        <w:rPr>
          <w:rFonts w:eastAsiaTheme="minorEastAsia"/>
          <w:color w:val="auto"/>
          <w:szCs w:val="21"/>
        </w:rPr>
      </w:pPr>
      <w:r>
        <w:rPr>
          <w:rFonts w:eastAsiaTheme="minorEastAsia"/>
          <w:color w:val="auto"/>
          <w:kern w:val="0"/>
          <w:szCs w:val="21"/>
        </w:rPr>
        <w:t>4.70.5</w:t>
      </w:r>
      <w:r>
        <w:rPr>
          <w:rFonts w:eastAsiaTheme="minorEastAsia"/>
          <w:color w:val="auto"/>
          <w:szCs w:val="21"/>
        </w:rPr>
        <w:t xml:space="preserve"> 检测方法：蔬菜按照NY/T 1679规定的方法测定；茶叶按照</w:t>
      </w:r>
      <w:r>
        <w:rPr>
          <w:rFonts w:eastAsiaTheme="minorEastAsia"/>
          <w:bCs/>
          <w:color w:val="auto"/>
          <w:szCs w:val="21"/>
        </w:rPr>
        <w:t>SN/T 2560</w:t>
      </w:r>
      <w:r>
        <w:rPr>
          <w:rFonts w:eastAsiaTheme="minorEastAsia"/>
          <w:color w:val="auto"/>
          <w:szCs w:val="21"/>
        </w:rPr>
        <w:t>规定的方法测定。</w:t>
      </w:r>
    </w:p>
    <w:p>
      <w:pPr>
        <w:widowControl/>
        <w:autoSpaceDE w:val="0"/>
        <w:autoSpaceDN w:val="0"/>
        <w:ind w:left="567" w:hanging="567" w:hangingChars="270"/>
        <w:rPr>
          <w:rFonts w:eastAsiaTheme="minorEastAsia"/>
          <w:color w:val="auto"/>
          <w:szCs w:val="21"/>
        </w:rPr>
      </w:pPr>
    </w:p>
    <w:p>
      <w:pPr>
        <w:pStyle w:val="105"/>
        <w:ind w:firstLine="0" w:firstLineChars="0"/>
        <w:rPr>
          <w:rFonts w:ascii="Times New Roman" w:hAnsi="Times New Roman" w:eastAsiaTheme="minorEastAsia"/>
          <w:color w:val="auto"/>
          <w:szCs w:val="21"/>
        </w:rPr>
      </w:pPr>
    </w:p>
    <w:sectPr>
      <w:footerReference r:id="rId6" w:type="default"/>
      <w:pgSz w:w="11906" w:h="16838"/>
      <w:pgMar w:top="1440" w:right="1797" w:bottom="1440" w:left="1797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昆仑细圆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昆仑楷体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jc w:val="right"/>
    </w:pPr>
  </w:p>
  <w:p>
    <w:r>
      <w:pict>
        <v:shape id="PowerPlusWaterMarkObject221134" o:spid="_x0000_s2053" o:spt="136" type="#_x0000_t136" style="position:absolute;left:0pt;height:113.7pt;width:430.85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征求意见稿" style="font-family:微软雅黑;font-size:113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jc w:val="right"/>
    </w:pPr>
    <w:r>
      <w:rPr>
        <w:rFonts w:hint="eastAsia"/>
      </w:rPr>
      <w:t xml:space="preserve">        GB XXXX—XXXX</w:t>
    </w:r>
  </w:p>
  <w:p>
    <w:r>
      <w:pict>
        <v:shape id="_x0000_s2054" o:spid="_x0000_s2054" o:spt="136" type="#_x0000_t136" style="position:absolute;left:0pt;height:113.7pt;width:430.8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征求意见稿" style="font-family:微软雅黑;font-size:113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525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DF"/>
    <w:rsid w:val="0000232D"/>
    <w:rsid w:val="00015A7A"/>
    <w:rsid w:val="0005614E"/>
    <w:rsid w:val="00072ED9"/>
    <w:rsid w:val="000838B3"/>
    <w:rsid w:val="00084B08"/>
    <w:rsid w:val="0008731C"/>
    <w:rsid w:val="000934AF"/>
    <w:rsid w:val="00093DE8"/>
    <w:rsid w:val="001232AC"/>
    <w:rsid w:val="001238DF"/>
    <w:rsid w:val="00130825"/>
    <w:rsid w:val="00157945"/>
    <w:rsid w:val="0016081A"/>
    <w:rsid w:val="00171E5C"/>
    <w:rsid w:val="00186A6B"/>
    <w:rsid w:val="001A46B0"/>
    <w:rsid w:val="001B7272"/>
    <w:rsid w:val="001C62EA"/>
    <w:rsid w:val="001D1F6C"/>
    <w:rsid w:val="001D536E"/>
    <w:rsid w:val="001D7E47"/>
    <w:rsid w:val="001E2419"/>
    <w:rsid w:val="001E402E"/>
    <w:rsid w:val="001F0D5A"/>
    <w:rsid w:val="00227BED"/>
    <w:rsid w:val="00253FD7"/>
    <w:rsid w:val="00256341"/>
    <w:rsid w:val="002578E3"/>
    <w:rsid w:val="00262783"/>
    <w:rsid w:val="002631F9"/>
    <w:rsid w:val="002E3036"/>
    <w:rsid w:val="002F31AC"/>
    <w:rsid w:val="002F33A4"/>
    <w:rsid w:val="002F407D"/>
    <w:rsid w:val="00305CB6"/>
    <w:rsid w:val="003161B8"/>
    <w:rsid w:val="0033407E"/>
    <w:rsid w:val="00372691"/>
    <w:rsid w:val="00377729"/>
    <w:rsid w:val="00386FF9"/>
    <w:rsid w:val="003A25BB"/>
    <w:rsid w:val="003C1721"/>
    <w:rsid w:val="003E6B02"/>
    <w:rsid w:val="003E6F77"/>
    <w:rsid w:val="003F0005"/>
    <w:rsid w:val="003F6025"/>
    <w:rsid w:val="004225D0"/>
    <w:rsid w:val="0042692E"/>
    <w:rsid w:val="00437F32"/>
    <w:rsid w:val="00447A21"/>
    <w:rsid w:val="0045024D"/>
    <w:rsid w:val="00451ED4"/>
    <w:rsid w:val="004576DB"/>
    <w:rsid w:val="00480841"/>
    <w:rsid w:val="00482203"/>
    <w:rsid w:val="00485E10"/>
    <w:rsid w:val="004C1489"/>
    <w:rsid w:val="004C5660"/>
    <w:rsid w:val="004C6DA5"/>
    <w:rsid w:val="0051528B"/>
    <w:rsid w:val="00526D52"/>
    <w:rsid w:val="00534017"/>
    <w:rsid w:val="00541C68"/>
    <w:rsid w:val="00547E43"/>
    <w:rsid w:val="00574CE3"/>
    <w:rsid w:val="00587155"/>
    <w:rsid w:val="00595EF6"/>
    <w:rsid w:val="005A0109"/>
    <w:rsid w:val="005C2A25"/>
    <w:rsid w:val="005E17C6"/>
    <w:rsid w:val="005F7DBF"/>
    <w:rsid w:val="0061561F"/>
    <w:rsid w:val="00632FFA"/>
    <w:rsid w:val="00651A1C"/>
    <w:rsid w:val="006678DC"/>
    <w:rsid w:val="006722D3"/>
    <w:rsid w:val="00692547"/>
    <w:rsid w:val="006B4843"/>
    <w:rsid w:val="006E4FDE"/>
    <w:rsid w:val="006E54D8"/>
    <w:rsid w:val="006F42CA"/>
    <w:rsid w:val="006F69F9"/>
    <w:rsid w:val="00705758"/>
    <w:rsid w:val="00705DFF"/>
    <w:rsid w:val="00726C4D"/>
    <w:rsid w:val="00735B0E"/>
    <w:rsid w:val="00740306"/>
    <w:rsid w:val="00764539"/>
    <w:rsid w:val="00786C14"/>
    <w:rsid w:val="0078781D"/>
    <w:rsid w:val="007B0B62"/>
    <w:rsid w:val="007D325B"/>
    <w:rsid w:val="007D54B1"/>
    <w:rsid w:val="007E7255"/>
    <w:rsid w:val="007E7E83"/>
    <w:rsid w:val="007F18D9"/>
    <w:rsid w:val="00835571"/>
    <w:rsid w:val="00846270"/>
    <w:rsid w:val="00847B92"/>
    <w:rsid w:val="00860270"/>
    <w:rsid w:val="00867C62"/>
    <w:rsid w:val="00892B7F"/>
    <w:rsid w:val="008A678E"/>
    <w:rsid w:val="008E4F5F"/>
    <w:rsid w:val="009101D4"/>
    <w:rsid w:val="0091054F"/>
    <w:rsid w:val="00937858"/>
    <w:rsid w:val="009741F2"/>
    <w:rsid w:val="009A3A72"/>
    <w:rsid w:val="009B223D"/>
    <w:rsid w:val="009C68E1"/>
    <w:rsid w:val="009D163E"/>
    <w:rsid w:val="00A0463A"/>
    <w:rsid w:val="00A122CC"/>
    <w:rsid w:val="00A474A6"/>
    <w:rsid w:val="00A8057C"/>
    <w:rsid w:val="00A823B5"/>
    <w:rsid w:val="00A93730"/>
    <w:rsid w:val="00AB6393"/>
    <w:rsid w:val="00AD30A7"/>
    <w:rsid w:val="00AE6768"/>
    <w:rsid w:val="00B049DB"/>
    <w:rsid w:val="00B31F2A"/>
    <w:rsid w:val="00B348AD"/>
    <w:rsid w:val="00B4509A"/>
    <w:rsid w:val="00B560D0"/>
    <w:rsid w:val="00B60D34"/>
    <w:rsid w:val="00BA06DF"/>
    <w:rsid w:val="00BB0A69"/>
    <w:rsid w:val="00BB34D2"/>
    <w:rsid w:val="00BC5DDD"/>
    <w:rsid w:val="00BE053B"/>
    <w:rsid w:val="00BE3794"/>
    <w:rsid w:val="00C31850"/>
    <w:rsid w:val="00C33036"/>
    <w:rsid w:val="00C63E98"/>
    <w:rsid w:val="00D0249F"/>
    <w:rsid w:val="00D32D8A"/>
    <w:rsid w:val="00D3746E"/>
    <w:rsid w:val="00D50E9D"/>
    <w:rsid w:val="00D75AAC"/>
    <w:rsid w:val="00D87BC3"/>
    <w:rsid w:val="00DB29C5"/>
    <w:rsid w:val="00DC29F8"/>
    <w:rsid w:val="00DD09B6"/>
    <w:rsid w:val="00DD5E71"/>
    <w:rsid w:val="00DE0D43"/>
    <w:rsid w:val="00DE349A"/>
    <w:rsid w:val="00DE3ECF"/>
    <w:rsid w:val="00DF225D"/>
    <w:rsid w:val="00E019D5"/>
    <w:rsid w:val="00E277BF"/>
    <w:rsid w:val="00E43A0C"/>
    <w:rsid w:val="00E62EAB"/>
    <w:rsid w:val="00E63F55"/>
    <w:rsid w:val="00E66D91"/>
    <w:rsid w:val="00E7372D"/>
    <w:rsid w:val="00E86C2B"/>
    <w:rsid w:val="00E9776C"/>
    <w:rsid w:val="00EB110A"/>
    <w:rsid w:val="00EB2B42"/>
    <w:rsid w:val="00EC4B29"/>
    <w:rsid w:val="00ED0BCB"/>
    <w:rsid w:val="00EF0B20"/>
    <w:rsid w:val="00EF770A"/>
    <w:rsid w:val="00F07FA6"/>
    <w:rsid w:val="00F17E8B"/>
    <w:rsid w:val="00F30E1E"/>
    <w:rsid w:val="00F364B1"/>
    <w:rsid w:val="00F37BCC"/>
    <w:rsid w:val="00FA2E0E"/>
    <w:rsid w:val="00FE08BC"/>
    <w:rsid w:val="00FF3794"/>
    <w:rsid w:val="01594855"/>
    <w:rsid w:val="01F15068"/>
    <w:rsid w:val="02BF229D"/>
    <w:rsid w:val="04F54A4D"/>
    <w:rsid w:val="06830EC8"/>
    <w:rsid w:val="099062FA"/>
    <w:rsid w:val="09EB6935"/>
    <w:rsid w:val="0C006B52"/>
    <w:rsid w:val="13083CE4"/>
    <w:rsid w:val="147C229A"/>
    <w:rsid w:val="16074AF7"/>
    <w:rsid w:val="171234A8"/>
    <w:rsid w:val="173D3E73"/>
    <w:rsid w:val="17F15D54"/>
    <w:rsid w:val="1B731E03"/>
    <w:rsid w:val="1EE5743C"/>
    <w:rsid w:val="1F2939F7"/>
    <w:rsid w:val="224E3417"/>
    <w:rsid w:val="242B1DF8"/>
    <w:rsid w:val="249F0B81"/>
    <w:rsid w:val="26C90B9E"/>
    <w:rsid w:val="28664E0C"/>
    <w:rsid w:val="29063946"/>
    <w:rsid w:val="31466FF5"/>
    <w:rsid w:val="34B2427B"/>
    <w:rsid w:val="3A9B3B84"/>
    <w:rsid w:val="3B20481E"/>
    <w:rsid w:val="3DD02FCD"/>
    <w:rsid w:val="3F9E5A12"/>
    <w:rsid w:val="40254802"/>
    <w:rsid w:val="426D6BAB"/>
    <w:rsid w:val="441B6712"/>
    <w:rsid w:val="4698170D"/>
    <w:rsid w:val="481D60F8"/>
    <w:rsid w:val="4B845743"/>
    <w:rsid w:val="4BC63014"/>
    <w:rsid w:val="4DD87500"/>
    <w:rsid w:val="4E5805A7"/>
    <w:rsid w:val="5B6F1649"/>
    <w:rsid w:val="5C280E5B"/>
    <w:rsid w:val="5E495D57"/>
    <w:rsid w:val="64CD3547"/>
    <w:rsid w:val="64E07196"/>
    <w:rsid w:val="6583297D"/>
    <w:rsid w:val="689A229B"/>
    <w:rsid w:val="6E8D0539"/>
    <w:rsid w:val="6E927597"/>
    <w:rsid w:val="6EF95562"/>
    <w:rsid w:val="71BC5934"/>
    <w:rsid w:val="730C4C04"/>
    <w:rsid w:val="76C2035D"/>
    <w:rsid w:val="771E6C4B"/>
    <w:rsid w:val="7ABE6BFA"/>
    <w:rsid w:val="7EFB65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ind w:firstLine="0"/>
      <w:jc w:val="left"/>
      <w:outlineLvl w:val="0"/>
    </w:pPr>
    <w:rPr>
      <w:rFonts w:eastAsia="黑体"/>
      <w:bCs/>
      <w:kern w:val="0"/>
    </w:rPr>
  </w:style>
  <w:style w:type="paragraph" w:styleId="3">
    <w:name w:val="heading 2"/>
    <w:basedOn w:val="1"/>
    <w:next w:val="1"/>
    <w:link w:val="51"/>
    <w:qFormat/>
    <w:uiPriority w:val="99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bCs/>
      <w:sz w:val="24"/>
      <w:szCs w:val="32"/>
    </w:rPr>
  </w:style>
  <w:style w:type="paragraph" w:styleId="4">
    <w:name w:val="heading 3"/>
    <w:basedOn w:val="1"/>
    <w:next w:val="1"/>
    <w:link w:val="52"/>
    <w:qFormat/>
    <w:uiPriority w:val="99"/>
    <w:pPr>
      <w:keepNext/>
      <w:keepLines/>
      <w:widowControl/>
      <w:spacing w:before="260" w:after="260" w:line="416" w:lineRule="auto"/>
      <w:jc w:val="left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3"/>
    <w:qFormat/>
    <w:uiPriority w:val="99"/>
    <w:pPr>
      <w:keepNext/>
      <w:keepLines/>
      <w:widowControl/>
      <w:spacing w:before="280" w:after="290" w:line="376" w:lineRule="auto"/>
      <w:jc w:val="left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54"/>
    <w:qFormat/>
    <w:uiPriority w:val="99"/>
    <w:pPr>
      <w:keepNext/>
      <w:widowControl/>
      <w:jc w:val="center"/>
      <w:outlineLvl w:val="4"/>
    </w:pPr>
    <w:rPr>
      <w:sz w:val="28"/>
    </w:rPr>
  </w:style>
  <w:style w:type="paragraph" w:styleId="7">
    <w:name w:val="heading 6"/>
    <w:basedOn w:val="1"/>
    <w:next w:val="1"/>
    <w:link w:val="55"/>
    <w:qFormat/>
    <w:uiPriority w:val="99"/>
    <w:pPr>
      <w:keepNext/>
      <w:widowControl/>
      <w:jc w:val="center"/>
      <w:outlineLvl w:val="5"/>
    </w:pPr>
    <w:rPr>
      <w:rFonts w:ascii="宋体" w:hAnsi="宋体"/>
      <w:b/>
      <w:bCs/>
      <w:sz w:val="28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qFormat/>
    <w:uiPriority w:val="99"/>
    <w:pPr>
      <w:widowControl/>
      <w:ind w:left="1260"/>
      <w:jc w:val="left"/>
    </w:pPr>
    <w:rPr>
      <w:sz w:val="18"/>
      <w:szCs w:val="18"/>
    </w:rPr>
  </w:style>
  <w:style w:type="paragraph" w:styleId="9">
    <w:name w:val="caption"/>
    <w:basedOn w:val="1"/>
    <w:next w:val="1"/>
    <w:qFormat/>
    <w:uiPriority w:val="99"/>
    <w:pPr>
      <w:widowControl/>
      <w:jc w:val="left"/>
    </w:pPr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link w:val="63"/>
    <w:qFormat/>
    <w:uiPriority w:val="99"/>
    <w:pPr>
      <w:widowControl/>
      <w:shd w:val="clear" w:color="auto" w:fill="000080"/>
      <w:jc w:val="left"/>
    </w:pPr>
    <w:rPr>
      <w:sz w:val="24"/>
    </w:rPr>
  </w:style>
  <w:style w:type="paragraph" w:styleId="11">
    <w:name w:val="annotation text"/>
    <w:basedOn w:val="1"/>
    <w:link w:val="56"/>
    <w:qFormat/>
    <w:uiPriority w:val="0"/>
    <w:pPr>
      <w:widowControl/>
      <w:jc w:val="left"/>
    </w:pPr>
    <w:rPr>
      <w:sz w:val="24"/>
    </w:rPr>
  </w:style>
  <w:style w:type="paragraph" w:styleId="12">
    <w:name w:val="Body Text Indent"/>
    <w:basedOn w:val="1"/>
    <w:link w:val="58"/>
    <w:qFormat/>
    <w:uiPriority w:val="99"/>
    <w:pPr>
      <w:widowControl/>
      <w:ind w:firstLine="540" w:firstLineChars="225"/>
      <w:jc w:val="left"/>
    </w:pPr>
    <w:rPr>
      <w:rFonts w:asciiTheme="minorHAnsi" w:hAnsiTheme="minorHAnsi" w:eastAsiaTheme="minorEastAsia"/>
      <w:szCs w:val="22"/>
    </w:rPr>
  </w:style>
  <w:style w:type="paragraph" w:styleId="13">
    <w:name w:val="toc 5"/>
    <w:basedOn w:val="1"/>
    <w:next w:val="1"/>
    <w:qFormat/>
    <w:uiPriority w:val="99"/>
    <w:pPr>
      <w:widowControl/>
      <w:ind w:left="840"/>
      <w:jc w:val="left"/>
    </w:pPr>
    <w:rPr>
      <w:sz w:val="18"/>
      <w:szCs w:val="18"/>
    </w:rPr>
  </w:style>
  <w:style w:type="paragraph" w:styleId="14">
    <w:name w:val="toc 3"/>
    <w:basedOn w:val="1"/>
    <w:next w:val="1"/>
    <w:qFormat/>
    <w:uiPriority w:val="99"/>
    <w:pPr>
      <w:widowControl/>
      <w:ind w:left="420"/>
      <w:jc w:val="left"/>
    </w:pPr>
    <w:rPr>
      <w:i/>
      <w:iCs/>
      <w:sz w:val="20"/>
      <w:szCs w:val="20"/>
    </w:rPr>
  </w:style>
  <w:style w:type="paragraph" w:styleId="15">
    <w:name w:val="Plain Text"/>
    <w:basedOn w:val="1"/>
    <w:link w:val="64"/>
    <w:qFormat/>
    <w:uiPriority w:val="99"/>
    <w:pPr>
      <w:widowControl/>
      <w:jc w:val="left"/>
    </w:pPr>
    <w:rPr>
      <w:rFonts w:ascii="宋体" w:hAnsi="Courier New" w:cs="Courier New"/>
    </w:rPr>
  </w:style>
  <w:style w:type="paragraph" w:styleId="16">
    <w:name w:val="toc 8"/>
    <w:basedOn w:val="1"/>
    <w:next w:val="1"/>
    <w:qFormat/>
    <w:uiPriority w:val="99"/>
    <w:pPr>
      <w:widowControl/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60"/>
    <w:unhideWhenUsed/>
    <w:qFormat/>
    <w:uiPriority w:val="99"/>
    <w:pPr>
      <w:ind w:left="100" w:leftChars="2500"/>
    </w:pPr>
  </w:style>
  <w:style w:type="paragraph" w:styleId="18">
    <w:name w:val="Body Text Indent 2"/>
    <w:basedOn w:val="1"/>
    <w:link w:val="61"/>
    <w:qFormat/>
    <w:uiPriority w:val="99"/>
    <w:pPr>
      <w:widowControl/>
      <w:spacing w:after="120" w:line="480" w:lineRule="auto"/>
      <w:ind w:left="420" w:leftChars="200"/>
      <w:jc w:val="left"/>
    </w:pPr>
    <w:rPr>
      <w:sz w:val="24"/>
    </w:rPr>
  </w:style>
  <w:style w:type="paragraph" w:styleId="19">
    <w:name w:val="Balloon Text"/>
    <w:basedOn w:val="1"/>
    <w:link w:val="49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20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4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qFormat/>
    <w:uiPriority w:val="39"/>
    <w:pPr>
      <w:ind w:firstLine="0"/>
      <w:jc w:val="left"/>
    </w:pPr>
    <w:rPr>
      <w:rFonts w:ascii="Calibri" w:hAnsi="Calibri" w:cs="Calibri"/>
      <w:bCs/>
      <w:caps/>
      <w:sz w:val="24"/>
      <w:szCs w:val="20"/>
    </w:rPr>
  </w:style>
  <w:style w:type="paragraph" w:styleId="23">
    <w:name w:val="toc 4"/>
    <w:basedOn w:val="1"/>
    <w:next w:val="1"/>
    <w:qFormat/>
    <w:uiPriority w:val="99"/>
    <w:pPr>
      <w:widowControl/>
      <w:ind w:left="630"/>
      <w:jc w:val="left"/>
    </w:pPr>
    <w:rPr>
      <w:sz w:val="18"/>
      <w:szCs w:val="18"/>
    </w:rPr>
  </w:style>
  <w:style w:type="paragraph" w:styleId="24">
    <w:name w:val="toc 6"/>
    <w:basedOn w:val="1"/>
    <w:next w:val="1"/>
    <w:qFormat/>
    <w:uiPriority w:val="99"/>
    <w:pPr>
      <w:widowControl/>
      <w:ind w:left="1050"/>
      <w:jc w:val="left"/>
    </w:pPr>
    <w:rPr>
      <w:sz w:val="18"/>
      <w:szCs w:val="18"/>
    </w:rPr>
  </w:style>
  <w:style w:type="paragraph" w:styleId="25">
    <w:name w:val="Body Text Indent 3"/>
    <w:basedOn w:val="1"/>
    <w:link w:val="62"/>
    <w:qFormat/>
    <w:uiPriority w:val="99"/>
    <w:pPr>
      <w:widowControl/>
      <w:spacing w:after="120"/>
      <w:ind w:left="420" w:leftChars="200"/>
      <w:jc w:val="left"/>
    </w:pPr>
    <w:rPr>
      <w:rFonts w:asciiTheme="minorHAnsi" w:hAnsiTheme="minorHAnsi" w:eastAsiaTheme="minorEastAsia"/>
      <w:sz w:val="16"/>
      <w:szCs w:val="16"/>
    </w:rPr>
  </w:style>
  <w:style w:type="paragraph" w:styleId="26">
    <w:name w:val="toc 2"/>
    <w:basedOn w:val="1"/>
    <w:next w:val="1"/>
    <w:qFormat/>
    <w:uiPriority w:val="99"/>
    <w:pPr>
      <w:widowControl/>
      <w:ind w:left="210"/>
      <w:jc w:val="left"/>
    </w:pPr>
    <w:rPr>
      <w:smallCaps/>
      <w:sz w:val="20"/>
      <w:szCs w:val="20"/>
    </w:rPr>
  </w:style>
  <w:style w:type="paragraph" w:styleId="27">
    <w:name w:val="toc 9"/>
    <w:basedOn w:val="1"/>
    <w:next w:val="1"/>
    <w:qFormat/>
    <w:uiPriority w:val="99"/>
    <w:pPr>
      <w:widowControl/>
      <w:ind w:left="1680"/>
      <w:jc w:val="left"/>
    </w:pPr>
    <w:rPr>
      <w:sz w:val="18"/>
      <w:szCs w:val="18"/>
    </w:rPr>
  </w:style>
  <w:style w:type="paragraph" w:styleId="28">
    <w:name w:val="HTML Preformatted"/>
    <w:basedOn w:val="1"/>
    <w:link w:val="65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 w:eastAsiaTheme="minorEastAsia"/>
      <w:sz w:val="20"/>
      <w:szCs w:val="20"/>
    </w:rPr>
  </w:style>
  <w:style w:type="paragraph" w:styleId="2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0">
    <w:name w:val="Title"/>
    <w:basedOn w:val="1"/>
    <w:next w:val="1"/>
    <w:link w:val="5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31">
    <w:name w:val="annotation subject"/>
    <w:basedOn w:val="11"/>
    <w:next w:val="11"/>
    <w:link w:val="66"/>
    <w:qFormat/>
    <w:uiPriority w:val="99"/>
    <w:rPr>
      <w:b/>
      <w:bCs/>
    </w:rPr>
  </w:style>
  <w:style w:type="table" w:styleId="33">
    <w:name w:val="Table Grid"/>
    <w:basedOn w:val="3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qFormat/>
    <w:uiPriority w:val="99"/>
    <w:rPr>
      <w:rFonts w:cs="Times New Roman"/>
      <w:b/>
      <w:bCs/>
    </w:rPr>
  </w:style>
  <w:style w:type="character" w:styleId="36">
    <w:name w:val="page number"/>
    <w:qFormat/>
    <w:uiPriority w:val="99"/>
    <w:rPr>
      <w:rFonts w:cs="Times New Roman"/>
    </w:rPr>
  </w:style>
  <w:style w:type="character" w:styleId="37">
    <w:name w:val="FollowedHyperlink"/>
    <w:basedOn w:val="34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8">
    <w:name w:val="Emphasis"/>
    <w:qFormat/>
    <w:uiPriority w:val="20"/>
    <w:rPr>
      <w:rFonts w:cs="Times New Roman"/>
      <w:color w:val="CC0000"/>
    </w:rPr>
  </w:style>
  <w:style w:type="character" w:styleId="39">
    <w:name w:val="HTML Definition"/>
    <w:basedOn w:val="34"/>
    <w:qFormat/>
    <w:uiPriority w:val="99"/>
  </w:style>
  <w:style w:type="character" w:styleId="40">
    <w:name w:val="HTML Variable"/>
    <w:basedOn w:val="34"/>
    <w:qFormat/>
    <w:uiPriority w:val="99"/>
  </w:style>
  <w:style w:type="character" w:styleId="41">
    <w:name w:val="Hyperlink"/>
    <w:qFormat/>
    <w:uiPriority w:val="99"/>
    <w:rPr>
      <w:rFonts w:cs="Times New Roman"/>
      <w:color w:val="auto"/>
      <w:u w:val="single"/>
    </w:rPr>
  </w:style>
  <w:style w:type="character" w:styleId="42">
    <w:name w:val="HTML Code"/>
    <w:qFormat/>
    <w:uiPriority w:val="99"/>
    <w:rPr>
      <w:rFonts w:ascii="宋体" w:hAnsi="宋体" w:eastAsia="宋体" w:cs="Times New Roman"/>
      <w:sz w:val="24"/>
    </w:rPr>
  </w:style>
  <w:style w:type="character" w:styleId="43">
    <w:name w:val="annotation reference"/>
    <w:qFormat/>
    <w:uiPriority w:val="0"/>
    <w:rPr>
      <w:rFonts w:cs="Times New Roman"/>
      <w:sz w:val="21"/>
      <w:szCs w:val="21"/>
    </w:rPr>
  </w:style>
  <w:style w:type="character" w:styleId="44">
    <w:name w:val="HTML Cite"/>
    <w:basedOn w:val="34"/>
    <w:qFormat/>
    <w:uiPriority w:val="0"/>
  </w:style>
  <w:style w:type="character" w:styleId="45">
    <w:name w:val="HTML Keyboard"/>
    <w:basedOn w:val="34"/>
    <w:qFormat/>
    <w:uiPriority w:val="99"/>
    <w:rPr>
      <w:rFonts w:ascii="monospace" w:hAnsi="monospace" w:eastAsia="Times New Roman" w:cs="monospace"/>
      <w:sz w:val="21"/>
      <w:szCs w:val="21"/>
    </w:rPr>
  </w:style>
  <w:style w:type="character" w:styleId="46">
    <w:name w:val="HTML Sample"/>
    <w:basedOn w:val="34"/>
    <w:qFormat/>
    <w:uiPriority w:val="99"/>
    <w:rPr>
      <w:rFonts w:ascii="monospace" w:hAnsi="monospace" w:eastAsia="Times New Roman" w:cs="monospace"/>
      <w:sz w:val="21"/>
      <w:szCs w:val="21"/>
    </w:rPr>
  </w:style>
  <w:style w:type="character" w:customStyle="1" w:styleId="47">
    <w:name w:val="页眉 Char"/>
    <w:basedOn w:val="34"/>
    <w:link w:val="2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8">
    <w:name w:val="页脚 Char"/>
    <w:basedOn w:val="34"/>
    <w:link w:val="2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9">
    <w:name w:val="批注框文本 Char"/>
    <w:basedOn w:val="34"/>
    <w:link w:val="19"/>
    <w:qFormat/>
    <w:uiPriority w:val="99"/>
    <w:rPr>
      <w:sz w:val="18"/>
      <w:szCs w:val="18"/>
    </w:rPr>
  </w:style>
  <w:style w:type="character" w:customStyle="1" w:styleId="50">
    <w:name w:val="标题 1 Char"/>
    <w:basedOn w:val="34"/>
    <w:link w:val="2"/>
    <w:qFormat/>
    <w:uiPriority w:val="0"/>
    <w:rPr>
      <w:rFonts w:eastAsia="黑体"/>
      <w:bCs/>
      <w:sz w:val="21"/>
      <w:szCs w:val="24"/>
    </w:rPr>
  </w:style>
  <w:style w:type="character" w:customStyle="1" w:styleId="51">
    <w:name w:val="标题 2 Char"/>
    <w:basedOn w:val="34"/>
    <w:link w:val="3"/>
    <w:qFormat/>
    <w:uiPriority w:val="99"/>
    <w:rPr>
      <w:rFonts w:ascii="Arial" w:hAnsi="Arial" w:eastAsia="黑体" w:cs="Times New Roman"/>
      <w:b/>
      <w:bCs/>
      <w:sz w:val="24"/>
      <w:szCs w:val="32"/>
    </w:rPr>
  </w:style>
  <w:style w:type="character" w:customStyle="1" w:styleId="52">
    <w:name w:val="标题 3 Char"/>
    <w:basedOn w:val="34"/>
    <w:link w:val="4"/>
    <w:qFormat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3">
    <w:name w:val="标题 4 Char"/>
    <w:basedOn w:val="34"/>
    <w:link w:val="5"/>
    <w:qFormat/>
    <w:uiPriority w:val="99"/>
    <w:rPr>
      <w:rFonts w:ascii="Arial" w:hAnsi="Arial" w:eastAsia="黑体" w:cs="Times New Roman"/>
      <w:b/>
      <w:bCs/>
      <w:sz w:val="28"/>
      <w:szCs w:val="28"/>
    </w:rPr>
  </w:style>
  <w:style w:type="character" w:customStyle="1" w:styleId="54">
    <w:name w:val="标题 5 Char"/>
    <w:basedOn w:val="34"/>
    <w:link w:val="6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55">
    <w:name w:val="标题 6 Char"/>
    <w:basedOn w:val="34"/>
    <w:link w:val="7"/>
    <w:qFormat/>
    <w:uiPriority w:val="99"/>
    <w:rPr>
      <w:rFonts w:ascii="宋体" w:hAnsi="宋体" w:eastAsia="宋体" w:cs="Times New Roman"/>
      <w:b/>
      <w:bCs/>
      <w:sz w:val="28"/>
      <w:szCs w:val="24"/>
    </w:rPr>
  </w:style>
  <w:style w:type="character" w:customStyle="1" w:styleId="56">
    <w:name w:val="批注文字 Char"/>
    <w:link w:val="11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57">
    <w:name w:val="标题 Char"/>
    <w:basedOn w:val="34"/>
    <w:link w:val="30"/>
    <w:qFormat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58">
    <w:name w:val="正文文本缩进 Char"/>
    <w:link w:val="12"/>
    <w:qFormat/>
    <w:uiPriority w:val="99"/>
    <w:rPr>
      <w:rFonts w:cs="Times New Roman"/>
    </w:rPr>
  </w:style>
  <w:style w:type="character" w:customStyle="1" w:styleId="59">
    <w:name w:val="正文文本缩进 Char1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60">
    <w:name w:val="日期 Char"/>
    <w:basedOn w:val="34"/>
    <w:link w:val="17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61">
    <w:name w:val="正文文本缩进 2 Char"/>
    <w:link w:val="18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62">
    <w:name w:val="正文文本缩进 3 Char"/>
    <w:link w:val="25"/>
    <w:qFormat/>
    <w:uiPriority w:val="99"/>
    <w:rPr>
      <w:rFonts w:cs="Times New Roman"/>
      <w:sz w:val="16"/>
      <w:szCs w:val="16"/>
    </w:rPr>
  </w:style>
  <w:style w:type="character" w:customStyle="1" w:styleId="63">
    <w:name w:val="文档结构图 Char"/>
    <w:link w:val="10"/>
    <w:qFormat/>
    <w:uiPriority w:val="99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customStyle="1" w:styleId="64">
    <w:name w:val="纯文本 Char"/>
    <w:link w:val="15"/>
    <w:qFormat/>
    <w:uiPriority w:val="99"/>
    <w:rPr>
      <w:rFonts w:ascii="宋体" w:hAnsi="Courier New" w:eastAsia="宋体" w:cs="Courier New"/>
      <w:szCs w:val="21"/>
    </w:rPr>
  </w:style>
  <w:style w:type="character" w:customStyle="1" w:styleId="65">
    <w:name w:val="HTML 预设格式 Char"/>
    <w:link w:val="28"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66">
    <w:name w:val="批注主题 Char"/>
    <w:link w:val="31"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paragraph" w:styleId="6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8">
    <w:name w:val="List Paragraph"/>
    <w:basedOn w:val="1"/>
    <w:qFormat/>
    <w:uiPriority w:val="34"/>
    <w:pPr>
      <w:widowControl/>
      <w:ind w:firstLine="420" w:firstLineChars="200"/>
      <w:jc w:val="left"/>
    </w:pPr>
  </w:style>
  <w:style w:type="paragraph" w:customStyle="1" w:styleId="69">
    <w:name w:val="TOC 标题1"/>
    <w:basedOn w:val="2"/>
    <w:next w:val="1"/>
    <w:qFormat/>
    <w:uiPriority w:val="39"/>
    <w:pPr>
      <w:keepLines/>
      <w:widowControl/>
      <w:adjustRightInd w:val="0"/>
      <w:snapToGrid w:val="0"/>
      <w:spacing w:beforeLines="50" w:afterLines="50" w:line="276" w:lineRule="auto"/>
      <w:outlineLvl w:val="9"/>
    </w:pPr>
    <w:rPr>
      <w:rFonts w:ascii="Cambria" w:hAnsi="Cambria" w:eastAsia="宋体" w:cs="Cambria"/>
      <w:color w:val="365F91"/>
      <w:sz w:val="28"/>
      <w:szCs w:val="28"/>
    </w:rPr>
  </w:style>
  <w:style w:type="character" w:customStyle="1" w:styleId="70">
    <w:name w:val="页脚 Char Char Char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71">
    <w:name w:val="Plain Text Char1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72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3">
    <w:name w:val="样式 标题 2 +"/>
    <w:basedOn w:val="3"/>
    <w:link w:val="74"/>
    <w:qFormat/>
    <w:uiPriority w:val="99"/>
    <w:pPr>
      <w:keepLines w:val="0"/>
      <w:adjustRightInd w:val="0"/>
      <w:snapToGrid w:val="0"/>
      <w:spacing w:beforeLines="50" w:afterLines="50" w:line="240" w:lineRule="auto"/>
      <w:ind w:left="200" w:leftChars="200"/>
    </w:pPr>
    <w:rPr>
      <w:rFonts w:ascii="仿宋_GB2312" w:hAnsi="仿宋" w:eastAsia="楷体_GB2312" w:cstheme="minorBidi"/>
      <w:bCs w:val="0"/>
      <w:szCs w:val="22"/>
    </w:rPr>
  </w:style>
  <w:style w:type="character" w:customStyle="1" w:styleId="74">
    <w:name w:val="样式 标题 2 + Char"/>
    <w:link w:val="73"/>
    <w:qFormat/>
    <w:locked/>
    <w:uiPriority w:val="99"/>
    <w:rPr>
      <w:rFonts w:ascii="仿宋_GB2312" w:hAnsi="仿宋" w:eastAsia="楷体_GB2312"/>
      <w:b/>
      <w:sz w:val="24"/>
    </w:rPr>
  </w:style>
  <w:style w:type="character" w:customStyle="1" w:styleId="75">
    <w:name w:val="Char Char2"/>
    <w:qFormat/>
    <w:uiPriority w:val="99"/>
    <w:rPr>
      <w:rFonts w:ascii="宋体" w:hAnsi="宋体" w:eastAsia="宋体"/>
      <w:kern w:val="2"/>
      <w:sz w:val="24"/>
      <w:lang w:val="en-US" w:eastAsia="zh-CN"/>
    </w:rPr>
  </w:style>
  <w:style w:type="character" w:customStyle="1" w:styleId="76">
    <w:name w:val="Char Char"/>
    <w:qFormat/>
    <w:uiPriority w:val="99"/>
    <w:rPr>
      <w:rFonts w:eastAsia="仿宋_GB2312"/>
      <w:b/>
      <w:kern w:val="2"/>
      <w:sz w:val="24"/>
      <w:lang w:val="en-US" w:eastAsia="zh-CN"/>
    </w:rPr>
  </w:style>
  <w:style w:type="paragraph" w:customStyle="1" w:styleId="77">
    <w:name w:val="正文文本缩进 31"/>
    <w:basedOn w:val="1"/>
    <w:link w:val="78"/>
    <w:qFormat/>
    <w:uiPriority w:val="99"/>
    <w:pPr>
      <w:spacing w:after="120"/>
      <w:ind w:left="420" w:leftChars="200"/>
    </w:pPr>
    <w:rPr>
      <w:rFonts w:asciiTheme="minorHAnsi" w:hAnsiTheme="minorHAnsi" w:eastAsiaTheme="minorEastAsia" w:cstheme="minorBidi"/>
      <w:sz w:val="16"/>
      <w:szCs w:val="22"/>
    </w:rPr>
  </w:style>
  <w:style w:type="character" w:customStyle="1" w:styleId="78">
    <w:name w:val="Body Text Indent 3 Char"/>
    <w:link w:val="77"/>
    <w:qFormat/>
    <w:locked/>
    <w:uiPriority w:val="99"/>
    <w:rPr>
      <w:sz w:val="16"/>
    </w:rPr>
  </w:style>
  <w:style w:type="character" w:customStyle="1" w:styleId="79">
    <w:name w:val="style71"/>
    <w:qFormat/>
    <w:uiPriority w:val="99"/>
    <w:rPr>
      <w:sz w:val="21"/>
    </w:rPr>
  </w:style>
  <w:style w:type="character" w:customStyle="1" w:styleId="80">
    <w:name w:val="样式 标题 2 + Char Char"/>
    <w:qFormat/>
    <w:uiPriority w:val="99"/>
    <w:rPr>
      <w:rFonts w:ascii="仿宋_GB2312" w:hAnsi="仿宋" w:eastAsia="楷体_GB2312"/>
      <w:b/>
      <w:kern w:val="2"/>
      <w:sz w:val="24"/>
      <w:lang w:val="en-US" w:eastAsia="zh-CN"/>
    </w:rPr>
  </w:style>
  <w:style w:type="character" w:customStyle="1" w:styleId="81">
    <w:name w:val="批注文字 Char1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82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3">
    <w:name w:val="apple-converted-space"/>
    <w:qFormat/>
    <w:uiPriority w:val="99"/>
    <w:rPr>
      <w:rFonts w:cs="Times New Roman"/>
    </w:rPr>
  </w:style>
  <w:style w:type="character" w:customStyle="1" w:styleId="84">
    <w:name w:val="text1"/>
    <w:qFormat/>
    <w:uiPriority w:val="99"/>
    <w:rPr>
      <w:color w:val="000000"/>
      <w:sz w:val="20"/>
      <w:u w:val="none"/>
    </w:rPr>
  </w:style>
  <w:style w:type="character" w:customStyle="1" w:styleId="85">
    <w:name w:val="Body Text Indent 3 Char1"/>
    <w:semiHidden/>
    <w:qFormat/>
    <w:locked/>
    <w:uiPriority w:val="99"/>
    <w:rPr>
      <w:rFonts w:cs="Times New Roman"/>
      <w:sz w:val="16"/>
      <w:szCs w:val="16"/>
    </w:rPr>
  </w:style>
  <w:style w:type="character" w:customStyle="1" w:styleId="86">
    <w:name w:val="css"/>
    <w:qFormat/>
    <w:uiPriority w:val="99"/>
    <w:rPr>
      <w:rFonts w:cs="Times New Roman"/>
    </w:rPr>
  </w:style>
  <w:style w:type="paragraph" w:customStyle="1" w:styleId="87">
    <w:name w:val="纯文本1"/>
    <w:basedOn w:val="1"/>
    <w:link w:val="88"/>
    <w:qFormat/>
    <w:uiPriority w:val="99"/>
    <w:rPr>
      <w:rFonts w:ascii="宋体" w:hAnsi="Courier New" w:eastAsiaTheme="minorEastAsia" w:cstheme="minorBidi"/>
      <w:szCs w:val="22"/>
    </w:rPr>
  </w:style>
  <w:style w:type="character" w:customStyle="1" w:styleId="88">
    <w:name w:val="Plain Text Char"/>
    <w:link w:val="87"/>
    <w:qFormat/>
    <w:locked/>
    <w:uiPriority w:val="99"/>
    <w:rPr>
      <w:rFonts w:ascii="宋体" w:hAnsi="Courier New"/>
    </w:rPr>
  </w:style>
  <w:style w:type="character" w:customStyle="1" w:styleId="89">
    <w:name w:val="style111"/>
    <w:qFormat/>
    <w:uiPriority w:val="99"/>
    <w:rPr>
      <w:rFonts w:ascii="宋体" w:hAnsi="宋体" w:eastAsia="宋体"/>
      <w:color w:val="000000"/>
      <w:sz w:val="24"/>
    </w:rPr>
  </w:style>
  <w:style w:type="character" w:customStyle="1" w:styleId="90">
    <w:name w:val="正文文本缩进 Char Char Char"/>
    <w:qFormat/>
    <w:uiPriority w:val="99"/>
    <w:rPr>
      <w:rFonts w:ascii="宋体" w:hAnsi="宋体" w:eastAsia="宋体"/>
      <w:kern w:val="2"/>
      <w:sz w:val="24"/>
      <w:lang w:val="en-US" w:eastAsia="zh-CN"/>
    </w:rPr>
  </w:style>
  <w:style w:type="character" w:customStyle="1" w:styleId="91">
    <w:name w:val="apple-style-span"/>
    <w:qFormat/>
    <w:uiPriority w:val="99"/>
    <w:rPr>
      <w:rFonts w:cs="Times New Roman"/>
    </w:rPr>
  </w:style>
  <w:style w:type="character" w:customStyle="1" w:styleId="92">
    <w:name w:val="页眉 Char Char Char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93">
    <w:name w:val="a_main2"/>
    <w:qFormat/>
    <w:uiPriority w:val="99"/>
    <w:rPr>
      <w:rFonts w:cs="Times New Roman"/>
      <w:sz w:val="21"/>
      <w:szCs w:val="21"/>
      <w:shd w:val="clear" w:color="auto" w:fill="FAFAFA"/>
    </w:rPr>
  </w:style>
  <w:style w:type="character" w:customStyle="1" w:styleId="94">
    <w:name w:val="模板封面正文2 Char"/>
    <w:qFormat/>
    <w:uiPriority w:val="99"/>
    <w:rPr>
      <w:rFonts w:ascii="仿宋_GB2312" w:eastAsia="仿宋_GB2312" w:cs="Times New Roman"/>
      <w:snapToGrid w:val="0"/>
      <w:color w:val="000080"/>
      <w:sz w:val="28"/>
      <w:szCs w:val="28"/>
      <w:lang w:val="en-US" w:eastAsia="zh-CN" w:bidi="ar-SA"/>
    </w:rPr>
  </w:style>
  <w:style w:type="character" w:customStyle="1" w:styleId="95">
    <w:name w:val="批注框文本 Char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6">
    <w:name w:val="HTML 预设格式1"/>
    <w:basedOn w:val="1"/>
    <w:link w:val="9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Theme="minorHAnsi" w:cstheme="minorBidi"/>
      <w:sz w:val="24"/>
      <w:szCs w:val="22"/>
    </w:rPr>
  </w:style>
  <w:style w:type="character" w:customStyle="1" w:styleId="97">
    <w:name w:val="HTML Preformatted Char"/>
    <w:link w:val="96"/>
    <w:qFormat/>
    <w:locked/>
    <w:uiPriority w:val="99"/>
    <w:rPr>
      <w:rFonts w:ascii="宋体" w:eastAsia="宋体"/>
      <w:sz w:val="24"/>
    </w:rPr>
  </w:style>
  <w:style w:type="character" w:customStyle="1" w:styleId="98">
    <w:name w:val="HTML Preformatted Char1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99">
    <w:name w:val="Char Char1"/>
    <w:qFormat/>
    <w:uiPriority w:val="99"/>
    <w:rPr>
      <w:rFonts w:eastAsia="仿宋_GB2312"/>
      <w:kern w:val="2"/>
      <w:sz w:val="24"/>
      <w:lang w:val="en-US" w:eastAsia="zh-CN"/>
    </w:rPr>
  </w:style>
  <w:style w:type="character" w:customStyle="1" w:styleId="100">
    <w:name w:val="Char Char3"/>
    <w:qFormat/>
    <w:uiPriority w:val="99"/>
    <w:rPr>
      <w:rFonts w:ascii="宋体" w:hAnsi="宋体" w:eastAsia="宋体"/>
      <w:kern w:val="2"/>
      <w:sz w:val="24"/>
      <w:lang w:val="en-US" w:eastAsia="zh-CN"/>
    </w:rPr>
  </w:style>
  <w:style w:type="paragraph" w:customStyle="1" w:styleId="101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Calibri" w:eastAsia="黑体" w:cs="Times New Roman"/>
      <w:sz w:val="52"/>
      <w:lang w:val="en-US" w:eastAsia="zh-CN" w:bidi="ar-SA"/>
    </w:rPr>
  </w:style>
  <w:style w:type="paragraph" w:customStyle="1" w:styleId="102">
    <w:name w:val="前言、引言标题"/>
    <w:next w:val="1"/>
    <w:qFormat/>
    <w:uiPriority w:val="0"/>
    <w:pPr>
      <w:shd w:val="clear" w:color="FFFFFF" w:fill="FFFFFF"/>
      <w:tabs>
        <w:tab w:val="left" w:pos="720"/>
      </w:tabs>
      <w:spacing w:before="640" w:after="560"/>
      <w:ind w:left="720" w:hanging="720"/>
      <w:jc w:val="center"/>
      <w:outlineLvl w:val="0"/>
    </w:pPr>
    <w:rPr>
      <w:rFonts w:ascii="黑体" w:hAnsi="Calibri" w:eastAsia="黑体" w:cs="Times New Roman"/>
      <w:sz w:val="32"/>
      <w:lang w:val="en-US" w:eastAsia="zh-CN" w:bidi="ar-SA"/>
    </w:rPr>
  </w:style>
  <w:style w:type="paragraph" w:customStyle="1" w:styleId="103">
    <w:name w:val="gsfabigtit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4">
    <w:name w:val="Char1"/>
    <w:basedOn w:val="1"/>
    <w:qFormat/>
    <w:uiPriority w:val="99"/>
    <w:pPr>
      <w:widowControl/>
      <w:tabs>
        <w:tab w:val="left" w:pos="360"/>
      </w:tabs>
      <w:jc w:val="left"/>
    </w:pPr>
    <w:rPr>
      <w:rFonts w:ascii="宋体" w:hAnsi="宋体"/>
      <w:color w:val="000000"/>
      <w:kern w:val="24"/>
      <w:sz w:val="24"/>
    </w:rPr>
  </w:style>
  <w:style w:type="paragraph" w:customStyle="1" w:styleId="10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06">
    <w:name w:val="一级条标题"/>
    <w:next w:val="105"/>
    <w:qFormat/>
    <w:uiPriority w:val="0"/>
    <w:pPr>
      <w:tabs>
        <w:tab w:val="left" w:pos="2160"/>
      </w:tabs>
      <w:ind w:left="2160" w:hanging="720"/>
      <w:outlineLvl w:val="2"/>
    </w:pPr>
    <w:rPr>
      <w:rFonts w:ascii="Calibri" w:hAnsi="Calibri" w:eastAsia="黑体" w:cs="Times New Roman"/>
      <w:sz w:val="21"/>
      <w:lang w:val="en-US" w:eastAsia="zh-CN" w:bidi="ar-SA"/>
    </w:rPr>
  </w:style>
  <w:style w:type="paragraph" w:customStyle="1" w:styleId="107">
    <w:name w:val="reader-word-layer reader-word-s1-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8">
    <w:name w:val="reader-word-layer reader-word-s1-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9">
    <w:name w:val="批注主题1"/>
    <w:basedOn w:val="11"/>
    <w:next w:val="11"/>
    <w:qFormat/>
    <w:uiPriority w:val="99"/>
    <w:rPr>
      <w:rFonts w:ascii="Calibri" w:hAnsi="Calibri"/>
      <w:b/>
      <w:bCs/>
    </w:rPr>
  </w:style>
  <w:style w:type="paragraph" w:customStyle="1" w:styleId="110">
    <w:name w:val="图表脚注"/>
    <w:next w:val="105"/>
    <w:qFormat/>
    <w:uiPriority w:val="0"/>
    <w:pPr>
      <w:tabs>
        <w:tab w:val="left" w:pos="4320"/>
      </w:tabs>
      <w:ind w:left="4320" w:hanging="720"/>
      <w:jc w:val="both"/>
    </w:pPr>
    <w:rPr>
      <w:rFonts w:ascii="宋体" w:hAnsi="Calibri" w:eastAsia="宋体" w:cs="Times New Roman"/>
      <w:sz w:val="18"/>
      <w:lang w:val="en-US" w:eastAsia="zh-CN" w:bidi="ar-SA"/>
    </w:rPr>
  </w:style>
  <w:style w:type="paragraph" w:customStyle="1" w:styleId="111">
    <w:name w:val="二级条标题"/>
    <w:basedOn w:val="106"/>
    <w:next w:val="105"/>
    <w:qFormat/>
    <w:uiPriority w:val="0"/>
    <w:pPr>
      <w:outlineLvl w:val="3"/>
    </w:pPr>
  </w:style>
  <w:style w:type="paragraph" w:customStyle="1" w:styleId="112">
    <w:name w:val="实施日期"/>
    <w:basedOn w:val="1"/>
    <w:qFormat/>
    <w:uiPriority w:val="0"/>
    <w:pPr>
      <w:framePr w:w="4000" w:h="473" w:hRule="exact" w:vSpace="180" w:wrap="around" w:vAnchor="margin" w:hAnchor="margin" w:xAlign="right" w:y="13511" w:anchorLock="1"/>
      <w:widowControl/>
      <w:tabs>
        <w:tab w:val="left" w:pos="3600"/>
      </w:tabs>
      <w:ind w:left="3600" w:hanging="720"/>
      <w:jc w:val="right"/>
    </w:pPr>
    <w:rPr>
      <w:rFonts w:eastAsia="黑体"/>
      <w:kern w:val="0"/>
      <w:sz w:val="28"/>
      <w:szCs w:val="20"/>
    </w:rPr>
  </w:style>
  <w:style w:type="paragraph" w:customStyle="1" w:styleId="113">
    <w:name w:val="章标题"/>
    <w:next w:val="105"/>
    <w:qFormat/>
    <w:uiPriority w:val="0"/>
    <w:pPr>
      <w:tabs>
        <w:tab w:val="left" w:pos="1440"/>
      </w:tabs>
      <w:spacing w:beforeLines="50" w:afterLines="50"/>
      <w:ind w:left="1440" w:hanging="72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114">
    <w:name w:val="样式 标题 2 + 左侧:  2 字符6"/>
    <w:basedOn w:val="3"/>
    <w:qFormat/>
    <w:uiPriority w:val="99"/>
    <w:pPr>
      <w:keepLines w:val="0"/>
      <w:adjustRightInd w:val="0"/>
      <w:snapToGrid w:val="0"/>
      <w:spacing w:beforeLines="50" w:afterLines="50" w:line="240" w:lineRule="auto"/>
      <w:ind w:left="200" w:leftChars="200"/>
    </w:pPr>
    <w:rPr>
      <w:rFonts w:ascii="仿宋_GB2312" w:hAnsi="仿宋" w:eastAsia="楷体_GB2312" w:cs="宋体"/>
      <w:sz w:val="30"/>
      <w:szCs w:val="20"/>
    </w:rPr>
  </w:style>
  <w:style w:type="paragraph" w:customStyle="1" w:styleId="115">
    <w:name w:val="默认段落字体 Para Char Char Char Char"/>
    <w:basedOn w:val="1"/>
    <w:qFormat/>
    <w:uiPriority w:val="99"/>
    <w:pPr>
      <w:widowControl/>
      <w:jc w:val="left"/>
    </w:pPr>
  </w:style>
  <w:style w:type="paragraph" w:customStyle="1" w:styleId="116">
    <w:name w:val="Char Char Char1 Char Char Char Char Char Char 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paragraph" w:customStyle="1" w:styleId="117">
    <w:name w:val="Char"/>
    <w:basedOn w:val="1"/>
    <w:qFormat/>
    <w:uiPriority w:val="99"/>
    <w:pPr>
      <w:widowControl/>
      <w:tabs>
        <w:tab w:val="left" w:pos="360"/>
      </w:tabs>
      <w:jc w:val="left"/>
    </w:pPr>
    <w:rPr>
      <w:rFonts w:ascii="宋体" w:hAnsi="宋体"/>
      <w:color w:val="000000"/>
      <w:kern w:val="24"/>
      <w:sz w:val="24"/>
    </w:rPr>
  </w:style>
  <w:style w:type="paragraph" w:customStyle="1" w:styleId="118">
    <w:name w:val="样式1"/>
    <w:basedOn w:val="1"/>
    <w:qFormat/>
    <w:uiPriority w:val="99"/>
    <w:pPr>
      <w:widowControl/>
      <w:tabs>
        <w:tab w:val="left" w:pos="561"/>
        <w:tab w:val="left" w:pos="4530"/>
      </w:tabs>
      <w:adjustRightInd w:val="0"/>
      <w:spacing w:line="240" w:lineRule="exact"/>
      <w:ind w:firstLine="482"/>
      <w:jc w:val="left"/>
      <w:textAlignment w:val="baseline"/>
    </w:pPr>
    <w:rPr>
      <w:rFonts w:eastAsia="昆仑细圆"/>
      <w:kern w:val="0"/>
      <w:sz w:val="24"/>
      <w:szCs w:val="20"/>
    </w:rPr>
  </w:style>
  <w:style w:type="character" w:customStyle="1" w:styleId="119">
    <w:name w:val="批注文字 字符"/>
    <w:qFormat/>
    <w:locked/>
    <w:uiPriority w:val="99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20">
    <w:name w:val="reader-word-layer reader-word-s1-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1">
    <w:name w:val="标题 1 Char1"/>
    <w:basedOn w:val="34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22">
    <w:name w:val="标题 2 Char1"/>
    <w:basedOn w:val="34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23">
    <w:name w:val="标题 3 Char1"/>
    <w:basedOn w:val="34"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24">
    <w:name w:val="标题 4 Char1"/>
    <w:basedOn w:val="34"/>
    <w:qFormat/>
    <w:locked/>
    <w:uiPriority w:val="99"/>
    <w:rPr>
      <w:rFonts w:ascii="Arial" w:hAnsi="Arial" w:eastAsia="黑体" w:cs="Times New Roman"/>
      <w:b/>
      <w:bCs/>
      <w:sz w:val="28"/>
      <w:szCs w:val="28"/>
    </w:rPr>
  </w:style>
  <w:style w:type="paragraph" w:customStyle="1" w:styleId="125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character" w:customStyle="1" w:styleId="126">
    <w:name w:val="Header Char"/>
    <w:qFormat/>
    <w:locked/>
    <w:uiPriority w:val="99"/>
    <w:rPr>
      <w:rFonts w:cs="Times New Roman"/>
      <w:sz w:val="18"/>
      <w:szCs w:val="18"/>
    </w:rPr>
  </w:style>
  <w:style w:type="character" w:customStyle="1" w:styleId="127">
    <w:name w:val="Footer Char"/>
    <w:qFormat/>
    <w:locked/>
    <w:uiPriority w:val="99"/>
    <w:rPr>
      <w:rFonts w:cs="Times New Roman"/>
      <w:sz w:val="18"/>
      <w:szCs w:val="18"/>
    </w:rPr>
  </w:style>
  <w:style w:type="paragraph" w:customStyle="1" w:styleId="128">
    <w:name w:val="正文文本缩进1"/>
    <w:basedOn w:val="1"/>
    <w:link w:val="129"/>
    <w:qFormat/>
    <w:uiPriority w:val="99"/>
    <w:pPr>
      <w:ind w:firstLine="540" w:firstLineChars="225"/>
    </w:pPr>
    <w:rPr>
      <w:rFonts w:ascii="宋体" w:cs="宋体" w:hAnsiTheme="minorHAnsi"/>
      <w:sz w:val="24"/>
    </w:rPr>
  </w:style>
  <w:style w:type="character" w:customStyle="1" w:styleId="129">
    <w:name w:val="Body Text Indent Char"/>
    <w:link w:val="128"/>
    <w:qFormat/>
    <w:locked/>
    <w:uiPriority w:val="99"/>
    <w:rPr>
      <w:rFonts w:ascii="宋体" w:eastAsia="宋体" w:cs="宋体"/>
      <w:sz w:val="24"/>
      <w:szCs w:val="24"/>
    </w:rPr>
  </w:style>
  <w:style w:type="character" w:customStyle="1" w:styleId="130">
    <w:name w:val="Comment Text Char"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131">
    <w:name w:val="Balloon Text Char"/>
    <w:qFormat/>
    <w:locked/>
    <w:uiPriority w:val="99"/>
    <w:rPr>
      <w:rFonts w:cs="Times New Roman"/>
      <w:sz w:val="18"/>
      <w:szCs w:val="18"/>
    </w:rPr>
  </w:style>
  <w:style w:type="paragraph" w:customStyle="1" w:styleId="132">
    <w:name w:val="文档结构图1"/>
    <w:basedOn w:val="1"/>
    <w:link w:val="133"/>
    <w:qFormat/>
    <w:uiPriority w:val="99"/>
    <w:pPr>
      <w:shd w:val="clear" w:color="auto" w:fill="000080"/>
    </w:pPr>
    <w:rPr>
      <w:sz w:val="24"/>
      <w:shd w:val="clear" w:color="auto" w:fill="000080"/>
    </w:rPr>
  </w:style>
  <w:style w:type="character" w:customStyle="1" w:styleId="133">
    <w:name w:val="Document Map Char"/>
    <w:link w:val="132"/>
    <w:qFormat/>
    <w:locked/>
    <w:uiPriority w:val="99"/>
    <w:rPr>
      <w:rFonts w:ascii="Times New Roman" w:hAnsi="Times New Roman" w:eastAsia="仿宋_GB2312" w:cs="Times New Roman"/>
      <w:sz w:val="24"/>
      <w:szCs w:val="24"/>
      <w:shd w:val="clear" w:color="auto" w:fill="000080"/>
    </w:rPr>
  </w:style>
  <w:style w:type="character" w:customStyle="1" w:styleId="134">
    <w:name w:val="font2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5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6">
    <w:name w:val="列出段落1"/>
    <w:basedOn w:val="1"/>
    <w:qFormat/>
    <w:uiPriority w:val="99"/>
    <w:pPr>
      <w:ind w:firstLine="420" w:firstLineChars="200"/>
    </w:pPr>
  </w:style>
  <w:style w:type="paragraph" w:customStyle="1" w:styleId="137">
    <w:name w:val="TOC 标题112"/>
    <w:basedOn w:val="2"/>
    <w:next w:val="1"/>
    <w:qFormat/>
    <w:uiPriority w:val="99"/>
    <w:pPr>
      <w:keepLines/>
      <w:widowControl/>
      <w:adjustRightInd w:val="0"/>
      <w:snapToGrid w:val="0"/>
      <w:spacing w:beforeLines="50" w:afterLines="50" w:line="276" w:lineRule="auto"/>
      <w:outlineLvl w:val="9"/>
    </w:pPr>
    <w:rPr>
      <w:rFonts w:ascii="Cambria" w:hAnsi="Cambria" w:eastAsia="宋体"/>
      <w:color w:val="365F91"/>
      <w:sz w:val="28"/>
      <w:szCs w:val="28"/>
    </w:rPr>
  </w:style>
  <w:style w:type="character" w:customStyle="1" w:styleId="138">
    <w:name w:val="font41"/>
    <w:basedOn w:val="3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9">
    <w:name w:val="font71"/>
    <w:basedOn w:val="3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0">
    <w:name w:val="font11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41">
    <w:name w:val="批注框文本1"/>
    <w:basedOn w:val="1"/>
    <w:semiHidden/>
    <w:qFormat/>
    <w:uiPriority w:val="99"/>
    <w:rPr>
      <w:sz w:val="18"/>
      <w:szCs w:val="18"/>
    </w:rPr>
  </w:style>
  <w:style w:type="paragraph" w:customStyle="1" w:styleId="142">
    <w:name w:val="Char11"/>
    <w:basedOn w:val="1"/>
    <w:qFormat/>
    <w:uiPriority w:val="99"/>
    <w:pPr>
      <w:tabs>
        <w:tab w:val="left" w:pos="360"/>
      </w:tabs>
    </w:pPr>
    <w:rPr>
      <w:rFonts w:ascii="宋体" w:hAnsi="宋体"/>
      <w:color w:val="000000"/>
      <w:kern w:val="24"/>
      <w:sz w:val="24"/>
    </w:rPr>
  </w:style>
  <w:style w:type="character" w:customStyle="1" w:styleId="143">
    <w:name w:val="Char Char311"/>
    <w:basedOn w:val="34"/>
    <w:qFormat/>
    <w:uiPriority w:val="99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144">
    <w:name w:val="Char Char111"/>
    <w:basedOn w:val="34"/>
    <w:qFormat/>
    <w:uiPriority w:val="99"/>
    <w:rPr>
      <w:rFonts w:eastAsia="仿宋_GB2312"/>
      <w:kern w:val="2"/>
      <w:sz w:val="21"/>
      <w:szCs w:val="24"/>
      <w:lang w:val="en-US" w:eastAsia="zh-CN" w:bidi="ar-SA"/>
    </w:rPr>
  </w:style>
  <w:style w:type="character" w:customStyle="1" w:styleId="145">
    <w:name w:val="Char Char211"/>
    <w:qFormat/>
    <w:uiPriority w:val="99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146">
    <w:name w:val="Char Char Char1 Char Char Char Char Char Char Char Char Char Char Char Char Char Char Char Char Char Char Char Char1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47">
    <w:name w:val="Char Char4"/>
    <w:basedOn w:val="144"/>
    <w:qFormat/>
    <w:uiPriority w:val="99"/>
    <w:rPr>
      <w:rFonts w:eastAsia="仿宋_GB2312"/>
      <w:b/>
      <w:bCs/>
      <w:kern w:val="2"/>
      <w:sz w:val="21"/>
      <w:szCs w:val="24"/>
      <w:lang w:val="en-US" w:eastAsia="zh-CN" w:bidi="ar-SA"/>
    </w:rPr>
  </w:style>
  <w:style w:type="paragraph" w:customStyle="1" w:styleId="148">
    <w:name w:val="默认段落字体 Para Char Char Char Char Char Char Char"/>
    <w:basedOn w:val="1"/>
    <w:semiHidden/>
    <w:qFormat/>
    <w:uiPriority w:val="99"/>
    <w:rPr>
      <w:szCs w:val="30"/>
    </w:rPr>
  </w:style>
  <w:style w:type="character" w:customStyle="1" w:styleId="149">
    <w:name w:val="Char Char22"/>
    <w:qFormat/>
    <w:uiPriority w:val="99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150">
    <w:name w:val="Char Char32"/>
    <w:qFormat/>
    <w:uiPriority w:val="99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151">
    <w:name w:val="Char Char12"/>
    <w:qFormat/>
    <w:uiPriority w:val="99"/>
    <w:rPr>
      <w:rFonts w:eastAsia="仿宋_GB2312"/>
      <w:kern w:val="2"/>
      <w:sz w:val="21"/>
      <w:szCs w:val="24"/>
      <w:lang w:val="en-US" w:eastAsia="zh-CN" w:bidi="ar-SA"/>
    </w:rPr>
  </w:style>
  <w:style w:type="paragraph" w:customStyle="1" w:styleId="15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53">
    <w:name w:val="Char Char Char1 Char Char Char Char Char Char Char Char Char Char Char Char Char Char Char Char Char Char Char Char2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54">
    <w:name w:val="Char21"/>
    <w:basedOn w:val="1"/>
    <w:qFormat/>
    <w:uiPriority w:val="99"/>
    <w:pPr>
      <w:tabs>
        <w:tab w:val="left" w:pos="360"/>
      </w:tabs>
    </w:pPr>
    <w:rPr>
      <w:rFonts w:ascii="宋体" w:hAnsi="宋体"/>
      <w:color w:val="000000"/>
      <w:kern w:val="24"/>
      <w:sz w:val="24"/>
    </w:rPr>
  </w:style>
  <w:style w:type="character" w:customStyle="1" w:styleId="155">
    <w:name w:val="description"/>
    <w:basedOn w:val="34"/>
    <w:qFormat/>
    <w:uiPriority w:val="99"/>
  </w:style>
  <w:style w:type="character" w:customStyle="1" w:styleId="156">
    <w:name w:val="Char Char21"/>
    <w:qFormat/>
    <w:uiPriority w:val="99"/>
    <w:rPr>
      <w:rFonts w:ascii="宋体" w:hAnsi="宋体" w:eastAsia="宋体" w:cs="宋体"/>
      <w:kern w:val="2"/>
      <w:sz w:val="24"/>
      <w:szCs w:val="24"/>
      <w:lang w:val="en-US" w:eastAsia="zh-CN"/>
    </w:rPr>
  </w:style>
  <w:style w:type="character" w:customStyle="1" w:styleId="157">
    <w:name w:val="Char Char11"/>
    <w:basedOn w:val="34"/>
    <w:qFormat/>
    <w:uiPriority w:val="99"/>
    <w:rPr>
      <w:rFonts w:eastAsia="仿宋_GB2312"/>
      <w:kern w:val="2"/>
      <w:sz w:val="24"/>
      <w:szCs w:val="24"/>
      <w:lang w:val="en-US" w:eastAsia="zh-CN"/>
    </w:rPr>
  </w:style>
  <w:style w:type="character" w:customStyle="1" w:styleId="158">
    <w:name w:val="Char Char31"/>
    <w:basedOn w:val="34"/>
    <w:qFormat/>
    <w:uiPriority w:val="99"/>
    <w:rPr>
      <w:rFonts w:ascii="宋体" w:hAnsi="宋体" w:eastAsia="宋体" w:cs="宋体"/>
      <w:kern w:val="2"/>
      <w:sz w:val="24"/>
      <w:szCs w:val="24"/>
      <w:lang w:val="en-US" w:eastAsia="zh-CN"/>
    </w:rPr>
  </w:style>
  <w:style w:type="paragraph" w:customStyle="1" w:styleId="159">
    <w:name w:val="Char Char Char1 Char Char Char Char Char Char Char Char Char Char Char Char Char Char Char Char Char Char Char 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character" w:customStyle="1" w:styleId="160">
    <w:name w:val="页眉1"/>
    <w:basedOn w:val="34"/>
    <w:qFormat/>
    <w:uiPriority w:val="99"/>
    <w:rPr>
      <w:rFonts w:ascii="Arial" w:hAnsi="Arial" w:cs="Arial"/>
      <w:b/>
      <w:bCs/>
      <w:color w:val="B22222"/>
      <w:sz w:val="20"/>
      <w:szCs w:val="20"/>
      <w:shd w:val="clear" w:color="auto" w:fill="FFFFFF"/>
    </w:rPr>
  </w:style>
  <w:style w:type="character" w:customStyle="1" w:styleId="161">
    <w:name w:val="btitle1"/>
    <w:qFormat/>
    <w:uiPriority w:val="99"/>
    <w:rPr>
      <w:rFonts w:hint="default" w:ascii="Helvetica" w:hAnsi="Helvetica"/>
      <w:b/>
      <w:bCs/>
      <w:color w:val="173C56"/>
      <w:sz w:val="48"/>
      <w:szCs w:val="48"/>
    </w:rPr>
  </w:style>
  <w:style w:type="paragraph" w:customStyle="1" w:styleId="162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3">
    <w:name w:val="默认段落字体 Para Char Char Char Char Char Char Char Char Char Char Char Char Char Char Char1 Char Char Char Char"/>
    <w:basedOn w:val="10"/>
    <w:qFormat/>
    <w:uiPriority w:val="99"/>
    <w:pPr>
      <w:widowControl w:val="0"/>
      <w:adjustRightInd w:val="0"/>
      <w:spacing w:line="436" w:lineRule="exact"/>
      <w:ind w:left="357"/>
      <w:outlineLvl w:val="3"/>
    </w:pPr>
    <w:rPr>
      <w:rFonts w:ascii="Tahoma" w:hAnsi="Tahoma"/>
      <w:b/>
    </w:rPr>
  </w:style>
  <w:style w:type="paragraph" w:customStyle="1" w:styleId="164">
    <w:name w:val="Char3"/>
    <w:basedOn w:val="1"/>
    <w:qFormat/>
    <w:uiPriority w:val="99"/>
    <w:pPr>
      <w:tabs>
        <w:tab w:val="left" w:pos="360"/>
      </w:tabs>
    </w:pPr>
  </w:style>
  <w:style w:type="paragraph" w:customStyle="1" w:styleId="165">
    <w:name w:val="列出段落111"/>
    <w:basedOn w:val="1"/>
    <w:qFormat/>
    <w:uiPriority w:val="99"/>
    <w:pPr>
      <w:ind w:firstLine="420" w:firstLineChars="200"/>
    </w:pPr>
  </w:style>
  <w:style w:type="paragraph" w:customStyle="1" w:styleId="166">
    <w:name w:val="TOC 标题111"/>
    <w:basedOn w:val="2"/>
    <w:next w:val="1"/>
    <w:qFormat/>
    <w:uiPriority w:val="99"/>
    <w:pPr>
      <w:keepLines/>
      <w:widowControl/>
      <w:adjustRightInd w:val="0"/>
      <w:snapToGrid w:val="0"/>
      <w:spacing w:beforeLines="50" w:afterLines="50" w:line="276" w:lineRule="auto"/>
      <w:outlineLvl w:val="9"/>
    </w:pPr>
    <w:rPr>
      <w:rFonts w:ascii="Cambria" w:hAnsi="Cambria" w:eastAsia="宋体"/>
      <w:color w:val="365F91"/>
      <w:sz w:val="28"/>
      <w:szCs w:val="28"/>
    </w:rPr>
  </w:style>
  <w:style w:type="paragraph" w:customStyle="1" w:styleId="167">
    <w:name w:val="Char Char Char Char Char Char 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  <w:style w:type="paragraph" w:customStyle="1" w:styleId="168">
    <w:name w:val="列出段落2"/>
    <w:basedOn w:val="1"/>
    <w:qFormat/>
    <w:uiPriority w:val="99"/>
    <w:pPr>
      <w:ind w:firstLine="420" w:firstLineChars="200"/>
    </w:pPr>
  </w:style>
  <w:style w:type="paragraph" w:customStyle="1" w:styleId="169">
    <w:name w:val="TOC 标题2"/>
    <w:basedOn w:val="2"/>
    <w:next w:val="1"/>
    <w:qFormat/>
    <w:uiPriority w:val="99"/>
    <w:pPr>
      <w:keepLines/>
      <w:widowControl/>
      <w:adjustRightInd w:val="0"/>
      <w:snapToGrid w:val="0"/>
      <w:spacing w:beforeLines="50" w:afterLines="5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170">
    <w:name w:val="标题1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71">
    <w:name w:val="font01"/>
    <w:basedOn w:val="34"/>
    <w:qFormat/>
    <w:uiPriority w:val="99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172">
    <w:name w:val="fontstrikethrough"/>
    <w:basedOn w:val="34"/>
    <w:qFormat/>
    <w:uiPriority w:val="99"/>
    <w:rPr>
      <w:strike/>
    </w:rPr>
  </w:style>
  <w:style w:type="character" w:customStyle="1" w:styleId="173">
    <w:name w:val="fontborder"/>
    <w:basedOn w:val="34"/>
    <w:qFormat/>
    <w:uiPriority w:val="99"/>
    <w:rPr>
      <w:bdr w:val="single" w:color="000000" w:sz="6" w:space="0"/>
    </w:rPr>
  </w:style>
  <w:style w:type="character" w:customStyle="1" w:styleId="174">
    <w:name w:val="标题 Char1"/>
    <w:basedOn w:val="34"/>
    <w:qFormat/>
    <w:uiPriority w:val="99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175">
    <w:name w:val="正文文本缩进 21"/>
    <w:basedOn w:val="1"/>
    <w:link w:val="176"/>
    <w:qFormat/>
    <w:uiPriority w:val="99"/>
    <w:pPr>
      <w:spacing w:after="120" w:line="480" w:lineRule="auto"/>
      <w:ind w:left="420" w:leftChars="200"/>
    </w:pPr>
    <w:rPr>
      <w:rFonts w:asciiTheme="minorHAnsi" w:hAnsiTheme="minorHAnsi" w:eastAsiaTheme="minorEastAsia" w:cstheme="minorBidi"/>
      <w:sz w:val="24"/>
    </w:rPr>
  </w:style>
  <w:style w:type="character" w:customStyle="1" w:styleId="176">
    <w:name w:val="Body Text Indent 2 Char"/>
    <w:link w:val="175"/>
    <w:qFormat/>
    <w:uiPriority w:val="99"/>
    <w:rPr>
      <w:sz w:val="24"/>
      <w:szCs w:val="24"/>
    </w:rPr>
  </w:style>
  <w:style w:type="paragraph" w:customStyle="1" w:styleId="177">
    <w:name w:val="批注主题2"/>
    <w:basedOn w:val="11"/>
    <w:next w:val="11"/>
    <w:link w:val="178"/>
    <w:qFormat/>
    <w:uiPriority w:val="99"/>
    <w:pPr>
      <w:widowControl w:val="0"/>
    </w:pPr>
    <w:rPr>
      <w:rFonts w:asciiTheme="minorHAnsi" w:hAnsiTheme="minorHAnsi" w:eastAsiaTheme="minorEastAsia" w:cstheme="minorBidi"/>
      <w:b/>
      <w:bCs/>
    </w:rPr>
  </w:style>
  <w:style w:type="character" w:customStyle="1" w:styleId="178">
    <w:name w:val="Comment Subject Char"/>
    <w:link w:val="177"/>
    <w:qFormat/>
    <w:uiPriority w:val="99"/>
    <w:rPr>
      <w:b/>
      <w:bCs/>
      <w:sz w:val="24"/>
      <w:szCs w:val="24"/>
    </w:rPr>
  </w:style>
  <w:style w:type="paragraph" w:customStyle="1" w:styleId="179">
    <w:name w:val="p0"/>
    <w:basedOn w:val="1"/>
    <w:qFormat/>
    <w:uiPriority w:val="99"/>
    <w:pPr>
      <w:widowControl/>
    </w:pPr>
    <w:rPr>
      <w:kern w:val="0"/>
    </w:rPr>
  </w:style>
  <w:style w:type="character" w:customStyle="1" w:styleId="180">
    <w:name w:val="Heading 1 Char"/>
    <w:basedOn w:val="34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81">
    <w:name w:val="Char Char Char1 Char Char Char Char Char Char Char Char Char Char Char Char Char Char Char Char Char Char Char Char3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82">
    <w:name w:val="Char411"/>
    <w:basedOn w:val="1"/>
    <w:qFormat/>
    <w:uiPriority w:val="99"/>
    <w:pPr>
      <w:tabs>
        <w:tab w:val="left" w:pos="360"/>
      </w:tabs>
    </w:pPr>
    <w:rPr>
      <w:rFonts w:ascii="宋体" w:hAnsi="宋体"/>
      <w:color w:val="000000"/>
      <w:kern w:val="24"/>
      <w:sz w:val="24"/>
    </w:rPr>
  </w:style>
  <w:style w:type="character" w:customStyle="1" w:styleId="183">
    <w:name w:val="Heading 2 Char"/>
    <w:basedOn w:val="34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84">
    <w:name w:val="Heading 3 Char"/>
    <w:basedOn w:val="34"/>
    <w:qFormat/>
    <w:locked/>
    <w:uiPriority w:val="99"/>
    <w:rPr>
      <w:rFonts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85">
    <w:name w:val="Heading 4 Char"/>
    <w:basedOn w:val="34"/>
    <w:qFormat/>
    <w:locked/>
    <w:uiPriority w:val="99"/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186">
    <w:name w:val="Heading 5 Char"/>
    <w:basedOn w:val="34"/>
    <w:qFormat/>
    <w:locked/>
    <w:uiPriority w:val="99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187">
    <w:name w:val="Heading 6 Char"/>
    <w:basedOn w:val="34"/>
    <w:qFormat/>
    <w:locked/>
    <w:uiPriority w:val="99"/>
    <w:rPr>
      <w:rFonts w:ascii="宋体" w:hAnsi="宋体" w:eastAsia="宋体" w:cs="Times New Roman"/>
      <w:b/>
      <w:bCs/>
      <w:kern w:val="2"/>
      <w:sz w:val="24"/>
      <w:szCs w:val="24"/>
      <w:lang w:val="en-US" w:eastAsia="zh-CN" w:bidi="ar-SA"/>
    </w:rPr>
  </w:style>
  <w:style w:type="paragraph" w:customStyle="1" w:styleId="188">
    <w:name w:val="_Style 177"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9">
    <w:name w:val="TOC Heading1"/>
    <w:basedOn w:val="2"/>
    <w:next w:val="1"/>
    <w:qFormat/>
    <w:uiPriority w:val="99"/>
    <w:pPr>
      <w:keepLines/>
      <w:widowControl/>
      <w:adjustRightInd w:val="0"/>
      <w:snapToGrid w:val="0"/>
      <w:spacing w:beforeLines="50" w:afterLines="50" w:line="276" w:lineRule="auto"/>
      <w:outlineLvl w:val="9"/>
    </w:pPr>
    <w:rPr>
      <w:rFonts w:ascii="Cambria" w:hAnsi="Cambria" w:eastAsia="宋体"/>
      <w:color w:val="365F91"/>
      <w:sz w:val="28"/>
      <w:szCs w:val="28"/>
    </w:rPr>
  </w:style>
  <w:style w:type="paragraph" w:customStyle="1" w:styleId="190">
    <w:name w:val="List Paragraph1"/>
    <w:basedOn w:val="1"/>
    <w:qFormat/>
    <w:uiPriority w:val="99"/>
    <w:pPr>
      <w:ind w:firstLine="420" w:firstLineChars="200"/>
    </w:pPr>
  </w:style>
  <w:style w:type="character" w:customStyle="1" w:styleId="191">
    <w:name w:val="Char Char16"/>
    <w:basedOn w:val="34"/>
    <w:qFormat/>
    <w:locked/>
    <w:uiPriority w:val="99"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92">
    <w:name w:val="Char Char15"/>
    <w:basedOn w:val="34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93">
    <w:name w:val="Char Char14"/>
    <w:basedOn w:val="34"/>
    <w:qFormat/>
    <w:locked/>
    <w:uiPriority w:val="99"/>
    <w:rPr>
      <w:rFonts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94">
    <w:name w:val="Char Char13"/>
    <w:basedOn w:val="34"/>
    <w:qFormat/>
    <w:locked/>
    <w:uiPriority w:val="99"/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195">
    <w:name w:val="Char Char121"/>
    <w:basedOn w:val="34"/>
    <w:qFormat/>
    <w:locked/>
    <w:uiPriority w:val="99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196">
    <w:name w:val="Char Char112"/>
    <w:basedOn w:val="34"/>
    <w:qFormat/>
    <w:locked/>
    <w:uiPriority w:val="99"/>
    <w:rPr>
      <w:rFonts w:ascii="宋体" w:hAnsi="宋体"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197">
    <w:name w:val="Char Char10"/>
    <w:basedOn w:val="34"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98">
    <w:name w:val="Char Char9"/>
    <w:basedOn w:val="34"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99">
    <w:name w:val="Char Char8"/>
    <w:basedOn w:val="34"/>
    <w:qFormat/>
    <w:locked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200">
    <w:name w:val="Char Char7"/>
    <w:basedOn w:val="34"/>
    <w:qFormat/>
    <w:locked/>
    <w:uiPriority w:val="99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201">
    <w:name w:val="Char Char6"/>
    <w:basedOn w:val="200"/>
    <w:qFormat/>
    <w:locked/>
    <w:uiPriority w:val="99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202">
    <w:name w:val="Char Char5"/>
    <w:basedOn w:val="34"/>
    <w:qFormat/>
    <w:locked/>
    <w:uiPriority w:val="99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203">
    <w:name w:val="Char Char41"/>
    <w:basedOn w:val="34"/>
    <w:qFormat/>
    <w:locked/>
    <w:uiPriority w:val="99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204">
    <w:name w:val="Char Char33"/>
    <w:basedOn w:val="34"/>
    <w:qFormat/>
    <w:locked/>
    <w:uiPriority w:val="99"/>
    <w:rPr>
      <w:rFonts w:ascii="宋体" w:hAnsi="Calibri" w:eastAsia="宋体" w:cs="Times New Roman"/>
      <w:sz w:val="24"/>
      <w:szCs w:val="24"/>
      <w:lang w:val="en-US" w:eastAsia="zh-CN" w:bidi="ar-SA"/>
    </w:rPr>
  </w:style>
  <w:style w:type="character" w:customStyle="1" w:styleId="205">
    <w:name w:val="Char Char23"/>
    <w:basedOn w:val="34"/>
    <w:qFormat/>
    <w:locked/>
    <w:uiPriority w:val="99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206">
    <w:name w:val="Char Char18"/>
    <w:basedOn w:val="34"/>
    <w:qFormat/>
    <w:locked/>
    <w:uiPriority w:val="99"/>
    <w:rPr>
      <w:rFonts w:ascii="Calibri" w:hAnsi="Calibri" w:eastAsia="宋体" w:cs="Times New Roman"/>
      <w:kern w:val="2"/>
      <w:sz w:val="16"/>
      <w:szCs w:val="16"/>
      <w:lang w:val="en-US" w:eastAsia="zh-CN" w:bidi="ar-SA"/>
    </w:rPr>
  </w:style>
  <w:style w:type="character" w:customStyle="1" w:styleId="207">
    <w:name w:val="Char Char17"/>
    <w:basedOn w:val="34"/>
    <w:qFormat/>
    <w:locked/>
    <w:uiPriority w:val="99"/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customStyle="1" w:styleId="208">
    <w:name w:val="Char4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209">
    <w:name w:val="highlight"/>
    <w:basedOn w:val="34"/>
    <w:qFormat/>
    <w:uiPriority w:val="99"/>
    <w:rPr>
      <w:rFonts w:cs="Times New Roman"/>
    </w:rPr>
  </w:style>
  <w:style w:type="character" w:customStyle="1" w:styleId="210">
    <w:name w:val="Char Char191"/>
    <w:basedOn w:val="34"/>
    <w:semiHidden/>
    <w:qFormat/>
    <w:uiPriority w:val="99"/>
    <w:rPr>
      <w:rFonts w:ascii="Times New Roman" w:hAnsi="Times New Roman" w:eastAsia="仿宋_GB2312" w:cs="Times New Roman"/>
      <w:szCs w:val="24"/>
      <w:shd w:val="clear" w:color="auto" w:fill="000080"/>
    </w:rPr>
  </w:style>
  <w:style w:type="character" w:customStyle="1" w:styleId="211">
    <w:name w:val="Char Char511"/>
    <w:basedOn w:val="34"/>
    <w:qFormat/>
    <w:uiPriority w:val="99"/>
    <w:rPr>
      <w:rFonts w:ascii="宋体" w:hAnsi="宋体" w:cs="宋体"/>
      <w:sz w:val="24"/>
      <w:szCs w:val="24"/>
    </w:rPr>
  </w:style>
  <w:style w:type="character" w:customStyle="1" w:styleId="212">
    <w:name w:val="Char Char1011"/>
    <w:basedOn w:val="34"/>
    <w:qFormat/>
    <w:uiPriority w:val="99"/>
    <w:rPr>
      <w:rFonts w:ascii="Times New Roman" w:hAnsi="Times New Roman" w:eastAsia="仿宋_GB2312" w:cs="Times New Roman"/>
      <w:b/>
      <w:bCs/>
      <w:sz w:val="24"/>
      <w:szCs w:val="24"/>
    </w:rPr>
  </w:style>
  <w:style w:type="character" w:customStyle="1" w:styleId="213">
    <w:name w:val="Char Char421"/>
    <w:basedOn w:val="34"/>
    <w:qFormat/>
    <w:uiPriority w:val="99"/>
    <w:rPr>
      <w:rFonts w:ascii="宋体" w:hAnsi="宋体"/>
      <w:sz w:val="24"/>
      <w:szCs w:val="24"/>
    </w:rPr>
  </w:style>
  <w:style w:type="character" w:customStyle="1" w:styleId="214">
    <w:name w:val="Char Char811"/>
    <w:basedOn w:val="34"/>
    <w:qFormat/>
    <w:uiPriority w:val="99"/>
    <w:rPr>
      <w:rFonts w:ascii="Arial" w:hAnsi="Arial" w:eastAsia="黑体" w:cs="Times New Roman"/>
      <w:b/>
      <w:bCs/>
      <w:sz w:val="28"/>
      <w:szCs w:val="28"/>
    </w:rPr>
  </w:style>
  <w:style w:type="character" w:customStyle="1" w:styleId="215">
    <w:name w:val="Char Char911"/>
    <w:basedOn w:val="3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216">
    <w:name w:val="Char Char711"/>
    <w:basedOn w:val="34"/>
    <w:qFormat/>
    <w:uiPriority w:val="99"/>
    <w:rPr>
      <w:sz w:val="18"/>
      <w:szCs w:val="18"/>
    </w:rPr>
  </w:style>
  <w:style w:type="character" w:customStyle="1" w:styleId="217">
    <w:name w:val="Char Char341"/>
    <w:basedOn w:val="34"/>
    <w:qFormat/>
    <w:uiPriority w:val="99"/>
    <w:rPr>
      <w:rFonts w:eastAsia="仿宋_GB2312"/>
      <w:szCs w:val="24"/>
    </w:rPr>
  </w:style>
  <w:style w:type="character" w:customStyle="1" w:styleId="218">
    <w:name w:val="Char Char611"/>
    <w:basedOn w:val="34"/>
    <w:qFormat/>
    <w:uiPriority w:val="99"/>
    <w:rPr>
      <w:sz w:val="18"/>
      <w:szCs w:val="18"/>
    </w:rPr>
  </w:style>
  <w:style w:type="character" w:customStyle="1" w:styleId="219">
    <w:name w:val="Char Char241"/>
    <w:basedOn w:val="34"/>
    <w:qFormat/>
    <w:uiPriority w:val="99"/>
    <w:rPr>
      <w:sz w:val="18"/>
      <w:szCs w:val="18"/>
    </w:rPr>
  </w:style>
  <w:style w:type="character" w:customStyle="1" w:styleId="220">
    <w:name w:val="Char Char1101"/>
    <w:basedOn w:val="81"/>
    <w:qFormat/>
    <w:uiPriority w:val="99"/>
    <w:rPr>
      <w:rFonts w:ascii="Times New Roman" w:hAnsi="Times New Roman" w:eastAsia="仿宋_GB2312" w:cs="Times New Roman"/>
      <w:b/>
      <w:bCs/>
      <w:kern w:val="2"/>
      <w:sz w:val="21"/>
      <w:szCs w:val="24"/>
    </w:rPr>
  </w:style>
  <w:style w:type="character" w:customStyle="1" w:styleId="221">
    <w:name w:val="Char Char201"/>
    <w:basedOn w:val="34"/>
    <w:qFormat/>
    <w:uiPriority w:val="99"/>
    <w:rPr>
      <w:rFonts w:ascii="Times New Roman" w:hAnsi="Times New Roman" w:eastAsia="仿宋_GB2312" w:cs="Times New Roman"/>
      <w:szCs w:val="24"/>
      <w:shd w:val="clear" w:color="auto" w:fill="000080"/>
    </w:rPr>
  </w:style>
  <w:style w:type="character" w:customStyle="1" w:styleId="222">
    <w:name w:val="Char Char521"/>
    <w:basedOn w:val="34"/>
    <w:qFormat/>
    <w:uiPriority w:val="99"/>
    <w:rPr>
      <w:rFonts w:ascii="宋体" w:hAnsi="宋体" w:cs="宋体"/>
      <w:sz w:val="24"/>
      <w:szCs w:val="24"/>
    </w:rPr>
  </w:style>
  <w:style w:type="character" w:customStyle="1" w:styleId="223">
    <w:name w:val="Char Char1021"/>
    <w:basedOn w:val="34"/>
    <w:qFormat/>
    <w:uiPriority w:val="99"/>
    <w:rPr>
      <w:rFonts w:ascii="Times New Roman" w:hAnsi="Times New Roman" w:eastAsia="仿宋_GB2312" w:cs="Times New Roman"/>
      <w:b/>
      <w:bCs/>
      <w:sz w:val="24"/>
      <w:szCs w:val="24"/>
    </w:rPr>
  </w:style>
  <w:style w:type="character" w:customStyle="1" w:styleId="224">
    <w:name w:val="Char Char431"/>
    <w:basedOn w:val="34"/>
    <w:qFormat/>
    <w:uiPriority w:val="99"/>
    <w:rPr>
      <w:rFonts w:ascii="宋体" w:hAnsi="宋体"/>
      <w:sz w:val="24"/>
      <w:szCs w:val="24"/>
    </w:rPr>
  </w:style>
  <w:style w:type="character" w:customStyle="1" w:styleId="225">
    <w:name w:val="Char Char821"/>
    <w:basedOn w:val="34"/>
    <w:qFormat/>
    <w:uiPriority w:val="99"/>
    <w:rPr>
      <w:rFonts w:ascii="Arial" w:hAnsi="Arial" w:eastAsia="黑体" w:cs="Times New Roman"/>
      <w:b/>
      <w:bCs/>
      <w:sz w:val="28"/>
      <w:szCs w:val="28"/>
    </w:rPr>
  </w:style>
  <w:style w:type="character" w:customStyle="1" w:styleId="226">
    <w:name w:val="Char Char921"/>
    <w:basedOn w:val="3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227">
    <w:name w:val="Char Char721"/>
    <w:basedOn w:val="34"/>
    <w:qFormat/>
    <w:uiPriority w:val="99"/>
    <w:rPr>
      <w:sz w:val="18"/>
      <w:szCs w:val="18"/>
    </w:rPr>
  </w:style>
  <w:style w:type="character" w:customStyle="1" w:styleId="228">
    <w:name w:val="Char Char351"/>
    <w:basedOn w:val="34"/>
    <w:qFormat/>
    <w:uiPriority w:val="99"/>
    <w:rPr>
      <w:rFonts w:eastAsia="仿宋_GB2312"/>
      <w:szCs w:val="24"/>
    </w:rPr>
  </w:style>
  <w:style w:type="character" w:customStyle="1" w:styleId="229">
    <w:name w:val="Char Char621"/>
    <w:basedOn w:val="34"/>
    <w:qFormat/>
    <w:uiPriority w:val="99"/>
    <w:rPr>
      <w:sz w:val="18"/>
      <w:szCs w:val="18"/>
    </w:rPr>
  </w:style>
  <w:style w:type="character" w:customStyle="1" w:styleId="230">
    <w:name w:val="Char Char251"/>
    <w:basedOn w:val="34"/>
    <w:qFormat/>
    <w:uiPriority w:val="99"/>
    <w:rPr>
      <w:sz w:val="18"/>
      <w:szCs w:val="18"/>
    </w:rPr>
  </w:style>
  <w:style w:type="character" w:customStyle="1" w:styleId="231">
    <w:name w:val="Char Char1131"/>
    <w:basedOn w:val="81"/>
    <w:qFormat/>
    <w:uiPriority w:val="99"/>
    <w:rPr>
      <w:rFonts w:ascii="Times New Roman" w:hAnsi="Times New Roman" w:eastAsia="仿宋_GB2312" w:cs="Times New Roman"/>
      <w:b/>
      <w:bCs/>
      <w:kern w:val="2"/>
      <w:sz w:val="21"/>
      <w:szCs w:val="24"/>
    </w:rPr>
  </w:style>
  <w:style w:type="character" w:customStyle="1" w:styleId="232">
    <w:name w:val="Char Char261"/>
    <w:basedOn w:val="34"/>
    <w:qFormat/>
    <w:uiPriority w:val="99"/>
    <w:rPr>
      <w:rFonts w:ascii="Times New Roman" w:hAnsi="Times New Roman" w:eastAsia="仿宋_GB2312" w:cs="Times New Roman"/>
      <w:szCs w:val="24"/>
      <w:shd w:val="clear" w:color="auto" w:fill="000080"/>
    </w:rPr>
  </w:style>
  <w:style w:type="character" w:customStyle="1" w:styleId="233">
    <w:name w:val="Char Char531"/>
    <w:basedOn w:val="34"/>
    <w:qFormat/>
    <w:uiPriority w:val="99"/>
    <w:rPr>
      <w:rFonts w:ascii="宋体" w:hAnsi="宋体" w:cs="宋体"/>
      <w:sz w:val="24"/>
      <w:szCs w:val="24"/>
    </w:rPr>
  </w:style>
  <w:style w:type="character" w:customStyle="1" w:styleId="234">
    <w:name w:val="Char Char1031"/>
    <w:basedOn w:val="34"/>
    <w:qFormat/>
    <w:uiPriority w:val="99"/>
    <w:rPr>
      <w:rFonts w:ascii="Times New Roman" w:hAnsi="Times New Roman" w:eastAsia="仿宋_GB2312" w:cs="Times New Roman"/>
      <w:b/>
      <w:bCs/>
      <w:sz w:val="24"/>
      <w:szCs w:val="24"/>
    </w:rPr>
  </w:style>
  <w:style w:type="character" w:customStyle="1" w:styleId="235">
    <w:name w:val="Char Char441"/>
    <w:basedOn w:val="34"/>
    <w:qFormat/>
    <w:uiPriority w:val="99"/>
    <w:rPr>
      <w:rFonts w:ascii="宋体" w:hAnsi="宋体"/>
      <w:sz w:val="24"/>
      <w:szCs w:val="24"/>
    </w:rPr>
  </w:style>
  <w:style w:type="character" w:customStyle="1" w:styleId="236">
    <w:name w:val="Char Char831"/>
    <w:basedOn w:val="34"/>
    <w:qFormat/>
    <w:uiPriority w:val="99"/>
    <w:rPr>
      <w:rFonts w:ascii="Arial" w:hAnsi="Arial" w:eastAsia="黑体" w:cs="Times New Roman"/>
      <w:b/>
      <w:bCs/>
      <w:sz w:val="28"/>
      <w:szCs w:val="28"/>
    </w:rPr>
  </w:style>
  <w:style w:type="character" w:customStyle="1" w:styleId="237">
    <w:name w:val="Char Char931"/>
    <w:basedOn w:val="3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238">
    <w:name w:val="Char Char731"/>
    <w:basedOn w:val="34"/>
    <w:qFormat/>
    <w:uiPriority w:val="99"/>
    <w:rPr>
      <w:sz w:val="18"/>
      <w:szCs w:val="18"/>
    </w:rPr>
  </w:style>
  <w:style w:type="character" w:customStyle="1" w:styleId="239">
    <w:name w:val="Char Char361"/>
    <w:basedOn w:val="34"/>
    <w:qFormat/>
    <w:uiPriority w:val="99"/>
    <w:rPr>
      <w:rFonts w:eastAsia="仿宋_GB2312"/>
      <w:szCs w:val="24"/>
    </w:rPr>
  </w:style>
  <w:style w:type="character" w:customStyle="1" w:styleId="240">
    <w:name w:val="Char Char631"/>
    <w:basedOn w:val="34"/>
    <w:qFormat/>
    <w:uiPriority w:val="99"/>
    <w:rPr>
      <w:sz w:val="18"/>
      <w:szCs w:val="18"/>
    </w:rPr>
  </w:style>
  <w:style w:type="character" w:customStyle="1" w:styleId="241">
    <w:name w:val="Char Char271"/>
    <w:basedOn w:val="34"/>
    <w:qFormat/>
    <w:uiPriority w:val="99"/>
    <w:rPr>
      <w:sz w:val="18"/>
      <w:szCs w:val="18"/>
    </w:rPr>
  </w:style>
  <w:style w:type="character" w:customStyle="1" w:styleId="242">
    <w:name w:val="Char Char1141"/>
    <w:basedOn w:val="81"/>
    <w:qFormat/>
    <w:uiPriority w:val="99"/>
    <w:rPr>
      <w:rFonts w:ascii="Times New Roman" w:hAnsi="Times New Roman" w:eastAsia="仿宋_GB2312" w:cs="Times New Roman"/>
      <w:b/>
      <w:bCs/>
      <w:kern w:val="2"/>
      <w:sz w:val="21"/>
      <w:szCs w:val="24"/>
    </w:rPr>
  </w:style>
  <w:style w:type="character" w:customStyle="1" w:styleId="243">
    <w:name w:val="Char Char82"/>
    <w:basedOn w:val="34"/>
    <w:qFormat/>
    <w:uiPriority w:val="99"/>
    <w:rPr>
      <w:rFonts w:ascii="Arial" w:hAnsi="Arial" w:eastAsia="黑体" w:cs="Times New Roman"/>
      <w:b/>
      <w:bCs/>
      <w:sz w:val="28"/>
      <w:szCs w:val="28"/>
    </w:rPr>
  </w:style>
  <w:style w:type="character" w:customStyle="1" w:styleId="244">
    <w:name w:val="Char Char25"/>
    <w:basedOn w:val="34"/>
    <w:qFormat/>
    <w:uiPriority w:val="99"/>
    <w:rPr>
      <w:sz w:val="18"/>
      <w:szCs w:val="18"/>
    </w:rPr>
  </w:style>
  <w:style w:type="character" w:customStyle="1" w:styleId="245">
    <w:name w:val="Char Char53"/>
    <w:basedOn w:val="34"/>
    <w:qFormat/>
    <w:uiPriority w:val="99"/>
    <w:rPr>
      <w:rFonts w:ascii="宋体" w:hAnsi="宋体" w:cs="宋体"/>
      <w:sz w:val="24"/>
      <w:szCs w:val="24"/>
    </w:rPr>
  </w:style>
  <w:style w:type="character" w:customStyle="1" w:styleId="246">
    <w:name w:val="Char Char72"/>
    <w:basedOn w:val="34"/>
    <w:qFormat/>
    <w:uiPriority w:val="99"/>
    <w:rPr>
      <w:sz w:val="18"/>
      <w:szCs w:val="18"/>
    </w:rPr>
  </w:style>
  <w:style w:type="character" w:customStyle="1" w:styleId="247">
    <w:name w:val="Char Char81"/>
    <w:basedOn w:val="34"/>
    <w:qFormat/>
    <w:uiPriority w:val="99"/>
    <w:rPr>
      <w:rFonts w:ascii="Arial" w:hAnsi="Arial" w:eastAsia="黑体" w:cs="Times New Roman"/>
      <w:b/>
      <w:bCs/>
      <w:sz w:val="28"/>
      <w:szCs w:val="28"/>
    </w:rPr>
  </w:style>
  <w:style w:type="character" w:customStyle="1" w:styleId="248">
    <w:name w:val="Char Char51"/>
    <w:basedOn w:val="34"/>
    <w:qFormat/>
    <w:uiPriority w:val="99"/>
    <w:rPr>
      <w:rFonts w:ascii="宋体" w:hAnsi="宋体" w:cs="宋体"/>
      <w:sz w:val="24"/>
      <w:szCs w:val="24"/>
    </w:rPr>
  </w:style>
  <w:style w:type="character" w:customStyle="1" w:styleId="249">
    <w:name w:val="Char Char24"/>
    <w:basedOn w:val="34"/>
    <w:qFormat/>
    <w:uiPriority w:val="99"/>
    <w:rPr>
      <w:sz w:val="18"/>
      <w:szCs w:val="18"/>
    </w:rPr>
  </w:style>
  <w:style w:type="character" w:customStyle="1" w:styleId="250">
    <w:name w:val="Char Char110"/>
    <w:basedOn w:val="81"/>
    <w:qFormat/>
    <w:uiPriority w:val="99"/>
    <w:rPr>
      <w:rFonts w:ascii="Times New Roman" w:hAnsi="Times New Roman" w:eastAsia="仿宋_GB2312" w:cs="Times New Roman"/>
      <w:b/>
      <w:bCs/>
      <w:kern w:val="2"/>
      <w:sz w:val="21"/>
      <w:szCs w:val="24"/>
    </w:rPr>
  </w:style>
  <w:style w:type="character" w:customStyle="1" w:styleId="251">
    <w:name w:val="Char Char19"/>
    <w:basedOn w:val="34"/>
    <w:semiHidden/>
    <w:qFormat/>
    <w:uiPriority w:val="99"/>
    <w:rPr>
      <w:rFonts w:ascii="Times New Roman" w:hAnsi="Times New Roman" w:eastAsia="仿宋_GB2312" w:cs="Times New Roman"/>
      <w:szCs w:val="24"/>
      <w:shd w:val="clear" w:color="auto" w:fill="000080"/>
    </w:rPr>
  </w:style>
  <w:style w:type="character" w:customStyle="1" w:styleId="252">
    <w:name w:val="Char Char113"/>
    <w:basedOn w:val="81"/>
    <w:qFormat/>
    <w:uiPriority w:val="99"/>
    <w:rPr>
      <w:rFonts w:ascii="Times New Roman" w:hAnsi="Times New Roman" w:eastAsia="仿宋_GB2312" w:cs="Times New Roman"/>
      <w:b/>
      <w:bCs/>
      <w:kern w:val="2"/>
      <w:sz w:val="21"/>
      <w:szCs w:val="24"/>
    </w:rPr>
  </w:style>
  <w:style w:type="character" w:customStyle="1" w:styleId="253">
    <w:name w:val="Char Char101"/>
    <w:basedOn w:val="34"/>
    <w:qFormat/>
    <w:uiPriority w:val="99"/>
    <w:rPr>
      <w:rFonts w:ascii="Times New Roman" w:hAnsi="Times New Roman" w:eastAsia="仿宋_GB2312" w:cs="Times New Roman"/>
      <w:b/>
      <w:bCs/>
      <w:sz w:val="24"/>
      <w:szCs w:val="24"/>
    </w:rPr>
  </w:style>
  <w:style w:type="character" w:customStyle="1" w:styleId="254">
    <w:name w:val="Char Char73"/>
    <w:basedOn w:val="34"/>
    <w:qFormat/>
    <w:uiPriority w:val="99"/>
    <w:rPr>
      <w:sz w:val="18"/>
      <w:szCs w:val="18"/>
    </w:rPr>
  </w:style>
  <w:style w:type="character" w:customStyle="1" w:styleId="255">
    <w:name w:val="Char Char91"/>
    <w:basedOn w:val="3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256">
    <w:name w:val="Char Char61"/>
    <w:basedOn w:val="34"/>
    <w:qFormat/>
    <w:uiPriority w:val="99"/>
    <w:rPr>
      <w:sz w:val="18"/>
      <w:szCs w:val="18"/>
    </w:rPr>
  </w:style>
  <w:style w:type="character" w:customStyle="1" w:styleId="257">
    <w:name w:val="Char Char44"/>
    <w:basedOn w:val="34"/>
    <w:qFormat/>
    <w:uiPriority w:val="99"/>
    <w:rPr>
      <w:rFonts w:ascii="宋体" w:hAnsi="宋体"/>
      <w:sz w:val="24"/>
      <w:szCs w:val="24"/>
    </w:rPr>
  </w:style>
  <w:style w:type="character" w:customStyle="1" w:styleId="258">
    <w:name w:val="Char Char83"/>
    <w:basedOn w:val="34"/>
    <w:qFormat/>
    <w:uiPriority w:val="99"/>
    <w:rPr>
      <w:rFonts w:ascii="Arial" w:hAnsi="Arial" w:eastAsia="黑体" w:cs="Times New Roman"/>
      <w:b/>
      <w:bCs/>
      <w:sz w:val="28"/>
      <w:szCs w:val="28"/>
    </w:rPr>
  </w:style>
  <w:style w:type="character" w:customStyle="1" w:styleId="259">
    <w:name w:val="Char Char102"/>
    <w:basedOn w:val="34"/>
    <w:qFormat/>
    <w:uiPriority w:val="99"/>
    <w:rPr>
      <w:rFonts w:ascii="Times New Roman" w:hAnsi="Times New Roman" w:eastAsia="仿宋_GB2312" w:cs="Times New Roman"/>
      <w:b/>
      <w:bCs/>
      <w:sz w:val="24"/>
      <w:szCs w:val="24"/>
    </w:rPr>
  </w:style>
  <w:style w:type="character" w:customStyle="1" w:styleId="260">
    <w:name w:val="Char Char52"/>
    <w:basedOn w:val="34"/>
    <w:qFormat/>
    <w:uiPriority w:val="99"/>
    <w:rPr>
      <w:rFonts w:ascii="宋体" w:hAnsi="宋体" w:cs="宋体"/>
      <w:sz w:val="24"/>
      <w:szCs w:val="24"/>
    </w:rPr>
  </w:style>
  <w:style w:type="character" w:customStyle="1" w:styleId="261">
    <w:name w:val="Char Char20"/>
    <w:basedOn w:val="34"/>
    <w:qFormat/>
    <w:uiPriority w:val="99"/>
    <w:rPr>
      <w:rFonts w:ascii="Times New Roman" w:hAnsi="Times New Roman" w:eastAsia="仿宋_GB2312" w:cs="Times New Roman"/>
      <w:szCs w:val="24"/>
      <w:shd w:val="clear" w:color="auto" w:fill="000080"/>
    </w:rPr>
  </w:style>
  <w:style w:type="character" w:customStyle="1" w:styleId="262">
    <w:name w:val="Char Char71"/>
    <w:basedOn w:val="34"/>
    <w:qFormat/>
    <w:uiPriority w:val="99"/>
    <w:rPr>
      <w:sz w:val="18"/>
      <w:szCs w:val="18"/>
    </w:rPr>
  </w:style>
  <w:style w:type="character" w:customStyle="1" w:styleId="263">
    <w:name w:val="Char Char34"/>
    <w:basedOn w:val="34"/>
    <w:qFormat/>
    <w:uiPriority w:val="99"/>
    <w:rPr>
      <w:rFonts w:eastAsia="仿宋_GB2312"/>
      <w:szCs w:val="24"/>
    </w:rPr>
  </w:style>
  <w:style w:type="character" w:customStyle="1" w:styleId="264">
    <w:name w:val="Char Char26"/>
    <w:basedOn w:val="34"/>
    <w:semiHidden/>
    <w:qFormat/>
    <w:uiPriority w:val="99"/>
    <w:rPr>
      <w:rFonts w:ascii="Times New Roman" w:hAnsi="Times New Roman" w:eastAsia="仿宋_GB2312" w:cs="Times New Roman"/>
      <w:szCs w:val="24"/>
      <w:shd w:val="clear" w:color="auto" w:fill="000080"/>
    </w:rPr>
  </w:style>
  <w:style w:type="character" w:customStyle="1" w:styleId="265">
    <w:name w:val="Char Char62"/>
    <w:basedOn w:val="34"/>
    <w:qFormat/>
    <w:uiPriority w:val="99"/>
    <w:rPr>
      <w:sz w:val="18"/>
      <w:szCs w:val="18"/>
    </w:rPr>
  </w:style>
  <w:style w:type="character" w:customStyle="1" w:styleId="266">
    <w:name w:val="Char Char93"/>
    <w:basedOn w:val="3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267">
    <w:name w:val="Char Char103"/>
    <w:basedOn w:val="34"/>
    <w:qFormat/>
    <w:uiPriority w:val="99"/>
    <w:rPr>
      <w:rFonts w:ascii="Times New Roman" w:hAnsi="Times New Roman" w:eastAsia="仿宋_GB2312" w:cs="Times New Roman"/>
      <w:b/>
      <w:bCs/>
      <w:sz w:val="24"/>
      <w:szCs w:val="24"/>
    </w:rPr>
  </w:style>
  <w:style w:type="character" w:customStyle="1" w:styleId="268">
    <w:name w:val="Char Char35"/>
    <w:basedOn w:val="34"/>
    <w:qFormat/>
    <w:uiPriority w:val="99"/>
    <w:rPr>
      <w:rFonts w:eastAsia="仿宋_GB2312"/>
      <w:szCs w:val="24"/>
    </w:rPr>
  </w:style>
  <w:style w:type="character" w:customStyle="1" w:styleId="269">
    <w:name w:val="Char Char42"/>
    <w:basedOn w:val="34"/>
    <w:qFormat/>
    <w:uiPriority w:val="99"/>
    <w:rPr>
      <w:rFonts w:ascii="宋体" w:hAnsi="宋体"/>
      <w:sz w:val="24"/>
      <w:szCs w:val="24"/>
    </w:rPr>
  </w:style>
  <w:style w:type="character" w:customStyle="1" w:styleId="270">
    <w:name w:val="Char Char43"/>
    <w:basedOn w:val="34"/>
    <w:qFormat/>
    <w:uiPriority w:val="99"/>
    <w:rPr>
      <w:rFonts w:ascii="宋体" w:hAnsi="宋体"/>
      <w:sz w:val="24"/>
      <w:szCs w:val="24"/>
    </w:rPr>
  </w:style>
  <w:style w:type="character" w:customStyle="1" w:styleId="271">
    <w:name w:val="Char Char92"/>
    <w:basedOn w:val="3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272">
    <w:name w:val="Char Char36"/>
    <w:basedOn w:val="34"/>
    <w:qFormat/>
    <w:uiPriority w:val="99"/>
    <w:rPr>
      <w:rFonts w:eastAsia="仿宋_GB2312"/>
      <w:szCs w:val="24"/>
    </w:rPr>
  </w:style>
  <w:style w:type="character" w:customStyle="1" w:styleId="273">
    <w:name w:val="Char Char63"/>
    <w:basedOn w:val="34"/>
    <w:qFormat/>
    <w:uiPriority w:val="99"/>
    <w:rPr>
      <w:sz w:val="18"/>
      <w:szCs w:val="18"/>
    </w:rPr>
  </w:style>
  <w:style w:type="character" w:customStyle="1" w:styleId="274">
    <w:name w:val="Char Char27"/>
    <w:basedOn w:val="34"/>
    <w:qFormat/>
    <w:uiPriority w:val="99"/>
    <w:rPr>
      <w:sz w:val="18"/>
      <w:szCs w:val="18"/>
    </w:rPr>
  </w:style>
  <w:style w:type="character" w:customStyle="1" w:styleId="275">
    <w:name w:val="Char Char114"/>
    <w:basedOn w:val="81"/>
    <w:qFormat/>
    <w:uiPriority w:val="99"/>
    <w:rPr>
      <w:rFonts w:ascii="Times New Roman" w:hAnsi="Times New Roman" w:eastAsia="仿宋_GB2312" w:cs="Times New Roman"/>
      <w:b/>
      <w:bCs/>
      <w:kern w:val="2"/>
      <w:sz w:val="21"/>
      <w:szCs w:val="24"/>
    </w:rPr>
  </w:style>
  <w:style w:type="paragraph" w:customStyle="1" w:styleId="276">
    <w:name w:val="TOC 标题11"/>
    <w:basedOn w:val="2"/>
    <w:next w:val="1"/>
    <w:qFormat/>
    <w:uiPriority w:val="99"/>
    <w:pPr>
      <w:keepLines/>
      <w:widowControl/>
      <w:adjustRightInd w:val="0"/>
      <w:snapToGrid w:val="0"/>
      <w:spacing w:beforeLines="50" w:afterLines="50" w:line="276" w:lineRule="auto"/>
      <w:outlineLvl w:val="9"/>
    </w:pPr>
    <w:rPr>
      <w:rFonts w:ascii="Cambria" w:hAnsi="Cambria" w:eastAsia="宋体"/>
      <w:color w:val="365F91"/>
      <w:sz w:val="28"/>
      <w:szCs w:val="28"/>
    </w:rPr>
  </w:style>
  <w:style w:type="paragraph" w:customStyle="1" w:styleId="277">
    <w:name w:val="_Style 1771"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customStyle="1" w:styleId="278">
    <w:name w:val="TOC 标题3"/>
    <w:basedOn w:val="2"/>
    <w:next w:val="1"/>
    <w:qFormat/>
    <w:uiPriority w:val="99"/>
    <w:pPr>
      <w:keepLines/>
      <w:widowControl/>
      <w:adjustRightInd w:val="0"/>
      <w:snapToGrid w:val="0"/>
      <w:spacing w:beforeLines="50" w:afterLines="5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279">
    <w:name w:val="Char41"/>
    <w:basedOn w:val="1"/>
    <w:qFormat/>
    <w:uiPriority w:val="99"/>
    <w:pPr>
      <w:tabs>
        <w:tab w:val="left" w:pos="360"/>
      </w:tabs>
    </w:pPr>
    <w:rPr>
      <w:rFonts w:ascii="宋体" w:hAnsi="宋体"/>
      <w:color w:val="000000"/>
      <w:kern w:val="24"/>
      <w:sz w:val="24"/>
    </w:rPr>
  </w:style>
  <w:style w:type="paragraph" w:customStyle="1" w:styleId="280">
    <w:name w:val="列出段落11"/>
    <w:basedOn w:val="1"/>
    <w:qFormat/>
    <w:uiPriority w:val="99"/>
    <w:pPr>
      <w:ind w:firstLine="420" w:firstLineChars="200"/>
    </w:pPr>
  </w:style>
  <w:style w:type="paragraph" w:customStyle="1" w:styleId="281">
    <w:name w:val="Char Char Char1 Char Char Char Char Char Char Char Char Char Char Char Char Char Char Char Char Char Char Char Char3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282">
    <w:name w:val="列出段落3"/>
    <w:basedOn w:val="1"/>
    <w:qFormat/>
    <w:uiPriority w:val="99"/>
    <w:pPr>
      <w:ind w:firstLine="420" w:firstLineChars="200"/>
    </w:pPr>
  </w:style>
  <w:style w:type="character" w:customStyle="1" w:styleId="283">
    <w:name w:val="font31"/>
    <w:basedOn w:val="34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284">
    <w:name w:val="fontstyle01"/>
    <w:qFormat/>
    <w:uiPriority w:val="99"/>
    <w:rPr>
      <w:rFonts w:hint="eastAsia" w:ascii="宋体" w:hAnsi="宋体" w:eastAsia="宋体"/>
      <w:color w:val="000000"/>
      <w:sz w:val="22"/>
      <w:szCs w:val="22"/>
    </w:rPr>
  </w:style>
  <w:style w:type="character" w:customStyle="1" w:styleId="285">
    <w:name w:val="jbox-icon-question"/>
    <w:basedOn w:val="34"/>
    <w:qFormat/>
    <w:uiPriority w:val="0"/>
  </w:style>
  <w:style w:type="character" w:customStyle="1" w:styleId="286">
    <w:name w:val="jbox-icon-none"/>
    <w:qFormat/>
    <w:uiPriority w:val="0"/>
    <w:rPr>
      <w:vanish/>
    </w:rPr>
  </w:style>
  <w:style w:type="character" w:customStyle="1" w:styleId="287">
    <w:name w:val="jbox-icon-info"/>
    <w:basedOn w:val="34"/>
    <w:qFormat/>
    <w:uiPriority w:val="0"/>
  </w:style>
  <w:style w:type="character" w:customStyle="1" w:styleId="288">
    <w:name w:val="jbox-icon-success"/>
    <w:basedOn w:val="34"/>
    <w:qFormat/>
    <w:uiPriority w:val="0"/>
  </w:style>
  <w:style w:type="character" w:customStyle="1" w:styleId="289">
    <w:name w:val="jbox-icon-loading"/>
    <w:basedOn w:val="34"/>
    <w:qFormat/>
    <w:uiPriority w:val="0"/>
  </w:style>
  <w:style w:type="character" w:customStyle="1" w:styleId="290">
    <w:name w:val="jbox-icon-warning"/>
    <w:basedOn w:val="34"/>
    <w:qFormat/>
    <w:uiPriority w:val="0"/>
  </w:style>
  <w:style w:type="character" w:customStyle="1" w:styleId="291">
    <w:name w:val="jbox-icon-error"/>
    <w:basedOn w:val="34"/>
    <w:qFormat/>
    <w:uiPriority w:val="0"/>
  </w:style>
  <w:style w:type="character" w:customStyle="1" w:styleId="292">
    <w:name w:val="jbox-icon"/>
    <w:basedOn w:val="34"/>
    <w:qFormat/>
    <w:uiPriority w:val="0"/>
  </w:style>
  <w:style w:type="paragraph" w:customStyle="1" w:styleId="293">
    <w:name w:val="_Style 40"/>
    <w:basedOn w:val="2"/>
    <w:next w:val="1"/>
    <w:qFormat/>
    <w:uiPriority w:val="39"/>
    <w:pPr>
      <w:keepLines/>
      <w:widowControl/>
      <w:adjustRightInd w:val="0"/>
      <w:snapToGrid w:val="0"/>
      <w:spacing w:beforeLines="50" w:afterLines="50" w:line="276" w:lineRule="auto"/>
      <w:outlineLvl w:val="9"/>
    </w:pPr>
    <w:rPr>
      <w:rFonts w:ascii="Cambria" w:hAnsi="Cambria" w:eastAsia="宋体"/>
      <w:color w:val="365F91"/>
      <w:sz w:val="28"/>
      <w:szCs w:val="28"/>
    </w:rPr>
  </w:style>
  <w:style w:type="paragraph" w:customStyle="1" w:styleId="294">
    <w:name w:val="单位及地址1头"/>
    <w:basedOn w:val="1"/>
    <w:next w:val="1"/>
    <w:qFormat/>
    <w:uiPriority w:val="0"/>
    <w:pPr>
      <w:adjustRightInd w:val="0"/>
      <w:spacing w:line="360" w:lineRule="auto"/>
      <w:jc w:val="center"/>
      <w:textAlignment w:val="baseline"/>
    </w:pPr>
    <w:rPr>
      <w:rFonts w:eastAsia="昆仑楷体"/>
      <w:kern w:val="0"/>
      <w:sz w:val="24"/>
      <w:szCs w:val="20"/>
    </w:rPr>
  </w:style>
  <w:style w:type="paragraph" w:customStyle="1" w:styleId="295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296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7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98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299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300">
    <w:name w:val="其他发布部门"/>
    <w:basedOn w:val="1"/>
    <w:qFormat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ind w:firstLine="0"/>
      <w:jc w:val="center"/>
    </w:pPr>
    <w:rPr>
      <w:rFonts w:ascii="黑体" w:eastAsia="黑体"/>
      <w:spacing w:val="20"/>
      <w:w w:val="135"/>
      <w:kern w:val="0"/>
      <w:sz w:val="36"/>
      <w:szCs w:val="20"/>
    </w:rPr>
  </w:style>
  <w:style w:type="paragraph" w:customStyle="1" w:styleId="301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character" w:customStyle="1" w:styleId="302">
    <w:name w:val="标题 1 字符"/>
    <w:qFormat/>
    <w:uiPriority w:val="0"/>
    <w:rPr>
      <w:rFonts w:eastAsia="黑体"/>
      <w:bCs/>
      <w:kern w:val="44"/>
      <w:sz w:val="21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3"/>
    <customShpInfo spid="_x0000_s2054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17C5F2-6204-4FAF-84FD-B7605E0A29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28</Pages>
  <Words>3346</Words>
  <Characters>19075</Characters>
  <Lines>158</Lines>
  <Paragraphs>44</Paragraphs>
  <TotalTime>23</TotalTime>
  <ScaleCrop>false</ScaleCrop>
  <LinksUpToDate>false</LinksUpToDate>
  <CharactersWithSpaces>22377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2020-10-23T00:16:00Z</dcterms:created>
  <dc:creator>zhang</dc:creator>
  <cp:lastModifiedBy>马尾</cp:lastModifiedBy>
  <cp:lastPrinted>2016-06-06T06:32:00Z</cp:lastPrinted>
  <dcterms:modified xsi:type="dcterms:W3CDTF">2020-11-18T01:42:11Z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