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1629734"/>
          <w:tblCellSpacing w:w="0" w:type="dxa"/>
        </w:trPr>
        <w:tc>
          <w:tcPr>
            <w:tcW w:w="0" w:type="auto"/>
            <w:vAlign w:val="center"/>
            <w:hideMark/>
          </w:tcPr>
          <w:p w:rsidR="003C1D4E" w:rsidRDefault="004E63CA">
            <w:r>
              <w:rPr>
                <w:rStyle w:val="style4"/>
                <w:rFonts w:hint="eastAsia"/>
              </w:rPr>
              <w:t>登记证号：</w:t>
            </w:r>
            <w:r>
              <w:rPr>
                <w:rFonts w:hint="eastAsia"/>
              </w:rPr>
              <w:t>PD20120045</w:t>
            </w:r>
          </w:p>
        </w:tc>
      </w:tr>
      <w:tr w:rsidR="003C1D4E">
        <w:trPr>
          <w:divId w:val="161629734"/>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61629734"/>
          <w:tblCellSpacing w:w="0" w:type="dxa"/>
        </w:trPr>
        <w:tc>
          <w:tcPr>
            <w:tcW w:w="0" w:type="auto"/>
            <w:vAlign w:val="center"/>
            <w:hideMark/>
          </w:tcPr>
          <w:p w:rsidR="003C1D4E" w:rsidRDefault="004E63CA">
            <w:r>
              <w:rPr>
                <w:rStyle w:val="style4"/>
                <w:rFonts w:hint="eastAsia"/>
              </w:rPr>
              <w:t>农药名称：</w:t>
            </w:r>
            <w:r>
              <w:rPr>
                <w:rFonts w:hint="eastAsia"/>
              </w:rPr>
              <w:t>己</w:t>
            </w:r>
            <w:proofErr w:type="gramStart"/>
            <w:r>
              <w:rPr>
                <w:rFonts w:hint="eastAsia"/>
              </w:rPr>
              <w:t>唑</w:t>
            </w:r>
            <w:proofErr w:type="gramEnd"/>
            <w:r>
              <w:rPr>
                <w:rFonts w:hint="eastAsia"/>
              </w:rPr>
              <w:t>醇</w:t>
            </w:r>
          </w:p>
        </w:tc>
      </w:tr>
      <w:tr w:rsidR="003C1D4E">
        <w:trPr>
          <w:divId w:val="16162973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61629734"/>
          <w:tblCellSpacing w:w="0" w:type="dxa"/>
        </w:trPr>
        <w:tc>
          <w:tcPr>
            <w:tcW w:w="0" w:type="auto"/>
            <w:vAlign w:val="center"/>
            <w:hideMark/>
          </w:tcPr>
          <w:p w:rsidR="003C1D4E" w:rsidRDefault="004E63CA">
            <w:pPr>
              <w:divId w:val="81514931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1629734"/>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61629734"/>
          <w:tblCellSpacing w:w="0" w:type="dxa"/>
        </w:trPr>
        <w:tc>
          <w:tcPr>
            <w:tcW w:w="0" w:type="auto"/>
            <w:vAlign w:val="center"/>
            <w:hideMark/>
          </w:tcPr>
          <w:p w:rsidR="003C1D4E" w:rsidRDefault="004E63CA">
            <w:pPr>
              <w:divId w:val="284778471"/>
            </w:pPr>
            <w:r>
              <w:rPr>
                <w:rFonts w:hint="eastAsia"/>
              </w:rPr>
              <w:t xml:space="preserve">有效成分及其含量： </w:t>
            </w:r>
          </w:p>
          <w:p w:rsidR="003C1D4E" w:rsidRDefault="004E63CA">
            <w:r>
              <w:rPr>
                <w:rFonts w:hint="eastAsia"/>
              </w:rPr>
              <w:t>    己</w:t>
            </w:r>
            <w:proofErr w:type="gramStart"/>
            <w:r>
              <w:rPr>
                <w:rFonts w:hint="eastAsia"/>
              </w:rPr>
              <w:t>唑</w:t>
            </w:r>
            <w:proofErr w:type="gramEnd"/>
            <w:r>
              <w:rPr>
                <w:rFonts w:hint="eastAsia"/>
              </w:rPr>
              <w:t xml:space="preserve">醇10%    </w:t>
            </w:r>
          </w:p>
        </w:tc>
      </w:tr>
      <w:tr w:rsidR="003C1D4E">
        <w:trPr>
          <w:divId w:val="161629734"/>
          <w:tblCellSpacing w:w="0" w:type="dxa"/>
        </w:trPr>
        <w:tc>
          <w:tcPr>
            <w:tcW w:w="0" w:type="auto"/>
            <w:vAlign w:val="center"/>
            <w:hideMark/>
          </w:tcPr>
          <w:p w:rsidR="003C1D4E" w:rsidRDefault="004E63CA">
            <w:pPr>
              <w:divId w:val="12946785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162973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1.于病害发病初期开始施药，每隔7-10天施药一次。 2.大风天或预计1小时内降雨，请勿施药。 3.在黄瓜上安全间隔期3天，每季作物最多使用3次。</w:t>
            </w:r>
          </w:p>
        </w:tc>
      </w:tr>
      <w:tr w:rsidR="003C1D4E">
        <w:trPr>
          <w:divId w:val="16162973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本品为三唑类杀菌剂，通过抑制病菌麦角甾醇的生物合成使病菌细胞膜功能受到破坏，阻止菌丝和孢子的形成而杀死病菌。</w:t>
            </w:r>
          </w:p>
        </w:tc>
      </w:tr>
      <w:tr w:rsidR="003C1D4E">
        <w:trPr>
          <w:divId w:val="16162973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时应做好防护措施，穿防护服、戴手套、口罩等此时不能抽烟、喝水、吃东西。施药后及时换洗衣物，洗净手、脸和被污染皮肤。2.本品为液体制剂，开启时应注意液体洒漏。3.建议与其它作用机制不同杀菌剂轮换使用。 4.本品对鱼类等水生生物、鸟类有毒，远离水产养殖区、河塘等水体施药。禁止在河塘等水体中清洗施药器具。药液及其废液不得污染各类水域、土壤等环境。5.用过的容器和废弃物应妥善处理，不可随意丢弃或做他用。 6.孕妇及哺乳期妇女禁止接触。</w:t>
            </w:r>
          </w:p>
        </w:tc>
      </w:tr>
      <w:tr w:rsidR="003C1D4E">
        <w:trPr>
          <w:divId w:val="16162973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中毒症状:皮肤接触可引起刺激症状，出现红色血疹。急性中毒时，轻者头痛、头晕</w:t>
            </w:r>
            <w:bookmarkStart w:id="0" w:name="_GoBack"/>
            <w:bookmarkEnd w:id="0"/>
            <w:r>
              <w:rPr>
                <w:rStyle w:val="style7"/>
                <w:rFonts w:hint="eastAsia"/>
              </w:rPr>
              <w:t>、恶心、呕吐、食欲不振、乏力，重者还可出现肌肉颤抖和抽搐。 1.</w:t>
            </w:r>
            <w:proofErr w:type="gramStart"/>
            <w:r>
              <w:rPr>
                <w:rStyle w:val="style7"/>
                <w:rFonts w:hint="eastAsia"/>
              </w:rPr>
              <w:t>眼睛溅药或</w:t>
            </w:r>
            <w:proofErr w:type="gramEnd"/>
            <w:r>
              <w:rPr>
                <w:rStyle w:val="style7"/>
                <w:rFonts w:hint="eastAsia"/>
              </w:rPr>
              <w:t>污染皮肤，立即用大量清水冲洗15分钟。不慎吸入，将病人移至空气流通处。 2.如误服，不要引吐，立即送医救治，如进行洗胃，应防止呕吐物进入呼吸道，考虑使用活性炭和泻药。</w:t>
            </w:r>
          </w:p>
        </w:tc>
      </w:tr>
      <w:tr w:rsidR="003C1D4E">
        <w:trPr>
          <w:divId w:val="16162973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1.应存储在阴凉，干燥通风的环境中，远离火源和热源。2.置于儿童触及不到的地方，并加锁保存。3.勿与食物、饮料、饲料、粮食、种子和肥料</w:t>
            </w:r>
            <w:proofErr w:type="gramStart"/>
            <w:r>
              <w:rPr>
                <w:rStyle w:val="style7"/>
                <w:rFonts w:hint="eastAsia"/>
              </w:rPr>
              <w:t>等同贮同运</w:t>
            </w:r>
            <w:proofErr w:type="gramEnd"/>
            <w:r>
              <w:rPr>
                <w:rStyle w:val="style7"/>
                <w:rFonts w:hint="eastAsia"/>
              </w:rPr>
              <w:t>。4.运输时注意防水防潮，避免雨淋；搬运时轻搬轻放，不可倒置。</w:t>
            </w:r>
          </w:p>
        </w:tc>
      </w:tr>
      <w:tr w:rsidR="003C1D4E">
        <w:trPr>
          <w:divId w:val="16162973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1629734"/>
          <w:tblCellSpacing w:w="0" w:type="dxa"/>
        </w:trPr>
        <w:tc>
          <w:tcPr>
            <w:tcW w:w="0" w:type="auto"/>
            <w:vAlign w:val="center"/>
            <w:hideMark/>
          </w:tcPr>
          <w:p w:rsidR="003C1D4E" w:rsidRDefault="004E63CA">
            <w:r>
              <w:rPr>
                <w:rStyle w:val="style4"/>
                <w:rFonts w:hint="eastAsia"/>
              </w:rPr>
              <w:t>备注：</w:t>
            </w:r>
          </w:p>
        </w:tc>
      </w:tr>
    </w:tbl>
    <w:p w:rsidR="003C1D4E" w:rsidRDefault="003C1D4E">
      <w:pPr>
        <w:sectPr w:rsidR="003C1D4E">
          <w:pgSz w:w="11906" w:h="16838"/>
          <w:pgMar w:top="1440" w:right="1800" w:bottom="1440" w:left="1800" w:header="851" w:footer="992" w:gutter="0"/>
          <w:cols w:space="425"/>
          <w:docGrid w:linePitch="312"/>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64357180"/>
          <w:tblCellSpacing w:w="0" w:type="dxa"/>
        </w:trPr>
        <w:tc>
          <w:tcPr>
            <w:tcW w:w="0" w:type="auto"/>
            <w:vAlign w:val="center"/>
            <w:hideMark/>
          </w:tcPr>
          <w:p w:rsidR="003C1D4E" w:rsidRDefault="004E63CA">
            <w:r>
              <w:rPr>
                <w:rStyle w:val="style4"/>
                <w:rFonts w:hint="eastAsia"/>
              </w:rPr>
              <w:t>登记证号：</w:t>
            </w:r>
            <w:r>
              <w:rPr>
                <w:rFonts w:hint="eastAsia"/>
              </w:rPr>
              <w:t>PD20130060</w:t>
            </w:r>
          </w:p>
        </w:tc>
      </w:tr>
      <w:tr w:rsidR="003C1D4E">
        <w:trPr>
          <w:divId w:val="1664357180"/>
          <w:tblCellSpacing w:w="0" w:type="dxa"/>
        </w:trPr>
        <w:tc>
          <w:tcPr>
            <w:tcW w:w="0" w:type="auto"/>
            <w:vAlign w:val="center"/>
            <w:hideMark/>
          </w:tcPr>
          <w:p w:rsidR="003C1D4E" w:rsidRDefault="004E63CA">
            <w:r>
              <w:rPr>
                <w:rStyle w:val="style4"/>
                <w:rFonts w:hint="eastAsia"/>
              </w:rPr>
              <w:t>登记证持有人：</w:t>
            </w:r>
            <w:r>
              <w:rPr>
                <w:rFonts w:hint="eastAsia"/>
              </w:rPr>
              <w:t>江苏剑牌农化股份有限公司</w:t>
            </w:r>
          </w:p>
        </w:tc>
      </w:tr>
      <w:tr w:rsidR="003C1D4E">
        <w:trPr>
          <w:divId w:val="1664357180"/>
          <w:tblCellSpacing w:w="0" w:type="dxa"/>
        </w:trPr>
        <w:tc>
          <w:tcPr>
            <w:tcW w:w="0" w:type="auto"/>
            <w:vAlign w:val="center"/>
            <w:hideMark/>
          </w:tcPr>
          <w:p w:rsidR="003C1D4E" w:rsidRDefault="004E63CA">
            <w:r>
              <w:rPr>
                <w:rStyle w:val="style4"/>
                <w:rFonts w:hint="eastAsia"/>
              </w:rPr>
              <w:t>农药名称：</w:t>
            </w:r>
            <w:r>
              <w:rPr>
                <w:rFonts w:hint="eastAsia"/>
              </w:rPr>
              <w:t>高效</w:t>
            </w:r>
            <w:proofErr w:type="gramStart"/>
            <w:r>
              <w:rPr>
                <w:rFonts w:hint="eastAsia"/>
              </w:rPr>
              <w:t>氯氟氰菊酯</w:t>
            </w:r>
            <w:proofErr w:type="gramEnd"/>
          </w:p>
        </w:tc>
      </w:tr>
      <w:tr w:rsidR="003C1D4E">
        <w:trPr>
          <w:divId w:val="1664357180"/>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664357180"/>
          <w:tblCellSpacing w:w="0" w:type="dxa"/>
        </w:trPr>
        <w:tc>
          <w:tcPr>
            <w:tcW w:w="0" w:type="auto"/>
            <w:vAlign w:val="center"/>
            <w:hideMark/>
          </w:tcPr>
          <w:p w:rsidR="003C1D4E" w:rsidRDefault="004E63CA">
            <w:pPr>
              <w:divId w:val="24873149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 name="图片 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664357180"/>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664357180"/>
          <w:tblCellSpacing w:w="0" w:type="dxa"/>
        </w:trPr>
        <w:tc>
          <w:tcPr>
            <w:tcW w:w="0" w:type="auto"/>
            <w:vAlign w:val="center"/>
            <w:hideMark/>
          </w:tcPr>
          <w:p w:rsidR="003C1D4E" w:rsidRDefault="004E63CA">
            <w:pPr>
              <w:divId w:val="862323875"/>
            </w:pPr>
            <w:r>
              <w:rPr>
                <w:rFonts w:hint="eastAsia"/>
              </w:rPr>
              <w:t xml:space="preserve">有效成分及其含量： </w:t>
            </w:r>
          </w:p>
          <w:p w:rsidR="003C1D4E" w:rsidRDefault="004E63CA">
            <w:r>
              <w:rPr>
                <w:rFonts w:hint="eastAsia"/>
              </w:rPr>
              <w:t>    高效</w:t>
            </w:r>
            <w:proofErr w:type="gramStart"/>
            <w:r>
              <w:rPr>
                <w:rFonts w:hint="eastAsia"/>
              </w:rPr>
              <w:t>氯氟氰菊酯</w:t>
            </w:r>
            <w:proofErr w:type="gramEnd"/>
            <w:r>
              <w:rPr>
                <w:rFonts w:hint="eastAsia"/>
              </w:rPr>
              <w:t xml:space="preserve">5%    </w:t>
            </w:r>
          </w:p>
        </w:tc>
      </w:tr>
      <w:tr w:rsidR="003C1D4E">
        <w:trPr>
          <w:divId w:val="1664357180"/>
          <w:tblCellSpacing w:w="0" w:type="dxa"/>
        </w:trPr>
        <w:tc>
          <w:tcPr>
            <w:tcW w:w="0" w:type="auto"/>
            <w:vAlign w:val="center"/>
            <w:hideMark/>
          </w:tcPr>
          <w:p w:rsidR="003C1D4E" w:rsidRDefault="004E63CA">
            <w:pPr>
              <w:divId w:val="18598081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榛子树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proofErr w:type="gramStart"/>
                  <w:r>
                    <w:rPr>
                      <w:rStyle w:val="style7"/>
                      <w:rFonts w:hint="eastAsia"/>
                    </w:rPr>
                    <w:t>榛实象</w:t>
                  </w:r>
                  <w:proofErr w:type="gramEnd"/>
                  <w:r>
                    <w:rPr>
                      <w:rStyle w:val="style7"/>
                      <w:rFonts w:hint="eastAsia"/>
                    </w:rPr>
                    <w:t>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1200-1660倍液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12-24毫升/亩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7.5-15毫升/亩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6435718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1、在蚜虫发生初期至盛期，兑水均匀喷雾，重点喷叶片背部。根据蚜虫发生情况，每7天施药一次，可连续施药3次；在</w:t>
            </w:r>
            <w:proofErr w:type="gramStart"/>
            <w:r>
              <w:rPr>
                <w:rStyle w:val="style7"/>
                <w:rFonts w:hint="eastAsia"/>
              </w:rPr>
              <w:t>榛实象</w:t>
            </w:r>
            <w:proofErr w:type="gramEnd"/>
            <w:r>
              <w:rPr>
                <w:rStyle w:val="style7"/>
                <w:rFonts w:hint="eastAsia"/>
              </w:rPr>
              <w:t>甲成虫产卵期，卵孵化盛期，兑水喷雾，连续施药2次。2、大风天或预计1小时内有降雨，请勿施药。安全间隔期：棉花21天，作物每季最多施药3次；小麦14天，作物每季最多施药2次；榛子28天，作物每季最多施药2次。</w:t>
            </w:r>
          </w:p>
        </w:tc>
      </w:tr>
      <w:tr w:rsidR="003C1D4E">
        <w:trPr>
          <w:divId w:val="166435718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本品为拟除虫菊酯类杀虫剂，具有触杀和胃毒作用。</w:t>
            </w:r>
          </w:p>
        </w:tc>
      </w:tr>
      <w:tr w:rsidR="003C1D4E">
        <w:trPr>
          <w:divId w:val="166435718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注意避免药液溅入眼睛及接触到皮肤上，配药及施药时应穿防护服，戴口罩、手套等防护用品，施药期间禁止吸烟、饮食等；施药后用肥皂和大量清水洗净手部、脸部及接触到药剂的身体部分。孕妇、哺乳期妇女不可参加施药工作。 2、未用完的药应在原包装内密封后妥善保存，用过的包装物应妥善处理，不可做它用。 3、该药对鱼、蜂、蚕、</w:t>
            </w:r>
            <w:proofErr w:type="gramStart"/>
            <w:r>
              <w:rPr>
                <w:rStyle w:val="style7"/>
                <w:rFonts w:hint="eastAsia"/>
              </w:rPr>
              <w:t>鸟有</w:t>
            </w:r>
            <w:proofErr w:type="gramEnd"/>
            <w:r>
              <w:rPr>
                <w:rStyle w:val="style7"/>
                <w:rFonts w:hint="eastAsia"/>
              </w:rPr>
              <w:t>毒，在鸟类保护区及赤眼蜂等天敌放飞区域、桑蚕地区、养蜂地区及开花作物花期禁止使用。使用时严禁药液流入河塘，施药器械不得在河塘内洗涤。水产养殖区、河塘等水体附近禁用，施药后田水不得直接排入水体。 4、为延缓害虫抗药性发生，建议与其</w:t>
            </w:r>
            <w:proofErr w:type="gramStart"/>
            <w:r>
              <w:rPr>
                <w:rStyle w:val="style7"/>
                <w:rFonts w:hint="eastAsia"/>
              </w:rPr>
              <w:t>他作用</w:t>
            </w:r>
            <w:proofErr w:type="gramEnd"/>
            <w:r>
              <w:rPr>
                <w:rStyle w:val="style7"/>
                <w:rFonts w:hint="eastAsia"/>
              </w:rPr>
              <w:t>机制不同的杀虫剂轮换使用。 5、过敏者禁用，使用中有任何不良反应请及时就医。</w:t>
            </w:r>
          </w:p>
        </w:tc>
      </w:tr>
      <w:tr w:rsidR="003C1D4E">
        <w:trPr>
          <w:divId w:val="166435718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中毒症状：属神经毒剂，接触部位皮肤感到刺痛，尤其在口、鼻周围，但无红斑。接触量大时会引起头痛、头昏、恶心、呕吐、双手颤抖，全身抽搐或惊厥、昏迷、休克。 1、</w:t>
            </w:r>
            <w:proofErr w:type="gramStart"/>
            <w:r>
              <w:rPr>
                <w:rStyle w:val="style7"/>
                <w:rFonts w:hint="eastAsia"/>
              </w:rPr>
              <w:t>若溅入眼</w:t>
            </w:r>
            <w:proofErr w:type="gramEnd"/>
            <w:r>
              <w:rPr>
                <w:rStyle w:val="style7"/>
                <w:rFonts w:hint="eastAsia"/>
              </w:rPr>
              <w:t>中，立即用大量清水冲洗15分钟以上，粘附皮肤后用肥皂和大量水清洗。严重者立即就医。 2、误服请勿引吐，</w:t>
            </w:r>
            <w:proofErr w:type="gramStart"/>
            <w:r>
              <w:rPr>
                <w:rStyle w:val="style7"/>
                <w:rFonts w:hint="eastAsia"/>
              </w:rPr>
              <w:t>立即携此标签</w:t>
            </w:r>
            <w:proofErr w:type="gramEnd"/>
            <w:r>
              <w:rPr>
                <w:rStyle w:val="style7"/>
                <w:rFonts w:hint="eastAsia"/>
              </w:rPr>
              <w:t>就医，对症治疗。 3、中国预防医学科学院中毒控制中心24小时服务电话：010－83132345。</w:t>
            </w:r>
          </w:p>
        </w:tc>
      </w:tr>
      <w:tr w:rsidR="003C1D4E">
        <w:trPr>
          <w:divId w:val="166435718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1、本品应以原包装贮存于阴凉、干燥和通风处，远离火源。 2、本品贮运应放置于儿童接触不到的地方，并加锁；不可与食品、饮料、粮食、饲料、种子等混合贮运。 3、运输时应注意防晒、防雨，搬运时轻搬轻放，不可倒置。</w:t>
            </w:r>
          </w:p>
        </w:tc>
      </w:tr>
      <w:tr w:rsidR="003C1D4E">
        <w:trPr>
          <w:divId w:val="166435718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64357180"/>
          <w:tblCellSpacing w:w="0" w:type="dxa"/>
        </w:trPr>
        <w:tc>
          <w:tcPr>
            <w:tcW w:w="0" w:type="auto"/>
            <w:vAlign w:val="center"/>
            <w:hideMark/>
          </w:tcPr>
          <w:p w:rsidR="003C1D4E" w:rsidRDefault="004E63CA">
            <w:r>
              <w:rPr>
                <w:rStyle w:val="style4"/>
                <w:rFonts w:hint="eastAsia"/>
              </w:rPr>
              <w:t>备注：</w:t>
            </w:r>
          </w:p>
        </w:tc>
      </w:tr>
    </w:tbl>
    <w:p w:rsidR="003C1D4E" w:rsidRDefault="003C1D4E">
      <w:pPr>
        <w:sectPr w:rsidR="003C1D4E">
          <w:pgSz w:w="11906" w:h="16838"/>
          <w:pgMar w:top="1440" w:right="1800" w:bottom="1440" w:left="1800" w:header="851" w:footer="992" w:gutter="0"/>
          <w:cols w:space="720"/>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00458236"/>
          <w:tblCellSpacing w:w="0" w:type="dxa"/>
        </w:trPr>
        <w:tc>
          <w:tcPr>
            <w:tcW w:w="0" w:type="auto"/>
            <w:vAlign w:val="center"/>
            <w:hideMark/>
          </w:tcPr>
          <w:p w:rsidR="003C1D4E" w:rsidRDefault="004E63CA">
            <w:r>
              <w:rPr>
                <w:rStyle w:val="style4"/>
                <w:rFonts w:hint="eastAsia"/>
              </w:rPr>
              <w:t>登记证号：</w:t>
            </w:r>
            <w:r>
              <w:rPr>
                <w:rFonts w:hint="eastAsia"/>
              </w:rPr>
              <w:t>PD20080908</w:t>
            </w:r>
          </w:p>
        </w:tc>
      </w:tr>
      <w:tr w:rsidR="003C1D4E">
        <w:trPr>
          <w:divId w:val="600458236"/>
          <w:tblCellSpacing w:w="0" w:type="dxa"/>
        </w:trPr>
        <w:tc>
          <w:tcPr>
            <w:tcW w:w="0" w:type="auto"/>
            <w:vAlign w:val="center"/>
            <w:hideMark/>
          </w:tcPr>
          <w:p w:rsidR="003C1D4E" w:rsidRDefault="004E63CA">
            <w:r>
              <w:rPr>
                <w:rStyle w:val="style4"/>
                <w:rFonts w:hint="eastAsia"/>
              </w:rPr>
              <w:t>登记证持有人：</w:t>
            </w:r>
            <w:r>
              <w:rPr>
                <w:rFonts w:hint="eastAsia"/>
              </w:rPr>
              <w:t>山东省青岛奥迪斯生物科技有限公司</w:t>
            </w:r>
          </w:p>
        </w:tc>
      </w:tr>
      <w:tr w:rsidR="003C1D4E">
        <w:trPr>
          <w:divId w:val="600458236"/>
          <w:tblCellSpacing w:w="0" w:type="dxa"/>
        </w:trPr>
        <w:tc>
          <w:tcPr>
            <w:tcW w:w="0" w:type="auto"/>
            <w:vAlign w:val="center"/>
            <w:hideMark/>
          </w:tcPr>
          <w:p w:rsidR="003C1D4E" w:rsidRDefault="004E63CA">
            <w:r>
              <w:rPr>
                <w:rStyle w:val="style4"/>
                <w:rFonts w:hint="eastAsia"/>
              </w:rPr>
              <w:t>农药名称：</w:t>
            </w:r>
            <w:r>
              <w:rPr>
                <w:rFonts w:hint="eastAsia"/>
              </w:rPr>
              <w:t>百菌清</w:t>
            </w:r>
          </w:p>
        </w:tc>
      </w:tr>
      <w:tr w:rsidR="003C1D4E">
        <w:trPr>
          <w:divId w:val="600458236"/>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600458236"/>
          <w:tblCellSpacing w:w="0" w:type="dxa"/>
        </w:trPr>
        <w:tc>
          <w:tcPr>
            <w:tcW w:w="0" w:type="auto"/>
            <w:vAlign w:val="center"/>
            <w:hideMark/>
          </w:tcPr>
          <w:p w:rsidR="003C1D4E" w:rsidRDefault="004E63CA">
            <w:pPr>
              <w:divId w:val="117291625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00458236"/>
          <w:tblCellSpacing w:w="0" w:type="dxa"/>
        </w:trPr>
        <w:tc>
          <w:tcPr>
            <w:tcW w:w="0" w:type="auto"/>
            <w:vAlign w:val="center"/>
            <w:hideMark/>
          </w:tcPr>
          <w:p w:rsidR="003C1D4E" w:rsidRDefault="004E63CA">
            <w:r>
              <w:rPr>
                <w:rStyle w:val="style4"/>
                <w:rFonts w:hint="eastAsia"/>
              </w:rPr>
              <w:t>总有效成分含量：</w:t>
            </w:r>
            <w:r>
              <w:rPr>
                <w:rFonts w:hint="eastAsia"/>
              </w:rPr>
              <w:t>75%</w:t>
            </w:r>
          </w:p>
        </w:tc>
      </w:tr>
      <w:tr w:rsidR="003C1D4E">
        <w:trPr>
          <w:divId w:val="600458236"/>
          <w:tblCellSpacing w:w="0" w:type="dxa"/>
        </w:trPr>
        <w:tc>
          <w:tcPr>
            <w:tcW w:w="0" w:type="auto"/>
            <w:vAlign w:val="center"/>
            <w:hideMark/>
          </w:tcPr>
          <w:p w:rsidR="003C1D4E" w:rsidRDefault="004E63CA">
            <w:pPr>
              <w:divId w:val="1158691500"/>
            </w:pPr>
            <w:r>
              <w:rPr>
                <w:rFonts w:hint="eastAsia"/>
              </w:rPr>
              <w:t xml:space="preserve">有效成分及其含量： </w:t>
            </w:r>
          </w:p>
          <w:p w:rsidR="003C1D4E" w:rsidRDefault="004E63CA">
            <w:r>
              <w:rPr>
                <w:rFonts w:hint="eastAsia"/>
              </w:rPr>
              <w:t xml:space="preserve">    百菌清75%    </w:t>
            </w:r>
          </w:p>
        </w:tc>
      </w:tr>
      <w:tr w:rsidR="003C1D4E">
        <w:trPr>
          <w:divId w:val="600458236"/>
          <w:tblCellSpacing w:w="0" w:type="dxa"/>
        </w:trPr>
        <w:tc>
          <w:tcPr>
            <w:tcW w:w="0" w:type="auto"/>
            <w:vAlign w:val="center"/>
            <w:hideMark/>
          </w:tcPr>
          <w:p w:rsidR="003C1D4E" w:rsidRDefault="004E63CA">
            <w:pPr>
              <w:divId w:val="182446722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160</w:t>
                  </w:r>
                  <w:smartTag w:uri="urn:schemas-microsoft-com:office:smarttags" w:element="chmetcnv">
                    <w:smartTagPr>
                      <w:attr w:name="TCSC" w:val="0"/>
                      <w:attr w:name="NumberType" w:val="1"/>
                      <w:attr w:name="Negative" w:val="True"/>
                      <w:attr w:name="HasSpace" w:val="False"/>
                      <w:attr w:name="SourceValue" w:val="213"/>
                      <w:attr w:name="UnitName" w:val="克"/>
                    </w:smartTagPr>
                    <w:r>
                      <w:rPr>
                        <w:rStyle w:val="style7"/>
                        <w:rFonts w:hint="eastAsia"/>
                      </w:rPr>
                      <w:t>-213克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200"/>
                      <w:attr w:name="UnitName" w:val="克"/>
                    </w:smartTagPr>
                    <w:r>
                      <w:rPr>
                        <w:rStyle w:val="style7"/>
                        <w:rFonts w:hint="eastAsia"/>
                      </w:rPr>
                      <w:t>-200克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0045823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 本品应于霜霉病发生初期使用，应喷雾均匀。 2. 施药时应避免药液飘移到其它作物上，以防产生药害。 3. 大风天或预计1小时内降雨，请勿施药。4.在黄瓜上使用安全间隔期为4天，在苦瓜上的安全间隔期为5天，每季最多使用3次。</w:t>
            </w:r>
          </w:p>
        </w:tc>
      </w:tr>
      <w:tr w:rsidR="003C1D4E">
        <w:trPr>
          <w:divId w:val="60045823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该产品有较好的触杀和渗透作用，对黄瓜和苦瓜霜霉病有较好的防治效果。</w:t>
            </w:r>
          </w:p>
        </w:tc>
      </w:tr>
      <w:tr w:rsidR="003C1D4E">
        <w:trPr>
          <w:divId w:val="60045823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1.建议与其他作用机制不同的杀菌剂轮换使用，以延缓抗性产生。2. 使用本品时应穿戴防护服和手套，避免吸入药液。施药期间不可吃东西和饮水。施药后应及时洗手和洗脸。3. 远离水产养殖区施药，禁止在河塘等水体中清洗施药器具，避免污染水源。 4. 本品不可与呈碱性的农药等物质混合使用。 5. 孕妇及哺乳期妇女应避免接触。6.用过的容器和废弃物应妥善处理，不可做他用，也不可随意丢弃。</w:t>
            </w:r>
          </w:p>
        </w:tc>
      </w:tr>
      <w:tr w:rsidR="003C1D4E">
        <w:trPr>
          <w:divId w:val="60045823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本品对皮肤、眼粘膜和呼吸道有刺激。不慎吸入，应立即将病人移至空气流通处；不慎接触皮肤或溅入眼内，立即用大量清水冲洗至少15分钟；误服请立即催吐，洗胃并对症治疗。</w:t>
            </w:r>
          </w:p>
        </w:tc>
      </w:tr>
      <w:tr w:rsidR="003C1D4E">
        <w:trPr>
          <w:divId w:val="60045823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3C1D4E">
        <w:trPr>
          <w:divId w:val="60045823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00458236"/>
          <w:tblCellSpacing w:w="0" w:type="dxa"/>
        </w:trPr>
        <w:tc>
          <w:tcPr>
            <w:tcW w:w="0" w:type="auto"/>
            <w:vAlign w:val="center"/>
            <w:hideMark/>
          </w:tcPr>
          <w:p w:rsidR="003C1D4E" w:rsidRDefault="004E63CA">
            <w:r>
              <w:rPr>
                <w:rStyle w:val="style4"/>
                <w:rFonts w:hint="eastAsia"/>
              </w:rPr>
              <w:t>备注：</w:t>
            </w:r>
          </w:p>
        </w:tc>
      </w:tr>
    </w:tbl>
    <w:p w:rsidR="003C1D4E" w:rsidRDefault="003C1D4E">
      <w:pPr>
        <w:sectPr w:rsidR="003C1D4E">
          <w:pgSz w:w="11906" w:h="16838"/>
          <w:pgMar w:top="1440" w:right="1800" w:bottom="1440" w:left="1800" w:header="851" w:footer="992" w:gutter="0"/>
          <w:cols w:space="720"/>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69735518"/>
          <w:tblCellSpacing w:w="0" w:type="dxa"/>
        </w:trPr>
        <w:tc>
          <w:tcPr>
            <w:tcW w:w="0" w:type="auto"/>
            <w:vAlign w:val="center"/>
            <w:hideMark/>
          </w:tcPr>
          <w:p w:rsidR="003C1D4E" w:rsidRDefault="004E63CA">
            <w:r>
              <w:rPr>
                <w:rStyle w:val="style4"/>
                <w:rFonts w:hint="eastAsia"/>
              </w:rPr>
              <w:t>登记证号：</w:t>
            </w:r>
            <w:r>
              <w:rPr>
                <w:rFonts w:hint="eastAsia"/>
              </w:rPr>
              <w:t>PD20172917</w:t>
            </w:r>
          </w:p>
        </w:tc>
      </w:tr>
      <w:tr w:rsidR="003C1D4E">
        <w:trPr>
          <w:divId w:val="769735518"/>
          <w:tblCellSpacing w:w="0" w:type="dxa"/>
        </w:trPr>
        <w:tc>
          <w:tcPr>
            <w:tcW w:w="0" w:type="auto"/>
            <w:vAlign w:val="center"/>
            <w:hideMark/>
          </w:tcPr>
          <w:p w:rsidR="003C1D4E" w:rsidRDefault="004E63CA">
            <w:r>
              <w:rPr>
                <w:rStyle w:val="style4"/>
                <w:rFonts w:hint="eastAsia"/>
              </w:rPr>
              <w:t>登记证持有人：</w:t>
            </w:r>
            <w:r>
              <w:rPr>
                <w:rFonts w:hint="eastAsia"/>
              </w:rPr>
              <w:t>陕西亿田丰作物科技有限公司</w:t>
            </w:r>
          </w:p>
        </w:tc>
      </w:tr>
      <w:tr w:rsidR="003C1D4E">
        <w:trPr>
          <w:divId w:val="769735518"/>
          <w:tblCellSpacing w:w="0" w:type="dxa"/>
        </w:trPr>
        <w:tc>
          <w:tcPr>
            <w:tcW w:w="0" w:type="auto"/>
            <w:vAlign w:val="center"/>
            <w:hideMark/>
          </w:tcPr>
          <w:p w:rsidR="003C1D4E" w:rsidRDefault="004E63CA">
            <w:r>
              <w:rPr>
                <w:rStyle w:val="style4"/>
                <w:rFonts w:hint="eastAsia"/>
              </w:rPr>
              <w:t>农药名称：</w:t>
            </w:r>
            <w:r>
              <w:rPr>
                <w:rFonts w:hint="eastAsia"/>
              </w:rPr>
              <w:t>咪鲜胺锰盐</w:t>
            </w:r>
          </w:p>
        </w:tc>
      </w:tr>
      <w:tr w:rsidR="003C1D4E">
        <w:trPr>
          <w:divId w:val="769735518"/>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769735518"/>
          <w:tblCellSpacing w:w="0" w:type="dxa"/>
        </w:trPr>
        <w:tc>
          <w:tcPr>
            <w:tcW w:w="0" w:type="auto"/>
            <w:vAlign w:val="center"/>
            <w:hideMark/>
          </w:tcPr>
          <w:p w:rsidR="003C1D4E" w:rsidRDefault="004E63CA">
            <w:pPr>
              <w:divId w:val="159039055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69735518"/>
          <w:tblCellSpacing w:w="0" w:type="dxa"/>
        </w:trPr>
        <w:tc>
          <w:tcPr>
            <w:tcW w:w="0" w:type="auto"/>
            <w:vAlign w:val="center"/>
            <w:hideMark/>
          </w:tcPr>
          <w:p w:rsidR="003C1D4E" w:rsidRDefault="004E63CA">
            <w:r>
              <w:rPr>
                <w:rStyle w:val="style4"/>
                <w:rFonts w:hint="eastAsia"/>
              </w:rPr>
              <w:t>总有效成分含量：</w:t>
            </w:r>
            <w:r>
              <w:rPr>
                <w:rFonts w:hint="eastAsia"/>
              </w:rPr>
              <w:t>60%</w:t>
            </w:r>
          </w:p>
        </w:tc>
      </w:tr>
      <w:tr w:rsidR="003C1D4E">
        <w:trPr>
          <w:divId w:val="769735518"/>
          <w:tblCellSpacing w:w="0" w:type="dxa"/>
        </w:trPr>
        <w:tc>
          <w:tcPr>
            <w:tcW w:w="0" w:type="auto"/>
            <w:vAlign w:val="center"/>
            <w:hideMark/>
          </w:tcPr>
          <w:p w:rsidR="003C1D4E" w:rsidRDefault="004E63CA">
            <w:pPr>
              <w:divId w:val="2038919365"/>
            </w:pPr>
            <w:r>
              <w:rPr>
                <w:rFonts w:hint="eastAsia"/>
              </w:rPr>
              <w:t xml:space="preserve">有效成分及其含量： </w:t>
            </w:r>
          </w:p>
          <w:p w:rsidR="003C1D4E" w:rsidRDefault="004E63CA">
            <w:r>
              <w:rPr>
                <w:rFonts w:hint="eastAsia"/>
              </w:rPr>
              <w:t xml:space="preserve">    咪鲜胺锰盐60%    </w:t>
            </w:r>
          </w:p>
        </w:tc>
      </w:tr>
      <w:tr w:rsidR="003C1D4E">
        <w:trPr>
          <w:divId w:val="769735518"/>
          <w:tblCellSpacing w:w="0" w:type="dxa"/>
        </w:trPr>
        <w:tc>
          <w:tcPr>
            <w:tcW w:w="0" w:type="auto"/>
            <w:vAlign w:val="center"/>
            <w:hideMark/>
          </w:tcPr>
          <w:p w:rsidR="003C1D4E" w:rsidRDefault="004E63CA">
            <w:pPr>
              <w:divId w:val="19172820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6973551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适宜的施药时期为苹果树炭疽病发病前或发病初期，间隔10-15天左右，连续施药3-4次为宜，整株喷施，注意果实及叶片正反面均匀喷雾，不滴水为宜，不重喷、漏喷。2.大风天或预计1小时内降雨，请勿施药。3.在苹果树上使用的安全间隔期为21天，每季最多使用3次。</w:t>
            </w:r>
          </w:p>
        </w:tc>
      </w:tr>
      <w:tr w:rsidR="003C1D4E">
        <w:trPr>
          <w:divId w:val="76973551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本品是一种咪唑类杀菌剂，通过抑制病原真菌体内甾醇的生物合成导致生物膜的形成受阻而发挥杀菌活性。按登记剂量使用时，对苹果树炭疽病具有较好的防治效果。</w:t>
            </w:r>
          </w:p>
        </w:tc>
      </w:tr>
      <w:tr w:rsidR="003C1D4E">
        <w:trPr>
          <w:divId w:val="76973551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1．严格按规定用药量和方法使用。 2．本品不能与强碱或强酸性药剂等物质混用。建议与其他作用机制不同的杀菌剂轮换使用，以延缓抗性产生。3．本品对大型溞毒性高。水产养殖区、河塘等水体附近禁用；禁止在河塘等水体中清洗施药器具；养蜂场所和周围开花植物花期禁用，使用时应密切关注对附近蜂群的影响；鸟类保护区附近、蚕室及桑园附近禁用。4．使用本品时应穿防护服和戴手套，避免吸入药液。施药期间不可吃东西和饮水。施药后应及时洗手和洗脸。5．用药后包装物及用过的容器应妥善处理，不可做他用，也不可随意丢弃。6．孕妇及哺乳期妇女禁止接触本品。</w:t>
            </w:r>
          </w:p>
        </w:tc>
      </w:tr>
      <w:tr w:rsidR="003C1D4E">
        <w:trPr>
          <w:divId w:val="76973551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1、皮肤接触：立即脱掉被污染的衣物，用大量清水彻底清洗受污染的皮肤，如皮肤刺激感持续，请医生诊治。2、眼睛溅入：立即将眼睑翻开，用清水冲洗至少15分钟，再请医生诊治。3、吸入：立即将吸入者转移到空气新鲜处，如果吸入者停止呼吸，需要进行人工呼吸。注意保暖和休息，请医生诊治。4、误食：立即停止服用，用清水充分漱口后，立即携带农药标签到医院就诊。</w:t>
            </w:r>
          </w:p>
        </w:tc>
      </w:tr>
      <w:tr w:rsidR="003C1D4E">
        <w:trPr>
          <w:divId w:val="76973551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本品应贮存在干燥、阴凉、通风、防雨处，远离火源或热源。置于儿童、无关人员及动物接触不到的地方，并加锁保存。勿与食品、饮料、饲料、粮食等同贮同运。</w:t>
            </w:r>
          </w:p>
        </w:tc>
      </w:tr>
      <w:tr w:rsidR="003C1D4E">
        <w:trPr>
          <w:divId w:val="76973551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69735518"/>
          <w:tblCellSpacing w:w="0" w:type="dxa"/>
        </w:trPr>
        <w:tc>
          <w:tcPr>
            <w:tcW w:w="0" w:type="auto"/>
            <w:vAlign w:val="center"/>
            <w:hideMark/>
          </w:tcPr>
          <w:p w:rsidR="003C1D4E" w:rsidRDefault="004E63CA">
            <w:r>
              <w:rPr>
                <w:rStyle w:val="style4"/>
                <w:rFonts w:hint="eastAsia"/>
              </w:rPr>
              <w:t>备注：</w:t>
            </w:r>
          </w:p>
        </w:tc>
      </w:tr>
    </w:tbl>
    <w:p w:rsidR="003C1D4E" w:rsidRDefault="003C1D4E">
      <w:pPr>
        <w:sectPr w:rsidR="003C1D4E">
          <w:pgSz w:w="11906" w:h="16838"/>
          <w:pgMar w:top="1440" w:right="1800" w:bottom="1440" w:left="1800" w:header="851" w:footer="992" w:gutter="0"/>
          <w:cols w:space="720"/>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81299052"/>
          <w:tblCellSpacing w:w="0" w:type="dxa"/>
        </w:trPr>
        <w:tc>
          <w:tcPr>
            <w:tcW w:w="0" w:type="auto"/>
            <w:vAlign w:val="center"/>
            <w:hideMark/>
          </w:tcPr>
          <w:p w:rsidR="003C1D4E" w:rsidRDefault="004E63CA">
            <w:r>
              <w:rPr>
                <w:rStyle w:val="style4"/>
                <w:rFonts w:hint="eastAsia"/>
              </w:rPr>
              <w:t>登记证号：</w:t>
            </w:r>
            <w:r>
              <w:rPr>
                <w:rFonts w:hint="eastAsia"/>
              </w:rPr>
              <w:t>PD20131234</w:t>
            </w:r>
          </w:p>
        </w:tc>
      </w:tr>
      <w:tr w:rsidR="003C1D4E">
        <w:trPr>
          <w:divId w:val="1281299052"/>
          <w:tblCellSpacing w:w="0" w:type="dxa"/>
        </w:trPr>
        <w:tc>
          <w:tcPr>
            <w:tcW w:w="0" w:type="auto"/>
            <w:vAlign w:val="center"/>
            <w:hideMark/>
          </w:tcPr>
          <w:p w:rsidR="003C1D4E" w:rsidRDefault="004E63CA">
            <w:r>
              <w:rPr>
                <w:rStyle w:val="style4"/>
                <w:rFonts w:hint="eastAsia"/>
              </w:rPr>
              <w:t>登记证持有人：</w:t>
            </w:r>
            <w:r>
              <w:rPr>
                <w:rFonts w:hint="eastAsia"/>
              </w:rPr>
              <w:t>陕西亿田丰作物科技有限公司</w:t>
            </w:r>
          </w:p>
        </w:tc>
      </w:tr>
      <w:tr w:rsidR="003C1D4E">
        <w:trPr>
          <w:divId w:val="1281299052"/>
          <w:tblCellSpacing w:w="0" w:type="dxa"/>
        </w:trPr>
        <w:tc>
          <w:tcPr>
            <w:tcW w:w="0" w:type="auto"/>
            <w:vAlign w:val="center"/>
            <w:hideMark/>
          </w:tcPr>
          <w:p w:rsidR="003C1D4E" w:rsidRDefault="004E63CA">
            <w:r>
              <w:rPr>
                <w:rStyle w:val="style4"/>
                <w:rFonts w:hint="eastAsia"/>
              </w:rPr>
              <w:t>农药名称：</w:t>
            </w:r>
            <w:r>
              <w:rPr>
                <w:rFonts w:hint="eastAsia"/>
              </w:rPr>
              <w:t>戊唑·异菌脲</w:t>
            </w:r>
          </w:p>
        </w:tc>
      </w:tr>
      <w:tr w:rsidR="003C1D4E">
        <w:trPr>
          <w:divId w:val="1281299052"/>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281299052"/>
          <w:tblCellSpacing w:w="0" w:type="dxa"/>
        </w:trPr>
        <w:tc>
          <w:tcPr>
            <w:tcW w:w="0" w:type="auto"/>
            <w:vAlign w:val="center"/>
            <w:hideMark/>
          </w:tcPr>
          <w:p w:rsidR="003C1D4E" w:rsidRDefault="004E63CA">
            <w:pPr>
              <w:divId w:val="187808413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81299052"/>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281299052"/>
          <w:tblCellSpacing w:w="0" w:type="dxa"/>
        </w:trPr>
        <w:tc>
          <w:tcPr>
            <w:tcW w:w="0" w:type="auto"/>
            <w:vAlign w:val="center"/>
            <w:hideMark/>
          </w:tcPr>
          <w:p w:rsidR="003C1D4E" w:rsidRDefault="004E63CA">
            <w:pPr>
              <w:divId w:val="1568876447"/>
            </w:pPr>
            <w:r>
              <w:rPr>
                <w:rFonts w:hint="eastAsia"/>
              </w:rPr>
              <w:t xml:space="preserve">有效成分及其含量： </w:t>
            </w:r>
          </w:p>
          <w:p w:rsidR="003C1D4E" w:rsidRDefault="004E63CA">
            <w:r>
              <w:rPr>
                <w:rFonts w:hint="eastAsia"/>
              </w:rPr>
              <w:t xml:space="preserve">    异菌脲15%    戊唑醇10%    </w:t>
            </w:r>
          </w:p>
        </w:tc>
      </w:tr>
      <w:tr w:rsidR="003C1D4E">
        <w:trPr>
          <w:divId w:val="1281299052"/>
          <w:tblCellSpacing w:w="0" w:type="dxa"/>
        </w:trPr>
        <w:tc>
          <w:tcPr>
            <w:tcW w:w="0" w:type="auto"/>
            <w:vAlign w:val="center"/>
            <w:hideMark/>
          </w:tcPr>
          <w:p w:rsidR="003C1D4E" w:rsidRDefault="004E63CA">
            <w:pPr>
              <w:divId w:val="40765402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8129905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的适宜施药时期为苹果树斑点落叶病发病前期或发病初期，间隔10-15天，连续喷施6-8次为宜，可有效地防治病害的侵染，注意喷雾均匀、周到，以确保药效。2.大风天或预计1小时内降雨，请勿施药。3.在苹果树上使用时的安全间隔期为35天，每季作物最多使用3次。</w:t>
            </w:r>
          </w:p>
        </w:tc>
      </w:tr>
      <w:tr w:rsidR="003C1D4E">
        <w:trPr>
          <w:divId w:val="128129905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本品是由三唑类化合物戊唑醇和二甲酰亚胺类化合物异菌脲复配而成的杀菌剂。按登记剂量使用时，对苹果树的斑点落叶病具有较好的防治效果。</w:t>
            </w:r>
          </w:p>
        </w:tc>
      </w:tr>
      <w:tr w:rsidR="003C1D4E">
        <w:trPr>
          <w:divId w:val="128129905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1.严格按规定用药量和方法使用。 2.本品不宜与碱性农药等物质混用。3.建议与其他作用机制不同的杀菌剂轮换使用，以延缓抗性产生。4.本品对水蚤毒性高。禁止在鱼塘、稻田等场所及其周围使用，以免对水生生物等有益生物产生危害。远离水产养殖区施药，禁止在河塘等水体中清洗施药器具。药液及其废液不得污染各类水域、土壤等环境。蚕室及桑园附近禁用。5.使用本品时要穿戴防护镜和胶皮手套、防护衣物等防护用品。避免皮肤接触及口鼻吸入。使用中不可吸烟、饮水及吃东西，使用后及时清洗手、脸等暴露部位皮肤并更换衣物。6.用药后包装物及用过的容器应妥善处理，不可做他用，也不可随意丢弃。 7.孕妇及哺乳期妇女禁止接触本品。</w:t>
            </w:r>
          </w:p>
        </w:tc>
      </w:tr>
      <w:tr w:rsidR="003C1D4E">
        <w:trPr>
          <w:divId w:val="128129905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立即脱掉被污染的衣物，用大量清水彻底清洗受污染的皮肤，如皮肤刺激感持续，请医生诊治。眼睛溅药：立即将眼睑翻开，用清水冲洗至少15分钟，再请医生诊治。不慎误服：携此标签将病人送医院诊治。</w:t>
            </w:r>
          </w:p>
        </w:tc>
      </w:tr>
      <w:tr w:rsidR="003C1D4E">
        <w:trPr>
          <w:divId w:val="128129905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本品应贮存在干燥、阴凉、通风、防雨处，远离火源或热源。置于儿童、无关人员及动物接触不到的地方，并加锁保存。勿与食品、饮料、饲料、粮食等同贮同运。</w:t>
            </w:r>
          </w:p>
        </w:tc>
      </w:tr>
      <w:tr w:rsidR="003C1D4E">
        <w:trPr>
          <w:divId w:val="128129905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81299052"/>
          <w:tblCellSpacing w:w="0" w:type="dxa"/>
        </w:trPr>
        <w:tc>
          <w:tcPr>
            <w:tcW w:w="0" w:type="auto"/>
            <w:vAlign w:val="center"/>
            <w:hideMark/>
          </w:tcPr>
          <w:p w:rsidR="003C1D4E" w:rsidRDefault="004E63CA">
            <w:r>
              <w:rPr>
                <w:rStyle w:val="style4"/>
                <w:rFonts w:hint="eastAsia"/>
              </w:rPr>
              <w:t>备注：</w:t>
            </w:r>
          </w:p>
        </w:tc>
      </w:tr>
    </w:tbl>
    <w:p w:rsidR="003C1D4E" w:rsidRDefault="003C1D4E">
      <w:pPr>
        <w:sectPr w:rsidR="003C1D4E">
          <w:pgSz w:w="11906" w:h="16838"/>
          <w:pgMar w:top="1440" w:right="1800" w:bottom="1440" w:left="1800" w:header="851" w:footer="992" w:gutter="0"/>
          <w:cols w:space="720"/>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18323633"/>
          <w:tblCellSpacing w:w="0" w:type="dxa"/>
        </w:trPr>
        <w:tc>
          <w:tcPr>
            <w:tcW w:w="0" w:type="auto"/>
            <w:vAlign w:val="center"/>
            <w:hideMark/>
          </w:tcPr>
          <w:p w:rsidR="003C1D4E" w:rsidRDefault="004E63CA">
            <w:r>
              <w:rPr>
                <w:rStyle w:val="style4"/>
                <w:rFonts w:hint="eastAsia"/>
              </w:rPr>
              <w:t>登记证号：</w:t>
            </w:r>
            <w:r>
              <w:rPr>
                <w:rFonts w:hint="eastAsia"/>
              </w:rPr>
              <w:t>PD20181214</w:t>
            </w:r>
          </w:p>
        </w:tc>
      </w:tr>
      <w:tr w:rsidR="003C1D4E">
        <w:trPr>
          <w:divId w:val="218323633"/>
          <w:tblCellSpacing w:w="0" w:type="dxa"/>
        </w:trPr>
        <w:tc>
          <w:tcPr>
            <w:tcW w:w="0" w:type="auto"/>
            <w:vAlign w:val="center"/>
            <w:hideMark/>
          </w:tcPr>
          <w:p w:rsidR="003C1D4E" w:rsidRDefault="004E63CA">
            <w:r>
              <w:rPr>
                <w:rStyle w:val="style4"/>
                <w:rFonts w:hint="eastAsia"/>
              </w:rPr>
              <w:t>登记证持有人：</w:t>
            </w:r>
            <w:r>
              <w:rPr>
                <w:rFonts w:hint="eastAsia"/>
              </w:rPr>
              <w:t>江苏剑牌农化股份有限公司</w:t>
            </w:r>
          </w:p>
        </w:tc>
      </w:tr>
      <w:tr w:rsidR="003C1D4E">
        <w:trPr>
          <w:divId w:val="218323633"/>
          <w:tblCellSpacing w:w="0" w:type="dxa"/>
        </w:trPr>
        <w:tc>
          <w:tcPr>
            <w:tcW w:w="0" w:type="auto"/>
            <w:vAlign w:val="center"/>
            <w:hideMark/>
          </w:tcPr>
          <w:p w:rsidR="003C1D4E" w:rsidRDefault="004E63CA">
            <w:r>
              <w:rPr>
                <w:rStyle w:val="style4"/>
                <w:rFonts w:hint="eastAsia"/>
              </w:rPr>
              <w:t>农药名称：</w:t>
            </w:r>
            <w:r>
              <w:rPr>
                <w:rFonts w:hint="eastAsia"/>
              </w:rPr>
              <w:t>草甘膦异丙胺盐</w:t>
            </w:r>
          </w:p>
        </w:tc>
      </w:tr>
      <w:tr w:rsidR="003C1D4E">
        <w:trPr>
          <w:divId w:val="218323633"/>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218323633"/>
          <w:tblCellSpacing w:w="0" w:type="dxa"/>
        </w:trPr>
        <w:tc>
          <w:tcPr>
            <w:tcW w:w="0" w:type="auto"/>
            <w:vAlign w:val="center"/>
            <w:hideMark/>
          </w:tcPr>
          <w:p w:rsidR="003C1D4E" w:rsidRDefault="004E63CA">
            <w:pPr>
              <w:divId w:val="146133590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218323633"/>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218323633"/>
          <w:tblCellSpacing w:w="0" w:type="dxa"/>
        </w:trPr>
        <w:tc>
          <w:tcPr>
            <w:tcW w:w="0" w:type="auto"/>
            <w:vAlign w:val="center"/>
            <w:hideMark/>
          </w:tcPr>
          <w:p w:rsidR="003C1D4E" w:rsidRDefault="004E63CA">
            <w:pPr>
              <w:divId w:val="590816279"/>
            </w:pPr>
            <w:r>
              <w:rPr>
                <w:rFonts w:hint="eastAsia"/>
              </w:rPr>
              <w:t xml:space="preserve">有效成分及其含量： </w:t>
            </w:r>
          </w:p>
          <w:p w:rsidR="003C1D4E" w:rsidRDefault="004E63CA">
            <w:r>
              <w:rPr>
                <w:rFonts w:hint="eastAsia"/>
              </w:rPr>
              <w:t xml:space="preserve">    草甘膦30%    </w:t>
            </w:r>
          </w:p>
        </w:tc>
      </w:tr>
      <w:tr w:rsidR="003C1D4E">
        <w:trPr>
          <w:divId w:val="218323633"/>
          <w:tblCellSpacing w:w="0" w:type="dxa"/>
        </w:trPr>
        <w:tc>
          <w:tcPr>
            <w:tcW w:w="0" w:type="auto"/>
            <w:vAlign w:val="center"/>
            <w:hideMark/>
          </w:tcPr>
          <w:p w:rsidR="003C1D4E" w:rsidRDefault="004E63CA">
            <w:pPr>
              <w:divId w:val="10716511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百合田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200-400毫升/亩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1832363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1、非耕地应于杂草生长旺盛期使用，进行茎叶均匀喷雾处理；百合在株高15</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-20厘米</w:t>
              </w:r>
            </w:smartTag>
            <w:r>
              <w:rPr>
                <w:rStyle w:val="style7"/>
                <w:rFonts w:hint="eastAsia"/>
              </w:rPr>
              <w:t>，杂草生长旺盛期，行间定向喷雾1次。施药时应避免药液漂移到其它作物上，以免产生药害。 2、大风天或1小时内有雨勿喷。</w:t>
            </w:r>
          </w:p>
        </w:tc>
      </w:tr>
      <w:tr w:rsidR="003C1D4E">
        <w:trPr>
          <w:divId w:val="21832363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传导型灭生性除草剂。它不仅能通过茎叶传导到地下部分，而且在同一植株的不同分蘖间也能进行传导，对多年生深根杂草的地下组织破坏力强，可防除一年生、多年生禾本科杂草、莎草科和阔叶杂草。</w:t>
            </w:r>
          </w:p>
        </w:tc>
      </w:tr>
      <w:tr w:rsidR="003C1D4E">
        <w:trPr>
          <w:divId w:val="21832363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1、本品为灭生性除草剂，不要在刮风时施药。用药时防止将药液喷洒或飘移到周边作物的叶片及嫩枝上，以免产生药害。 2、施药时应穿防护服戴口罩、手套等防护用品，配用药期间禁止吸烟、饮食。用药后用肥皂和大量清水洗净手部、脸部及接触到药剂的身体部分。 3、施药后5天内，不要在施药区放牧、割草。 4、用过的容器应妥善处理，不可做他用，也不可随意丢弃。 5、孕妇、哺乳期妇女避免接触本品。 6、水产养殖区、河塘等水体附近禁用，禁止在河塘内清洗施药器械。</w:t>
            </w:r>
          </w:p>
        </w:tc>
      </w:tr>
      <w:tr w:rsidR="003C1D4E">
        <w:trPr>
          <w:divId w:val="21832363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1、中毒：立即将中毒者移到空气新鲜的地方处理；并立即送医院治疗。 2、如溅入眼中，立即用大量清水冲洗15分钟以上，粘附皮肤后用肥皂水清洗。3、误服，携此标签就医，对症治疗。</w:t>
            </w:r>
          </w:p>
        </w:tc>
      </w:tr>
      <w:tr w:rsidR="003C1D4E">
        <w:trPr>
          <w:divId w:val="21832363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1、本品应贮存于阴凉、干燥和通风处，远离热源、火源。 2、本品贮运应放置于儿童接触不到的地方并加锁保管，不可与食品、饮料、粮食、饲料等混合贮运。 3、运输时应注意防晒、防潮、防雨，搬运时轻搬轻放。</w:t>
            </w:r>
          </w:p>
        </w:tc>
      </w:tr>
      <w:tr w:rsidR="003C1D4E">
        <w:trPr>
          <w:divId w:val="21832363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18323633"/>
          <w:tblCellSpacing w:w="0" w:type="dxa"/>
        </w:trPr>
        <w:tc>
          <w:tcPr>
            <w:tcW w:w="0" w:type="auto"/>
            <w:vAlign w:val="center"/>
            <w:hideMark/>
          </w:tcPr>
          <w:p w:rsidR="003C1D4E" w:rsidRDefault="004E63CA">
            <w:r>
              <w:rPr>
                <w:rStyle w:val="style4"/>
                <w:rFonts w:hint="eastAsia"/>
              </w:rPr>
              <w:t>备注：</w:t>
            </w:r>
          </w:p>
        </w:tc>
      </w:tr>
    </w:tbl>
    <w:p w:rsidR="003C1D4E" w:rsidRDefault="003C1D4E">
      <w:pPr>
        <w:sectPr w:rsidR="003C1D4E">
          <w:pgSz w:w="11906" w:h="16838"/>
          <w:pgMar w:top="1440" w:right="1800" w:bottom="1440" w:left="1800" w:header="851" w:footer="992" w:gutter="0"/>
          <w:cols w:space="720"/>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05561209"/>
          <w:tblCellSpacing w:w="0" w:type="dxa"/>
        </w:trPr>
        <w:tc>
          <w:tcPr>
            <w:tcW w:w="0" w:type="auto"/>
            <w:vAlign w:val="center"/>
            <w:hideMark/>
          </w:tcPr>
          <w:p w:rsidR="003C1D4E" w:rsidRDefault="004E63CA">
            <w:r>
              <w:rPr>
                <w:rStyle w:val="style4"/>
                <w:rFonts w:hint="eastAsia"/>
              </w:rPr>
              <w:t>登记证号：</w:t>
            </w:r>
            <w:r>
              <w:rPr>
                <w:rFonts w:hint="eastAsia"/>
              </w:rPr>
              <w:t>PD20040525</w:t>
            </w:r>
          </w:p>
        </w:tc>
      </w:tr>
      <w:tr w:rsidR="003C1D4E">
        <w:trPr>
          <w:divId w:val="505561209"/>
          <w:tblCellSpacing w:w="0" w:type="dxa"/>
        </w:trPr>
        <w:tc>
          <w:tcPr>
            <w:tcW w:w="0" w:type="auto"/>
            <w:vAlign w:val="center"/>
            <w:hideMark/>
          </w:tcPr>
          <w:p w:rsidR="003C1D4E" w:rsidRDefault="004E63CA">
            <w:r>
              <w:rPr>
                <w:rStyle w:val="style4"/>
                <w:rFonts w:hint="eastAsia"/>
              </w:rPr>
              <w:t>登记证持有人：</w:t>
            </w:r>
            <w:r>
              <w:rPr>
                <w:rFonts w:hint="eastAsia"/>
              </w:rPr>
              <w:t>连云港立本作物科技有限公司</w:t>
            </w:r>
          </w:p>
        </w:tc>
      </w:tr>
      <w:tr w:rsidR="003C1D4E">
        <w:trPr>
          <w:divId w:val="505561209"/>
          <w:tblCellSpacing w:w="0" w:type="dxa"/>
        </w:trPr>
        <w:tc>
          <w:tcPr>
            <w:tcW w:w="0" w:type="auto"/>
            <w:vAlign w:val="center"/>
            <w:hideMark/>
          </w:tcPr>
          <w:p w:rsidR="003C1D4E" w:rsidRDefault="004E63CA">
            <w:r>
              <w:rPr>
                <w:rStyle w:val="style4"/>
                <w:rFonts w:hint="eastAsia"/>
              </w:rPr>
              <w:t>农药名称：</w:t>
            </w:r>
            <w:r>
              <w:rPr>
                <w:rFonts w:hint="eastAsia"/>
              </w:rPr>
              <w:t>三唑磷</w:t>
            </w:r>
          </w:p>
        </w:tc>
      </w:tr>
      <w:tr w:rsidR="003C1D4E">
        <w:trPr>
          <w:divId w:val="50556120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505561209"/>
          <w:tblCellSpacing w:w="0" w:type="dxa"/>
        </w:trPr>
        <w:tc>
          <w:tcPr>
            <w:tcW w:w="0" w:type="auto"/>
            <w:vAlign w:val="center"/>
            <w:hideMark/>
          </w:tcPr>
          <w:p w:rsidR="003C1D4E" w:rsidRDefault="004E63CA">
            <w:pPr>
              <w:divId w:val="198627747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7" name="图片 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505561209"/>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505561209"/>
          <w:tblCellSpacing w:w="0" w:type="dxa"/>
        </w:trPr>
        <w:tc>
          <w:tcPr>
            <w:tcW w:w="0" w:type="auto"/>
            <w:vAlign w:val="center"/>
            <w:hideMark/>
          </w:tcPr>
          <w:p w:rsidR="003C1D4E" w:rsidRDefault="004E63CA">
            <w:pPr>
              <w:divId w:val="666860213"/>
            </w:pPr>
            <w:r>
              <w:rPr>
                <w:rFonts w:hint="eastAsia"/>
              </w:rPr>
              <w:t xml:space="preserve">有效成分及其含量： </w:t>
            </w:r>
          </w:p>
          <w:p w:rsidR="003C1D4E" w:rsidRDefault="004E63CA">
            <w:r>
              <w:rPr>
                <w:rFonts w:hint="eastAsia"/>
              </w:rPr>
              <w:t xml:space="preserve">    三唑磷20%    </w:t>
            </w:r>
          </w:p>
        </w:tc>
      </w:tr>
      <w:tr w:rsidR="003C1D4E">
        <w:trPr>
          <w:divId w:val="505561209"/>
          <w:tblCellSpacing w:w="0" w:type="dxa"/>
        </w:trPr>
        <w:tc>
          <w:tcPr>
            <w:tcW w:w="0" w:type="auto"/>
            <w:vAlign w:val="center"/>
            <w:hideMark/>
          </w:tcPr>
          <w:p w:rsidR="003C1D4E" w:rsidRDefault="004E63CA">
            <w:pPr>
              <w:divId w:val="35850844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0556120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1、于水稻二化螟初孵幼虫盛发期施用，间隔7-10天左右喷药一次，可连续施药1-2次。2、大风天或预计1小时内有雨，请勿用药。3、在水稻上使用的安全间隔期为30天，每季作物最多使用2次。</w:t>
            </w:r>
          </w:p>
        </w:tc>
      </w:tr>
      <w:tr w:rsidR="003C1D4E">
        <w:trPr>
          <w:divId w:val="50556120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本品为有机磷杀虫剂，具有较强的触杀和胃毒作用，渗透性较强，但无内吸作用。按推荐剂量使用，对水稻二化螟防效较好。</w:t>
            </w:r>
          </w:p>
        </w:tc>
      </w:tr>
      <w:tr w:rsidR="003C1D4E">
        <w:trPr>
          <w:divId w:val="50556120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碱性物质混用，以免分解失效。为避免产生抗性，可与其他作用机制不同的杀虫剂轮换使用。2、使用本品时应穿戴防护服和手套，避免皮肤、眼睛接触和吸入药液，以防中毒。施药期间不可吃东西和饮水。施药后应及时清洗手和脸。 3、本品对蜜蜂、鱼类有毒，使用时应避免对周围蜂群的影响，开花植物花期禁用。远离水产养殖区施药，注意不可污染水域。禁止在河塘等水体中清洗施药器具。4、喷药完毕，喷雾器应彻底清洗干净。5、孕妇和哺乳期妇女避免接触。6、用过的容器和废弃物应妥善处理，不可做他用，也不可随意丢弃。</w:t>
            </w:r>
          </w:p>
        </w:tc>
      </w:tr>
      <w:tr w:rsidR="003C1D4E">
        <w:trPr>
          <w:divId w:val="50556120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轻度中毒：头痛、头昏、恶心、呕吐、多汗、无力、胸闷、视力模糊、胃口不佳等。全血胆碱酯酶一般降到正常值的70%以下。中度中毒：除上述症状外，还出现轻度呼吸困难、肌肉震颤、瞳孔缩小、精神恍惚、行走不稳、大汗、流涎、腹痛、腹泻等。重者还会出现昏迷、抽搐、呼吸困难、口吐白沫、大小便失禁、惊厥、呼吸麻痹等。 ﹡皮肤接触应立即用肥皂及清水彻底冲洗。 ﹡溅入眼中应立即拉开眼睑，用流动的清水冲洗至少15分钟，并请医生诊治。 ﹡吸入应立即转移至空气清新处，呼吸困难时给予输氧，就医。 ﹡急救治疗：[1]用阿托品1～5毫克皮下或静脉注射(按中毒轻重而定)；[2]用解磷定0.4－</w:t>
            </w:r>
            <w:smartTag w:uri="urn:schemas-microsoft-com:office:smarttags" w:element="chmetcnv">
              <w:smartTagPr>
                <w:attr w:name="TCSC" w:val="0"/>
                <w:attr w:name="NumberType" w:val="1"/>
                <w:attr w:name="Negative" w:val="False"/>
                <w:attr w:name="HasSpace" w:val="False"/>
                <w:attr w:name="SourceValue" w:val="1.2"/>
                <w:attr w:name="UnitName" w:val="克"/>
              </w:smartTagPr>
              <w:r>
                <w:rPr>
                  <w:rStyle w:val="style7"/>
                  <w:rFonts w:hint="eastAsia"/>
                </w:rPr>
                <w:t>1.2克</w:t>
              </w:r>
            </w:smartTag>
            <w:r>
              <w:rPr>
                <w:rStyle w:val="style7"/>
                <w:rFonts w:hint="eastAsia"/>
              </w:rPr>
              <w:t>静脉注射(按中毒轻重而定)；[3]禁用吗啡、茶硷、吩噻嗪、利血平。[4]误服立即引吐、洗胃、导泻(清醒时才能引吐)。</w:t>
            </w:r>
          </w:p>
        </w:tc>
      </w:tr>
      <w:tr w:rsidR="003C1D4E">
        <w:trPr>
          <w:divId w:val="50556120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本品应贮存在干燥、阴凉、通风、防雨处，远离火种和热源。置于儿童接触不到的地方，并加锁。勿与食品、饮料、粮食、饲料等同贮同运。运输时应注意使用专门车辆。</w:t>
            </w:r>
          </w:p>
        </w:tc>
      </w:tr>
      <w:tr w:rsidR="003C1D4E">
        <w:trPr>
          <w:divId w:val="50556120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05561209"/>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pPr>
        <w:sectPr w:rsidR="003C1D4E">
          <w:pgSz w:w="11906" w:h="16838"/>
          <w:pgMar w:top="1440" w:right="1800" w:bottom="1440" w:left="1800" w:header="851" w:footer="992" w:gutter="0"/>
          <w:cols w:space="720"/>
        </w:sectPr>
      </w:pPr>
    </w:p>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49848524"/>
          <w:tblCellSpacing w:w="0" w:type="dxa"/>
        </w:trPr>
        <w:tc>
          <w:tcPr>
            <w:tcW w:w="0" w:type="auto"/>
            <w:vAlign w:val="center"/>
            <w:hideMark/>
          </w:tcPr>
          <w:p w:rsidR="003C1D4E" w:rsidRDefault="004E63CA">
            <w:r>
              <w:rPr>
                <w:rStyle w:val="style4"/>
                <w:rFonts w:hint="eastAsia"/>
              </w:rPr>
              <w:t>登记证号：</w:t>
            </w:r>
            <w:r>
              <w:rPr>
                <w:rFonts w:hint="eastAsia"/>
              </w:rPr>
              <w:t>PD20083776</w:t>
            </w:r>
          </w:p>
        </w:tc>
      </w:tr>
      <w:tr w:rsidR="003C1D4E">
        <w:trPr>
          <w:divId w:val="549848524"/>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549848524"/>
          <w:tblCellSpacing w:w="0" w:type="dxa"/>
        </w:trPr>
        <w:tc>
          <w:tcPr>
            <w:tcW w:w="0" w:type="auto"/>
            <w:vAlign w:val="center"/>
            <w:hideMark/>
          </w:tcPr>
          <w:p w:rsidR="003C1D4E" w:rsidRDefault="004E63CA">
            <w:r>
              <w:rPr>
                <w:rStyle w:val="style4"/>
                <w:rFonts w:hint="eastAsia"/>
              </w:rPr>
              <w:t>农药名称：</w:t>
            </w:r>
            <w:r>
              <w:rPr>
                <w:rFonts w:hint="eastAsia"/>
              </w:rPr>
              <w:t>三唑锡</w:t>
            </w:r>
          </w:p>
        </w:tc>
      </w:tr>
      <w:tr w:rsidR="003C1D4E">
        <w:trPr>
          <w:divId w:val="54984852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549848524"/>
          <w:tblCellSpacing w:w="0" w:type="dxa"/>
        </w:trPr>
        <w:tc>
          <w:tcPr>
            <w:tcW w:w="0" w:type="auto"/>
            <w:vAlign w:val="center"/>
            <w:hideMark/>
          </w:tcPr>
          <w:p w:rsidR="003C1D4E" w:rsidRDefault="004E63CA">
            <w:pPr>
              <w:divId w:val="117776801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549848524"/>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549848524"/>
          <w:tblCellSpacing w:w="0" w:type="dxa"/>
        </w:trPr>
        <w:tc>
          <w:tcPr>
            <w:tcW w:w="0" w:type="auto"/>
            <w:vAlign w:val="center"/>
            <w:hideMark/>
          </w:tcPr>
          <w:p w:rsidR="003C1D4E" w:rsidRDefault="004E63CA">
            <w:pPr>
              <w:divId w:val="1199930282"/>
            </w:pPr>
            <w:r>
              <w:rPr>
                <w:rFonts w:hint="eastAsia"/>
              </w:rPr>
              <w:t xml:space="preserve">有效成分及其含量： </w:t>
            </w:r>
          </w:p>
          <w:p w:rsidR="003C1D4E" w:rsidRDefault="004E63CA">
            <w:r>
              <w:rPr>
                <w:rFonts w:hint="eastAsia"/>
              </w:rPr>
              <w:t xml:space="preserve">    三唑锡20%    </w:t>
            </w:r>
          </w:p>
        </w:tc>
      </w:tr>
      <w:tr w:rsidR="003C1D4E">
        <w:trPr>
          <w:divId w:val="549848524"/>
          <w:tblCellSpacing w:w="0" w:type="dxa"/>
        </w:trPr>
        <w:tc>
          <w:tcPr>
            <w:tcW w:w="0" w:type="auto"/>
            <w:vAlign w:val="center"/>
            <w:hideMark/>
          </w:tcPr>
          <w:p w:rsidR="003C1D4E" w:rsidRDefault="004E63CA">
            <w:pPr>
              <w:divId w:val="135803885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4984852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1.需用清水配药，现配现用，不宜久置。 2.在害螨发生前或初期喷雾，喷雾需均匀周到，防止漏喷。大风天或预计1小时内降雨，请勿施药。3.安全间隔期为30天，每季作物使用次数2次。</w:t>
            </w:r>
          </w:p>
        </w:tc>
      </w:tr>
      <w:tr w:rsidR="003C1D4E">
        <w:trPr>
          <w:divId w:val="54984852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本品具有强烈触杀作用，能迅速杀死幼、若、成螨。它光激活效应好，高温时（高于</w:t>
            </w:r>
            <w:smartTag w:uri="urn:schemas-microsoft-com:office:smarttags" w:element="chmetcnv">
              <w:smartTagPr>
                <w:attr w:name="TCSC" w:val="0"/>
                <w:attr w:name="NumberType" w:val="1"/>
                <w:attr w:name="Negative" w:val="False"/>
                <w:attr w:name="HasSpace" w:val="False"/>
                <w:attr w:name="SourceValue" w:val="27"/>
                <w:attr w:name="UnitName" w:val="℃"/>
              </w:smartTagPr>
              <w:r>
                <w:rPr>
                  <w:rStyle w:val="style7"/>
                  <w:rFonts w:hint="eastAsia"/>
                </w:rPr>
                <w:t>27℃</w:t>
              </w:r>
            </w:smartTag>
            <w:r>
              <w:rPr>
                <w:rStyle w:val="style7"/>
                <w:rFonts w:hint="eastAsia"/>
              </w:rPr>
              <w:t>）效果更明显，尤其对夏卵有较强的防治效果。同时亲脂性较强，能强力附着在作物表面，耐雨水冲刷，药后3小时遇雨不影响药效。</w:t>
            </w:r>
          </w:p>
        </w:tc>
      </w:tr>
      <w:tr w:rsidR="003C1D4E">
        <w:trPr>
          <w:divId w:val="54984852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1.使用前请仔细阅读本标签,须按照本标签说明使用。2.不能与波尔多液、石硫合剂等碱性物质混用。 3.施药时应戴口罩、手套，穿保护性作业服，严禁吸烟和饮食。施药后要用肥皂洗净全身，并将作业服等保护用强碱性洗涤液洗净。 4.本品为悬浮剂乳液状，开启药瓶时注意用力不要过大，以免药液散溅，而造成不必要的伤害。 5.请注意环境保护，严禁在池塘、水渠和河流中洗涤施用本品的药械。 6.建议与其他作用机制不同的杀虫剂轮换使用。7.用过的容器应妥善处理，不可做他用，也不可随意丢弃。</w:t>
            </w:r>
          </w:p>
        </w:tc>
      </w:tr>
      <w:tr w:rsidR="003C1D4E">
        <w:trPr>
          <w:divId w:val="54984852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有效成分属剧烈神经毒物。中毒症状表现为：头痛、头晕、多汗；重者恶心呕吐，大汗淋漓，排尿困难 ，抽搐、神经错乱，昏迷、呼吸困难等。急救治疗：1.该药对人的皮肤刺激性大，施药时要保护好皮肤和眼睛避免接触药液，一旦接触立即用清水清洗至少15分钟，必要时请医生诊治。 2.误服者立即送医院治疗，可采用催吐、洗胃、导泻。无特殊解毒剂，预防治疗，防止脑水肿发生。严禁大量输液。</w:t>
            </w:r>
          </w:p>
        </w:tc>
      </w:tr>
      <w:tr w:rsidR="003C1D4E">
        <w:trPr>
          <w:divId w:val="54984852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54984852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4984852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80999205"/>
          <w:tblCellSpacing w:w="0" w:type="dxa"/>
        </w:trPr>
        <w:tc>
          <w:tcPr>
            <w:tcW w:w="0" w:type="auto"/>
            <w:vAlign w:val="center"/>
            <w:hideMark/>
          </w:tcPr>
          <w:p w:rsidR="003C1D4E" w:rsidRDefault="004E63CA">
            <w:r>
              <w:rPr>
                <w:rStyle w:val="style4"/>
                <w:rFonts w:hint="eastAsia"/>
              </w:rPr>
              <w:t>登记证号：</w:t>
            </w:r>
            <w:r>
              <w:rPr>
                <w:rFonts w:hint="eastAsia"/>
              </w:rPr>
              <w:t>PD20170807</w:t>
            </w:r>
          </w:p>
        </w:tc>
      </w:tr>
      <w:tr w:rsidR="003C1D4E">
        <w:trPr>
          <w:divId w:val="480999205"/>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480999205"/>
          <w:tblCellSpacing w:w="0" w:type="dxa"/>
        </w:trPr>
        <w:tc>
          <w:tcPr>
            <w:tcW w:w="0" w:type="auto"/>
            <w:vAlign w:val="center"/>
            <w:hideMark/>
          </w:tcPr>
          <w:p w:rsidR="003C1D4E" w:rsidRDefault="004E63CA">
            <w:r>
              <w:rPr>
                <w:rStyle w:val="style4"/>
                <w:rFonts w:hint="eastAsia"/>
              </w:rPr>
              <w:t>农药名称：</w:t>
            </w:r>
            <w:r>
              <w:rPr>
                <w:rFonts w:hint="eastAsia"/>
              </w:rPr>
              <w:t>噻呋·戊唑醇</w:t>
            </w:r>
          </w:p>
        </w:tc>
      </w:tr>
      <w:tr w:rsidR="003C1D4E">
        <w:trPr>
          <w:divId w:val="480999205"/>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480999205"/>
          <w:tblCellSpacing w:w="0" w:type="dxa"/>
        </w:trPr>
        <w:tc>
          <w:tcPr>
            <w:tcW w:w="0" w:type="auto"/>
            <w:vAlign w:val="center"/>
            <w:hideMark/>
          </w:tcPr>
          <w:p w:rsidR="003C1D4E" w:rsidRDefault="004E63CA">
            <w:pPr>
              <w:divId w:val="135916513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480999205"/>
          <w:tblCellSpacing w:w="0" w:type="dxa"/>
        </w:trPr>
        <w:tc>
          <w:tcPr>
            <w:tcW w:w="0" w:type="auto"/>
            <w:vAlign w:val="center"/>
            <w:hideMark/>
          </w:tcPr>
          <w:p w:rsidR="003C1D4E" w:rsidRDefault="004E63CA">
            <w:r>
              <w:rPr>
                <w:rStyle w:val="style4"/>
                <w:rFonts w:hint="eastAsia"/>
              </w:rPr>
              <w:t>总有效成分含量：</w:t>
            </w:r>
            <w:r>
              <w:rPr>
                <w:rFonts w:hint="eastAsia"/>
              </w:rPr>
              <w:t>32%</w:t>
            </w:r>
          </w:p>
        </w:tc>
      </w:tr>
      <w:tr w:rsidR="003C1D4E">
        <w:trPr>
          <w:divId w:val="480999205"/>
          <w:tblCellSpacing w:w="0" w:type="dxa"/>
        </w:trPr>
        <w:tc>
          <w:tcPr>
            <w:tcW w:w="0" w:type="auto"/>
            <w:vAlign w:val="center"/>
            <w:hideMark/>
          </w:tcPr>
          <w:p w:rsidR="003C1D4E" w:rsidRDefault="004E63CA">
            <w:pPr>
              <w:divId w:val="1126657681"/>
            </w:pPr>
            <w:r>
              <w:rPr>
                <w:rFonts w:hint="eastAsia"/>
              </w:rPr>
              <w:t xml:space="preserve">有效成分及其含量： </w:t>
            </w:r>
          </w:p>
          <w:p w:rsidR="003C1D4E" w:rsidRDefault="004E63CA">
            <w:r>
              <w:rPr>
                <w:rFonts w:hint="eastAsia"/>
              </w:rPr>
              <w:t xml:space="preserve">    戊唑醇22%    噻呋酰胺10%    </w:t>
            </w:r>
          </w:p>
        </w:tc>
      </w:tr>
      <w:tr w:rsidR="003C1D4E">
        <w:trPr>
          <w:divId w:val="480999205"/>
          <w:tblCellSpacing w:w="0" w:type="dxa"/>
        </w:trPr>
        <w:tc>
          <w:tcPr>
            <w:tcW w:w="0" w:type="auto"/>
            <w:vAlign w:val="center"/>
            <w:hideMark/>
          </w:tcPr>
          <w:p w:rsidR="003C1D4E" w:rsidRDefault="004E63CA">
            <w:pPr>
              <w:divId w:val="176464182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8099920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1.建议在纹枯病发生初期采取喷雾法对植株施药，每隔7-10天施1次药，连续使用2-3次，注意均匀喷雾，以喷湿植株为度。 2.大风天或预计1小时内有雨，请勿施药。 3.安全间隔期30天，每季作物最多使用3次。</w:t>
            </w:r>
          </w:p>
        </w:tc>
      </w:tr>
      <w:tr w:rsidR="003C1D4E">
        <w:trPr>
          <w:divId w:val="48099920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本品两种有效成分有增效作用，具有预防和治疗双重功效，对水稻纹枯病表现出较好的防治效果，持效期较长。</w:t>
            </w:r>
          </w:p>
        </w:tc>
      </w:tr>
      <w:tr w:rsidR="003C1D4E">
        <w:trPr>
          <w:divId w:val="48099920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1.避免与强酸强碱性农药混用。 2.使用本品时应穿防护服，戴防护手套、口罩等，避免皮肤接触及口鼻吸入。使用中不可吸烟、饮水及吃东西，使用后及时清洗手、脸等暴露部位皮肤并更换衣物。 3.本品对鱼类等水生生物有毒，不得污染各类水域。应远离水产养殖区施药，禁止在河塘等水体清洗施药器具，鱼或虾蟹套养稻田禁用，施药后的田水不得直接排入水体。严禁将药液流入湖泊，河流或鱼塘中污染水源。 4.建议与其他作用机制不同的杀菌剂轮换使用，以延缓抗性产生。 5.用过的容器应妥善处理，不可作他用，也不可随意丢弃。 6.孕妇与哺乳期妇女避免接触。</w:t>
            </w:r>
          </w:p>
        </w:tc>
      </w:tr>
      <w:tr w:rsidR="003C1D4E">
        <w:trPr>
          <w:divId w:val="48099920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使用中或使用后若感觉不适，应立即停止工作，采取急救措施，并携带标签送医院就诊。 1.皮肤接触：脱去污染的衣物，立即用软布去除沾染农药，用大量清水和肥皂冲洗。 2.眼睛溅入：立即用流动清水冲洗不少于15分钟。 3.误食，立即停止服用，用清水充分漱口后，携带农药标签到医院就诊。</w:t>
            </w:r>
          </w:p>
        </w:tc>
      </w:tr>
      <w:tr w:rsidR="003C1D4E">
        <w:trPr>
          <w:divId w:val="48099920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1.应贮藏在避光、干燥、通风处，远离热源或火源。运输时应注意避光、防高温、雨淋。 2.勿与食物、饮料、种子和动物饲料在一起存放或运输。 3.置于儿童、无关人员及动物接触不到的地方，并加锁保存。</w:t>
            </w:r>
          </w:p>
        </w:tc>
      </w:tr>
      <w:tr w:rsidR="003C1D4E">
        <w:trPr>
          <w:divId w:val="48099920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8099920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66661254"/>
          <w:tblCellSpacing w:w="0" w:type="dxa"/>
        </w:trPr>
        <w:tc>
          <w:tcPr>
            <w:tcW w:w="0" w:type="auto"/>
            <w:vAlign w:val="center"/>
            <w:hideMark/>
          </w:tcPr>
          <w:p w:rsidR="003C1D4E" w:rsidRDefault="004E63CA">
            <w:r>
              <w:rPr>
                <w:rStyle w:val="style4"/>
                <w:rFonts w:hint="eastAsia"/>
              </w:rPr>
              <w:t>登记证号：</w:t>
            </w:r>
            <w:r>
              <w:rPr>
                <w:rFonts w:hint="eastAsia"/>
              </w:rPr>
              <w:t>PD20140247</w:t>
            </w:r>
          </w:p>
        </w:tc>
      </w:tr>
      <w:tr w:rsidR="003C1D4E">
        <w:trPr>
          <w:divId w:val="1666661254"/>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666661254"/>
          <w:tblCellSpacing w:w="0" w:type="dxa"/>
        </w:trPr>
        <w:tc>
          <w:tcPr>
            <w:tcW w:w="0" w:type="auto"/>
            <w:vAlign w:val="center"/>
            <w:hideMark/>
          </w:tcPr>
          <w:p w:rsidR="003C1D4E" w:rsidRDefault="004E63CA">
            <w:r>
              <w:rPr>
                <w:rStyle w:val="style4"/>
                <w:rFonts w:hint="eastAsia"/>
              </w:rPr>
              <w:t>农药名称：</w:t>
            </w:r>
            <w:r>
              <w:rPr>
                <w:rFonts w:hint="eastAsia"/>
              </w:rPr>
              <w:t>苯甲·醚菌酯</w:t>
            </w:r>
          </w:p>
        </w:tc>
      </w:tr>
      <w:tr w:rsidR="003C1D4E">
        <w:trPr>
          <w:divId w:val="166666125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666661254"/>
          <w:tblCellSpacing w:w="0" w:type="dxa"/>
        </w:trPr>
        <w:tc>
          <w:tcPr>
            <w:tcW w:w="0" w:type="auto"/>
            <w:vAlign w:val="center"/>
            <w:hideMark/>
          </w:tcPr>
          <w:p w:rsidR="003C1D4E" w:rsidRDefault="004E63CA">
            <w:pPr>
              <w:divId w:val="181351844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66661254"/>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666661254"/>
          <w:tblCellSpacing w:w="0" w:type="dxa"/>
        </w:trPr>
        <w:tc>
          <w:tcPr>
            <w:tcW w:w="0" w:type="auto"/>
            <w:vAlign w:val="center"/>
            <w:hideMark/>
          </w:tcPr>
          <w:p w:rsidR="003C1D4E" w:rsidRDefault="004E63CA">
            <w:pPr>
              <w:divId w:val="736897022"/>
            </w:pPr>
            <w:r>
              <w:rPr>
                <w:rFonts w:hint="eastAsia"/>
              </w:rPr>
              <w:t xml:space="preserve">有效成分及其含量： </w:t>
            </w:r>
          </w:p>
          <w:p w:rsidR="003C1D4E" w:rsidRDefault="004E63CA">
            <w:r>
              <w:rPr>
                <w:rFonts w:hint="eastAsia"/>
              </w:rPr>
              <w:t xml:space="preserve">    苯醚甲环唑10%    醚菌酯20%    </w:t>
            </w:r>
          </w:p>
        </w:tc>
      </w:tr>
      <w:tr w:rsidR="003C1D4E">
        <w:trPr>
          <w:divId w:val="1666661254"/>
          <w:tblCellSpacing w:w="0" w:type="dxa"/>
        </w:trPr>
        <w:tc>
          <w:tcPr>
            <w:tcW w:w="0" w:type="auto"/>
            <w:vAlign w:val="center"/>
            <w:hideMark/>
          </w:tcPr>
          <w:p w:rsidR="003C1D4E" w:rsidRDefault="004E63CA">
            <w:pPr>
              <w:divId w:val="150300632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6666125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1.于辣椒炭疽病发病前或初发期施药，采用植株茎、叶喷雾，喷液时以均匀喷湿全株且药液欲滴未滴为度。每隔7-10天施药1次，连续喷3次。 2.大风天或预计1小时内有雨，请勿施药。 3.在辣椒上安全间隔期7天，每季作物最多使用次数3次。</w:t>
            </w:r>
          </w:p>
        </w:tc>
      </w:tr>
      <w:tr w:rsidR="003C1D4E">
        <w:trPr>
          <w:divId w:val="166666125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本品具有内吸、保护和治疗作用，对作物安全。与其它常用的杀菌剂无交互抗性，且持效期较长。能有效防治辣椒炭疽病。</w:t>
            </w:r>
          </w:p>
        </w:tc>
      </w:tr>
      <w:tr w:rsidR="003C1D4E">
        <w:trPr>
          <w:divId w:val="166666125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1.避免与铜制剂、强碱性农药混用。 2.本品对鱼类等水生生物、家蚕有毒，远离水产养殖区施药，禁止在河塘等水体中清洗施药器具。在蚕室地区和桑园附近禁止使用。 3.配药和施药时，应穿防护服，戴口罩或防毒面具以及胶皮手套，避免皮肤接触及口鼻吸入。期间不可吸烟、饮水及进食，使用后及时清洗手、脸等暴露部位皮肤并更换衣物。 4.用过的容器应妥善处理，不可作他用，也不可随意丢弃。 5.孕妇及哺乳期妇女避免接触。 6.建议与其它作用机制不同杀菌剂轮换使用。</w:t>
            </w:r>
          </w:p>
        </w:tc>
      </w:tr>
      <w:tr w:rsidR="003C1D4E">
        <w:trPr>
          <w:divId w:val="166666125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吸入，应将患者移至新鲜空气流通处。接触皮肤或溅入眼睛，应用大量清水冲洗至少15分钟。如误服，漱口或喝大杯水后立即对症治疗，本品无解毒药。</w:t>
            </w:r>
          </w:p>
        </w:tc>
      </w:tr>
      <w:tr w:rsidR="003C1D4E">
        <w:trPr>
          <w:divId w:val="166666125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贮运时，严防潮湿和日晒，不得与食物、种子、饲料混放，避免与皮肤、眼睛接触，防止由口鼻吸入。置于儿童触及不到处并加锁。</w:t>
            </w:r>
          </w:p>
        </w:tc>
      </w:tr>
      <w:tr w:rsidR="003C1D4E">
        <w:trPr>
          <w:divId w:val="166666125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6666125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87462768"/>
          <w:tblCellSpacing w:w="0" w:type="dxa"/>
        </w:trPr>
        <w:tc>
          <w:tcPr>
            <w:tcW w:w="0" w:type="auto"/>
            <w:vAlign w:val="center"/>
            <w:hideMark/>
          </w:tcPr>
          <w:p w:rsidR="003C1D4E" w:rsidRDefault="004E63CA">
            <w:r>
              <w:rPr>
                <w:rStyle w:val="style4"/>
                <w:rFonts w:hint="eastAsia"/>
              </w:rPr>
              <w:t>登记证号：</w:t>
            </w:r>
            <w:r>
              <w:rPr>
                <w:rFonts w:hint="eastAsia"/>
              </w:rPr>
              <w:t>PD20140388</w:t>
            </w:r>
          </w:p>
        </w:tc>
      </w:tr>
      <w:tr w:rsidR="003C1D4E">
        <w:trPr>
          <w:divId w:val="1087462768"/>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087462768"/>
          <w:tblCellSpacing w:w="0" w:type="dxa"/>
        </w:trPr>
        <w:tc>
          <w:tcPr>
            <w:tcW w:w="0" w:type="auto"/>
            <w:vAlign w:val="center"/>
            <w:hideMark/>
          </w:tcPr>
          <w:p w:rsidR="003C1D4E" w:rsidRDefault="004E63CA">
            <w:r>
              <w:rPr>
                <w:rStyle w:val="style4"/>
                <w:rFonts w:hint="eastAsia"/>
              </w:rPr>
              <w:t>农药名称：</w:t>
            </w:r>
            <w:r>
              <w:rPr>
                <w:rFonts w:hint="eastAsia"/>
              </w:rPr>
              <w:t>戊唑·异菌脲</w:t>
            </w:r>
          </w:p>
        </w:tc>
      </w:tr>
      <w:tr w:rsidR="003C1D4E">
        <w:trPr>
          <w:divId w:val="1087462768"/>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087462768"/>
          <w:tblCellSpacing w:w="0" w:type="dxa"/>
        </w:trPr>
        <w:tc>
          <w:tcPr>
            <w:tcW w:w="0" w:type="auto"/>
            <w:vAlign w:val="center"/>
            <w:hideMark/>
          </w:tcPr>
          <w:p w:rsidR="003C1D4E" w:rsidRDefault="004E63CA">
            <w:pPr>
              <w:divId w:val="182998019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87462768"/>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087462768"/>
          <w:tblCellSpacing w:w="0" w:type="dxa"/>
        </w:trPr>
        <w:tc>
          <w:tcPr>
            <w:tcW w:w="0" w:type="auto"/>
            <w:vAlign w:val="center"/>
            <w:hideMark/>
          </w:tcPr>
          <w:p w:rsidR="003C1D4E" w:rsidRDefault="004E63CA">
            <w:pPr>
              <w:divId w:val="612133541"/>
            </w:pPr>
            <w:r>
              <w:rPr>
                <w:rFonts w:hint="eastAsia"/>
              </w:rPr>
              <w:t xml:space="preserve">有效成分及其含量： </w:t>
            </w:r>
          </w:p>
          <w:p w:rsidR="003C1D4E" w:rsidRDefault="004E63CA">
            <w:r>
              <w:rPr>
                <w:rFonts w:hint="eastAsia"/>
              </w:rPr>
              <w:t xml:space="preserve">    异菌脲12%    戊唑醇8%    </w:t>
            </w:r>
          </w:p>
        </w:tc>
      </w:tr>
      <w:tr w:rsidR="003C1D4E">
        <w:trPr>
          <w:divId w:val="1087462768"/>
          <w:tblCellSpacing w:w="0" w:type="dxa"/>
        </w:trPr>
        <w:tc>
          <w:tcPr>
            <w:tcW w:w="0" w:type="auto"/>
            <w:vAlign w:val="center"/>
            <w:hideMark/>
          </w:tcPr>
          <w:p w:rsidR="003C1D4E" w:rsidRDefault="004E63CA">
            <w:pPr>
              <w:divId w:val="139297019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8746276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1.于苹果树斑点落叶病发病初期采用全株叶片均匀喷雾，每次施药间隔期为10-14天。 2.大风天或预计1小时内降雨，请勿施药。 3.安全间隔期28天，每季最多使用3次。</w:t>
            </w:r>
          </w:p>
        </w:tc>
      </w:tr>
      <w:tr w:rsidR="003C1D4E">
        <w:trPr>
          <w:divId w:val="108746276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本品具有触杀和内吸作用，能有效防治苹果树斑点落叶病。</w:t>
            </w:r>
          </w:p>
        </w:tc>
      </w:tr>
      <w:tr w:rsidR="003C1D4E">
        <w:trPr>
          <w:divId w:val="108746276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1.本品对蜜蜂、家蚕及水蚤等水生生物有毒，施药期间应避免对周围蜂群的影响，开花植物花期、蚕室和桑园附近禁用。远离水养殖区施药，禁止在河塘等水体中清洗施药器具。赤眼蜂等天敌放飞区域禁用。 2.配药和施药，应穿防护服、戴口罩或防毒面具以及胶皮手套，以避免污染皮肤和眼睛，施药完毕后应及时换洗衣物，洗净手、脸和被污染的皮肤； 3.施药前、后要彻底清洗喷药器械，药液及其废液不得污染各类水域、土壤等环境。未用完的药液应密封后妥善放置。 4.建议与其它作用机制不同杀菌剂轮换使用。5.用过的容器和废弃物应妥善处理，不可随意丢弃或做他用。 6.禁止孕妇及哺乳期妇女接触本品。</w:t>
            </w:r>
          </w:p>
        </w:tc>
      </w:tr>
      <w:tr w:rsidR="003C1D4E">
        <w:trPr>
          <w:divId w:val="108746276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对皮肤和眼睛有刺激作用。使用中或使用后若感觉不适，应立即停止工作，采取急救措施： 1.吸入中毒立即移离现场到空气流通处； 2.药液污染皮肤或溅入眼中，立即用大量清水冲洗至少15分钟。 3.若不慎误服，立即催吐、洗胃，并携标签送医对症治疗。</w:t>
            </w:r>
          </w:p>
        </w:tc>
      </w:tr>
      <w:tr w:rsidR="003C1D4E">
        <w:trPr>
          <w:divId w:val="108746276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1.贮运时，严防潮湿和日晒，远离火源或热源。2.应当置于儿童、无关人员及动物接触不到的地方，并加锁保存。3.不得与食物、种子、饲料、饮料、粮食等混放混运。</w:t>
            </w:r>
          </w:p>
        </w:tc>
      </w:tr>
      <w:tr w:rsidR="003C1D4E">
        <w:trPr>
          <w:divId w:val="108746276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8746276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90992285"/>
          <w:tblCellSpacing w:w="0" w:type="dxa"/>
        </w:trPr>
        <w:tc>
          <w:tcPr>
            <w:tcW w:w="0" w:type="auto"/>
            <w:vAlign w:val="center"/>
            <w:hideMark/>
          </w:tcPr>
          <w:p w:rsidR="003C1D4E" w:rsidRDefault="004E63CA">
            <w:r>
              <w:rPr>
                <w:rStyle w:val="style4"/>
                <w:rFonts w:hint="eastAsia"/>
              </w:rPr>
              <w:t>登记证号：</w:t>
            </w:r>
            <w:r>
              <w:rPr>
                <w:rFonts w:hint="eastAsia"/>
              </w:rPr>
              <w:t>PD20090342</w:t>
            </w:r>
          </w:p>
        </w:tc>
      </w:tr>
      <w:tr w:rsidR="003C1D4E">
        <w:trPr>
          <w:divId w:val="1890992285"/>
          <w:tblCellSpacing w:w="0" w:type="dxa"/>
        </w:trPr>
        <w:tc>
          <w:tcPr>
            <w:tcW w:w="0" w:type="auto"/>
            <w:vAlign w:val="center"/>
            <w:hideMark/>
          </w:tcPr>
          <w:p w:rsidR="003C1D4E" w:rsidRDefault="004E63CA">
            <w:r>
              <w:rPr>
                <w:rStyle w:val="style4"/>
                <w:rFonts w:hint="eastAsia"/>
              </w:rPr>
              <w:t>登记证持有人：</w:t>
            </w:r>
            <w:r>
              <w:rPr>
                <w:rFonts w:hint="eastAsia"/>
              </w:rPr>
              <w:t>黑龙江绿丰源生物科技有限公司</w:t>
            </w:r>
          </w:p>
        </w:tc>
      </w:tr>
      <w:tr w:rsidR="003C1D4E">
        <w:trPr>
          <w:divId w:val="1890992285"/>
          <w:tblCellSpacing w:w="0" w:type="dxa"/>
        </w:trPr>
        <w:tc>
          <w:tcPr>
            <w:tcW w:w="0" w:type="auto"/>
            <w:vAlign w:val="center"/>
            <w:hideMark/>
          </w:tcPr>
          <w:p w:rsidR="003C1D4E" w:rsidRDefault="004E63CA">
            <w:r>
              <w:rPr>
                <w:rStyle w:val="style4"/>
                <w:rFonts w:hint="eastAsia"/>
              </w:rPr>
              <w:t>农药名称：</w:t>
            </w:r>
            <w:r>
              <w:rPr>
                <w:rFonts w:hint="eastAsia"/>
              </w:rPr>
              <w:t>甲霜·噁霉灵</w:t>
            </w:r>
          </w:p>
        </w:tc>
      </w:tr>
      <w:tr w:rsidR="003C1D4E">
        <w:trPr>
          <w:divId w:val="1890992285"/>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890992285"/>
          <w:tblCellSpacing w:w="0" w:type="dxa"/>
        </w:trPr>
        <w:tc>
          <w:tcPr>
            <w:tcW w:w="0" w:type="auto"/>
            <w:vAlign w:val="center"/>
            <w:hideMark/>
          </w:tcPr>
          <w:p w:rsidR="003C1D4E" w:rsidRDefault="004E63CA">
            <w:pPr>
              <w:divId w:val="56016889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890992285"/>
          <w:tblCellSpacing w:w="0" w:type="dxa"/>
        </w:trPr>
        <w:tc>
          <w:tcPr>
            <w:tcW w:w="0" w:type="auto"/>
            <w:vAlign w:val="center"/>
            <w:hideMark/>
          </w:tcPr>
          <w:p w:rsidR="003C1D4E" w:rsidRDefault="004E63CA">
            <w:r>
              <w:rPr>
                <w:rStyle w:val="style4"/>
                <w:rFonts w:hint="eastAsia"/>
              </w:rPr>
              <w:t>总有效成分含量：</w:t>
            </w:r>
            <w:r>
              <w:rPr>
                <w:rFonts w:hint="eastAsia"/>
              </w:rPr>
              <w:t>3.2%</w:t>
            </w:r>
          </w:p>
        </w:tc>
      </w:tr>
      <w:tr w:rsidR="003C1D4E">
        <w:trPr>
          <w:divId w:val="1890992285"/>
          <w:tblCellSpacing w:w="0" w:type="dxa"/>
        </w:trPr>
        <w:tc>
          <w:tcPr>
            <w:tcW w:w="0" w:type="auto"/>
            <w:vAlign w:val="center"/>
            <w:hideMark/>
          </w:tcPr>
          <w:p w:rsidR="003C1D4E" w:rsidRDefault="004E63CA">
            <w:pPr>
              <w:divId w:val="777064179"/>
            </w:pPr>
            <w:r>
              <w:rPr>
                <w:rFonts w:hint="eastAsia"/>
              </w:rPr>
              <w:t xml:space="preserve">有效成分及其含量： </w:t>
            </w:r>
          </w:p>
          <w:p w:rsidR="003C1D4E" w:rsidRDefault="004E63CA">
            <w:r>
              <w:rPr>
                <w:rFonts w:hint="eastAsia"/>
              </w:rPr>
              <w:t xml:space="preserve">    噁霉灵2.6%    甲霜灵0.6%    </w:t>
            </w:r>
          </w:p>
        </w:tc>
      </w:tr>
      <w:tr w:rsidR="003C1D4E">
        <w:trPr>
          <w:divId w:val="1890992285"/>
          <w:tblCellSpacing w:w="0" w:type="dxa"/>
        </w:trPr>
        <w:tc>
          <w:tcPr>
            <w:tcW w:w="0" w:type="auto"/>
            <w:vAlign w:val="center"/>
            <w:hideMark/>
          </w:tcPr>
          <w:p w:rsidR="003C1D4E" w:rsidRDefault="004E63CA">
            <w:pPr>
              <w:divId w:val="4445418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水稻苗床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6667-10000毫升/亩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9099228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1.既可床土消毒，又可在秧苗一叶一心期后进行苗床喷雾。 2.药液喷雾后用清水清洗秧苗，以便充分发挥药效。3.本品在水稻上使用安全间隔期30天，每季作物最多使用一次。本产品现用现兑、拌匀。</w:t>
            </w:r>
          </w:p>
        </w:tc>
      </w:tr>
      <w:tr w:rsidR="003C1D4E">
        <w:trPr>
          <w:divId w:val="189099228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本品主要防治水稻立枯病，对作物苗期病害，有预防作用和治疗效果。 </w:t>
            </w:r>
          </w:p>
        </w:tc>
      </w:tr>
      <w:tr w:rsidR="003C1D4E">
        <w:trPr>
          <w:divId w:val="189099228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1.本品属酸性药剂，不可与碱性农药等物质混用。 2.在中性或微碱性土壤中与调酸剂配合使用，效果更佳。 3.开启瓶盖时，勿将瓶口对人。 4.建议与其他作用机制不同的杀菌剂轮换使用。 5.远离水产养殖区施药，禁止在河塘等水域清洗施药器具。 6.施药时应穿戴好防护衣、口罩、手套等，避免吸入药液。施药期间不得吸烟、饮食 ，施药后及时清洗手脸及其他裸露皮肤。 7.使用后的包装物应妥善处理，不能随意丢弃，也不可挪作他用。 8.孕妇及哺乳期妇女禁止接触本品。</w:t>
            </w:r>
          </w:p>
        </w:tc>
      </w:tr>
      <w:tr w:rsidR="003C1D4E">
        <w:trPr>
          <w:divId w:val="189099228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1.如药液溅到皮肤上或眼睛内，应立即用大量清水冲洗，必要时及 时就医。 2.如不慎误服，立即携本标签将病人送医院救治。在病人神志清醒情况下给予活性碳催吐。 3.现尚无特效解毒剂，只能对症治疗。</w:t>
            </w:r>
          </w:p>
        </w:tc>
      </w:tr>
      <w:tr w:rsidR="003C1D4E">
        <w:trPr>
          <w:divId w:val="189099228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1.应存放在阴凉、干燥、通风处。 2.应远离儿童，并加锁保存。不得与食品、饮料、粮食、飼料和种子同贮同运。 3.运输时应避免日晒、雨淋、碰撞。</w:t>
            </w:r>
          </w:p>
        </w:tc>
      </w:tr>
      <w:tr w:rsidR="003C1D4E">
        <w:trPr>
          <w:divId w:val="189099228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9099228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21369091"/>
          <w:tblCellSpacing w:w="0" w:type="dxa"/>
        </w:trPr>
        <w:tc>
          <w:tcPr>
            <w:tcW w:w="0" w:type="auto"/>
            <w:vAlign w:val="center"/>
            <w:hideMark/>
          </w:tcPr>
          <w:p w:rsidR="003C1D4E" w:rsidRDefault="004E63CA">
            <w:r>
              <w:rPr>
                <w:rStyle w:val="style4"/>
                <w:rFonts w:hint="eastAsia"/>
              </w:rPr>
              <w:t>登记证号：</w:t>
            </w:r>
            <w:r>
              <w:rPr>
                <w:rFonts w:hint="eastAsia"/>
              </w:rPr>
              <w:t>PD20095636</w:t>
            </w:r>
          </w:p>
        </w:tc>
      </w:tr>
      <w:tr w:rsidR="003C1D4E">
        <w:trPr>
          <w:divId w:val="1421369091"/>
          <w:tblCellSpacing w:w="0" w:type="dxa"/>
        </w:trPr>
        <w:tc>
          <w:tcPr>
            <w:tcW w:w="0" w:type="auto"/>
            <w:vAlign w:val="center"/>
            <w:hideMark/>
          </w:tcPr>
          <w:p w:rsidR="003C1D4E" w:rsidRDefault="004E63CA">
            <w:r>
              <w:rPr>
                <w:rStyle w:val="style4"/>
                <w:rFonts w:hint="eastAsia"/>
              </w:rPr>
              <w:t>登记证持有人：</w:t>
            </w:r>
            <w:r>
              <w:rPr>
                <w:rFonts w:hint="eastAsia"/>
              </w:rPr>
              <w:t>宁国市百立德生物科技有限公司</w:t>
            </w:r>
          </w:p>
        </w:tc>
      </w:tr>
      <w:tr w:rsidR="003C1D4E">
        <w:trPr>
          <w:divId w:val="1421369091"/>
          <w:tblCellSpacing w:w="0" w:type="dxa"/>
        </w:trPr>
        <w:tc>
          <w:tcPr>
            <w:tcW w:w="0" w:type="auto"/>
            <w:vAlign w:val="center"/>
            <w:hideMark/>
          </w:tcPr>
          <w:p w:rsidR="003C1D4E" w:rsidRDefault="004E63CA">
            <w:r>
              <w:rPr>
                <w:rStyle w:val="style4"/>
                <w:rFonts w:hint="eastAsia"/>
              </w:rPr>
              <w:t>农药名称：</w:t>
            </w:r>
            <w:r>
              <w:rPr>
                <w:rFonts w:hint="eastAsia"/>
              </w:rPr>
              <w:t>噁草·丁草胺</w:t>
            </w:r>
          </w:p>
        </w:tc>
      </w:tr>
      <w:tr w:rsidR="003C1D4E">
        <w:trPr>
          <w:divId w:val="1421369091"/>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421369091"/>
          <w:tblCellSpacing w:w="0" w:type="dxa"/>
        </w:trPr>
        <w:tc>
          <w:tcPr>
            <w:tcW w:w="0" w:type="auto"/>
            <w:vAlign w:val="center"/>
            <w:hideMark/>
          </w:tcPr>
          <w:p w:rsidR="003C1D4E" w:rsidRDefault="004E63CA">
            <w:pPr>
              <w:divId w:val="153847132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21369091"/>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421369091"/>
          <w:tblCellSpacing w:w="0" w:type="dxa"/>
        </w:trPr>
        <w:tc>
          <w:tcPr>
            <w:tcW w:w="0" w:type="auto"/>
            <w:vAlign w:val="center"/>
            <w:hideMark/>
          </w:tcPr>
          <w:p w:rsidR="003C1D4E" w:rsidRDefault="004E63CA">
            <w:pPr>
              <w:divId w:val="444472194"/>
            </w:pPr>
            <w:r>
              <w:rPr>
                <w:rFonts w:hint="eastAsia"/>
              </w:rPr>
              <w:t xml:space="preserve">有效成分及其含量： </w:t>
            </w:r>
          </w:p>
          <w:p w:rsidR="003C1D4E" w:rsidRDefault="004E63CA">
            <w:r>
              <w:rPr>
                <w:rFonts w:hint="eastAsia"/>
              </w:rPr>
              <w:t xml:space="preserve">    丁草胺14%    噁草酮6%    </w:t>
            </w:r>
          </w:p>
        </w:tc>
      </w:tr>
      <w:tr w:rsidR="003C1D4E">
        <w:trPr>
          <w:divId w:val="1421369091"/>
          <w:tblCellSpacing w:w="0" w:type="dxa"/>
        </w:trPr>
        <w:tc>
          <w:tcPr>
            <w:tcW w:w="0" w:type="auto"/>
            <w:vAlign w:val="center"/>
            <w:hideMark/>
          </w:tcPr>
          <w:p w:rsidR="003C1D4E" w:rsidRDefault="004E63CA">
            <w:pPr>
              <w:divId w:val="143204289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药土法</w:t>
                  </w:r>
                </w:p>
              </w:tc>
            </w:tr>
          </w:tbl>
          <w:p w:rsidR="003C1D4E" w:rsidRDefault="003C1D4E"/>
        </w:tc>
      </w:tr>
      <w:tr w:rsidR="003C1D4E">
        <w:trPr>
          <w:divId w:val="142136909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1、于水稻移栽前1～3天，药土法撒施1次，亩兑土</w:t>
            </w:r>
            <w:smartTag w:uri="urn:schemas-microsoft-com:office:smarttags" w:element="chmetcnv">
              <w:smartTagPr>
                <w:attr w:name="TCSC" w:val="0"/>
                <w:attr w:name="NumberType" w:val="1"/>
                <w:attr w:name="Negative" w:val="False"/>
                <w:attr w:name="HasSpace" w:val="False"/>
                <w:attr w:name="SourceValue" w:val="15"/>
                <w:attr w:name="UnitName" w:val="kg"/>
              </w:smartTagPr>
              <w:r>
                <w:rPr>
                  <w:rStyle w:val="style7"/>
                  <w:rFonts w:hint="eastAsia"/>
                </w:rPr>
                <w:t>15kg</w:t>
              </w:r>
            </w:smartTag>
            <w:r>
              <w:rPr>
                <w:rStyle w:val="style7"/>
                <w:rFonts w:hint="eastAsia"/>
              </w:rPr>
              <w:t>，施药应均匀，勿重施或漏施。施药后2天内不排水，插秧后保持3～5厘米水层，避免淹没稻苗心叶。2、使用本品应选择晴天施药，大风天和下雨前后请勿施药。 3、每季最多使用1次。</w:t>
            </w:r>
          </w:p>
        </w:tc>
      </w:tr>
      <w:tr w:rsidR="003C1D4E">
        <w:trPr>
          <w:divId w:val="142136909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本剂为移栽水稻田选择性芽期除草剂，施于稻田水层中后，其有效成分在水面迅速扩散后沉入土壤表层，形成封闭药膜，从而将靶标杂草消灭在萌芽状态，可用于防除水稻移栽田一年生杂草。</w:t>
            </w:r>
          </w:p>
        </w:tc>
      </w:tr>
      <w:tr w:rsidR="003C1D4E">
        <w:trPr>
          <w:divId w:val="142136909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 避免施药时撒施到邻近敏感作物上，以防产生药害。 2.本剂对蜜蜂和鱼有毒，远离水产养殖区、河塘等水体施药，禁止在河塘等水体中清洗施药器具，严禁其药液或污染物污染沟渠、水源和鱼塘。鱼或虾蟹套养稻田禁用。赤眼蜂等天敌放飞区域禁用。施药后的田水不得直接排入水体。清洗器具的废水不能排入河流，池塘等水源。 3.使用本剂时，避免药液接触皮肤、眼睛和污染衣物。切勿在施药现场抽烟或饮食。在饮水、进食和抽烟前，应先洗手、洗脸。配药及施药时，应带手套、面罩或护目镜，穿靴子、长袖衣和长裤。 4. 用过的容器应妥善处理，不可作他用，也不可随意丢弃。 5.避免孕妇和哺乳期妇女接触本品。</w:t>
            </w:r>
          </w:p>
        </w:tc>
      </w:tr>
      <w:tr w:rsidR="003C1D4E">
        <w:trPr>
          <w:divId w:val="142136909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中毒症状：头痛、头晕、恶心、对眼睛和皮肤有轻度刺激作用。 急救措施：皮肤接触：脱去污染的衣着，用水和肥皂彻底清洗皮肤、头发、指甲等，严重时立即就医。眼睛接触：提起眼睑，立即用大量清水或生理盐水冲洗至少15分钟，严重时立即就医。吸入：施药时吸入药液引起不适，立即将患者转移至空气流通处，呼吸困难者给输氧，并及时就医。 误服：不慎误食，目前尚无解毒药，可采用吐根糖浆诱吐，呕吐停止后服用活性炭，如果还没腹泻，可在炭泥中加入山梨醇。病人昏迷，则要注意保护呼吸道。若出现严重失水和电解质衰竭，则要静脉注射葡萄糖液，输入生理盐水、林格氏溶液或乳酸盐。</w:t>
            </w:r>
          </w:p>
        </w:tc>
      </w:tr>
      <w:tr w:rsidR="003C1D4E">
        <w:trPr>
          <w:divId w:val="142136909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本品应贮存在干燥、阴凉、通风、防雨处，防静电，远离火源或热源。置于儿童触及不到之处，并加锁。勿与食品、饮料、饲料、种子、肥料等其他物品同贮同运。</w:t>
            </w:r>
          </w:p>
        </w:tc>
      </w:tr>
      <w:tr w:rsidR="003C1D4E">
        <w:trPr>
          <w:divId w:val="142136909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2136909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57691883"/>
          <w:tblCellSpacing w:w="0" w:type="dxa"/>
        </w:trPr>
        <w:tc>
          <w:tcPr>
            <w:tcW w:w="0" w:type="auto"/>
            <w:vAlign w:val="center"/>
            <w:hideMark/>
          </w:tcPr>
          <w:p w:rsidR="003C1D4E" w:rsidRDefault="004E63CA">
            <w:r>
              <w:rPr>
                <w:rStyle w:val="style4"/>
                <w:rFonts w:hint="eastAsia"/>
              </w:rPr>
              <w:t>登记证号：</w:t>
            </w:r>
            <w:r>
              <w:rPr>
                <w:rFonts w:hint="eastAsia"/>
              </w:rPr>
              <w:t>PD20171910</w:t>
            </w:r>
          </w:p>
        </w:tc>
      </w:tr>
      <w:tr w:rsidR="003C1D4E">
        <w:trPr>
          <w:divId w:val="1857691883"/>
          <w:tblCellSpacing w:w="0" w:type="dxa"/>
        </w:trPr>
        <w:tc>
          <w:tcPr>
            <w:tcW w:w="0" w:type="auto"/>
            <w:vAlign w:val="center"/>
            <w:hideMark/>
          </w:tcPr>
          <w:p w:rsidR="003C1D4E" w:rsidRDefault="004E63CA">
            <w:r>
              <w:rPr>
                <w:rStyle w:val="style4"/>
                <w:rFonts w:hint="eastAsia"/>
              </w:rPr>
              <w:t>登记证持有人：</w:t>
            </w:r>
            <w:r>
              <w:rPr>
                <w:rFonts w:hint="eastAsia"/>
              </w:rPr>
              <w:t>黑龙江绿丰源生物科技有限公司</w:t>
            </w:r>
          </w:p>
        </w:tc>
      </w:tr>
      <w:tr w:rsidR="003C1D4E">
        <w:trPr>
          <w:divId w:val="1857691883"/>
          <w:tblCellSpacing w:w="0" w:type="dxa"/>
        </w:trPr>
        <w:tc>
          <w:tcPr>
            <w:tcW w:w="0" w:type="auto"/>
            <w:vAlign w:val="center"/>
            <w:hideMark/>
          </w:tcPr>
          <w:p w:rsidR="003C1D4E" w:rsidRDefault="004E63CA">
            <w:r>
              <w:rPr>
                <w:rStyle w:val="style4"/>
                <w:rFonts w:hint="eastAsia"/>
              </w:rPr>
              <w:t>农药名称：</w:t>
            </w:r>
            <w:r>
              <w:rPr>
                <w:rFonts w:hint="eastAsia"/>
              </w:rPr>
              <w:t>氟磺·烯草酮</w:t>
            </w:r>
          </w:p>
        </w:tc>
      </w:tr>
      <w:tr w:rsidR="003C1D4E">
        <w:trPr>
          <w:divId w:val="1857691883"/>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1857691883"/>
          <w:tblCellSpacing w:w="0" w:type="dxa"/>
        </w:trPr>
        <w:tc>
          <w:tcPr>
            <w:tcW w:w="0" w:type="auto"/>
            <w:vAlign w:val="center"/>
            <w:hideMark/>
          </w:tcPr>
          <w:p w:rsidR="003C1D4E" w:rsidRDefault="004E63CA">
            <w:pPr>
              <w:divId w:val="59690875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857691883"/>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857691883"/>
          <w:tblCellSpacing w:w="0" w:type="dxa"/>
        </w:trPr>
        <w:tc>
          <w:tcPr>
            <w:tcW w:w="0" w:type="auto"/>
            <w:vAlign w:val="center"/>
            <w:hideMark/>
          </w:tcPr>
          <w:p w:rsidR="003C1D4E" w:rsidRDefault="004E63CA">
            <w:pPr>
              <w:divId w:val="292684879"/>
            </w:pPr>
            <w:r>
              <w:rPr>
                <w:rFonts w:hint="eastAsia"/>
              </w:rPr>
              <w:t xml:space="preserve">有效成分及其含量： </w:t>
            </w:r>
          </w:p>
          <w:p w:rsidR="003C1D4E" w:rsidRDefault="004E63CA">
            <w:r>
              <w:rPr>
                <w:rFonts w:hint="eastAsia"/>
              </w:rPr>
              <w:t xml:space="preserve">    烯草酮8%    氟磺胺草醚22%    </w:t>
            </w:r>
          </w:p>
        </w:tc>
      </w:tr>
      <w:tr w:rsidR="003C1D4E">
        <w:trPr>
          <w:divId w:val="1857691883"/>
          <w:tblCellSpacing w:w="0" w:type="dxa"/>
        </w:trPr>
        <w:tc>
          <w:tcPr>
            <w:tcW w:w="0" w:type="auto"/>
            <w:vAlign w:val="center"/>
            <w:hideMark/>
          </w:tcPr>
          <w:p w:rsidR="003C1D4E" w:rsidRDefault="004E63CA">
            <w:pPr>
              <w:divId w:val="13085851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绿豆田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50-70毫升/亩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185769188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1、应于绿豆田杂草2～5叶期，绿豆1～3片复叶期施药，采用茎叶喷雾法均匀喷施。 2、大风天或预计1小时内降雨，请勿施药。适宜施药条件：温度13</w:t>
            </w:r>
            <w:smartTag w:uri="urn:schemas-microsoft-com:office:smarttags" w:element="chmetcnv">
              <w:smartTagPr>
                <w:attr w:name="TCSC" w:val="0"/>
                <w:attr w:name="NumberType" w:val="1"/>
                <w:attr w:name="Negative" w:val="True"/>
                <w:attr w:name="HasSpace" w:val="False"/>
                <w:attr w:name="SourceValue" w:val="27"/>
                <w:attr w:name="UnitName" w:val="℃"/>
              </w:smartTagPr>
              <w:r>
                <w:rPr>
                  <w:rStyle w:val="style7"/>
                  <w:rFonts w:hint="eastAsia"/>
                </w:rPr>
                <w:t>-27℃</w:t>
              </w:r>
            </w:smartTag>
            <w:r>
              <w:rPr>
                <w:rStyle w:val="style7"/>
                <w:rFonts w:hint="eastAsia"/>
              </w:rPr>
              <w:t>，空气相对湿度65%以上，风速</w:t>
            </w:r>
            <w:smartTag w:uri="urn:schemas-microsoft-com:office:smarttags" w:element="chmetcnv">
              <w:smartTagPr>
                <w:attr w:name="TCSC" w:val="0"/>
                <w:attr w:name="NumberType" w:val="1"/>
                <w:attr w:name="Negative" w:val="False"/>
                <w:attr w:name="HasSpace" w:val="False"/>
                <w:attr w:name="SourceValue" w:val="4"/>
                <w:attr w:name="UnitName" w:val="米"/>
              </w:smartTagPr>
              <w:r>
                <w:rPr>
                  <w:rStyle w:val="style7"/>
                  <w:rFonts w:hint="eastAsia"/>
                </w:rPr>
                <w:t>4米</w:t>
              </w:r>
            </w:smartTag>
            <w:r>
              <w:rPr>
                <w:rStyle w:val="style7"/>
                <w:rFonts w:hint="eastAsia"/>
              </w:rPr>
              <w:t>／秒以下，晴天上午10点前，下午4点后施药药效最佳。 本品每季最多使用1次。</w:t>
            </w:r>
          </w:p>
        </w:tc>
      </w:tr>
      <w:tr w:rsidR="003C1D4E">
        <w:trPr>
          <w:divId w:val="185769188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氟磺胺草醚为原卟啉原氧化酶抑制剂，选择性除草剂，可被植物的叶片和根吸收，在韧皮部中局部传导；烯草酮为脂肪酸合成抑制剂，可以抑制乙酰辅酶A羧化酶的活性，内吸性除草剂，可由施药叶面快速传导至根系及植物生长部位。两者复配可用于防除绿豆田一年生杂草。</w:t>
            </w:r>
          </w:p>
        </w:tc>
      </w:tr>
      <w:tr w:rsidR="003C1D4E">
        <w:trPr>
          <w:divId w:val="185769188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①玉米、小麦、油菜、亚麻、马铃薯、瓜类和蔬菜、高梁、谷子向日葵和苜蓿、水稻、甜菜、花生、豌豆、菜豆、烟草等对本品敏感，施药时应避免药液飘移到邻近敏感作物田，以免产生药害。②间作或混种有禾本科作物的绿豆田不能使用本品。③本品对水生生物有毒，远离水产养殖区施药，禁止在河塘等水体中清洗施药器具，清洗施药器具的水也不能排入河塘水体。④使用本品应采取相应的安全防护措施，穿防护服，戴防护手套、口罩等，避免皮肤接触及口鼻吸入。使用中不可吸烟、饮水及吃东西，使用后及时用大量清水和肥皂清洗手、脸等暴露部位皮肤并更换衣物。⑤用过的容器应妥善处理，不可作他用，也不可随意丢弃⑥未用完的制剂应放在原包装内密封保存，切勿将本品置于饮食容器内。⑦禁止儿童、孕妇及哺乳期妇女接触，使用中有任何不良反应请及时就医。⑧对眼睛有刺激性，使用时应避免药液接触眼睛。</w:t>
            </w:r>
          </w:p>
        </w:tc>
      </w:tr>
      <w:tr w:rsidR="003C1D4E">
        <w:trPr>
          <w:divId w:val="185769188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皮肤接触：脱去被污染的衣物，用软布去除污染农药，立即用大量清水和肥皂冲洗。眼睛溅入：立即用流动清水冲洗不少于15分钟。吸入：立即离开施药现场，转移到空气清新处。误食：立即停止服用，用清水充分漱口后，立即携带农药标签到医院就诊，无专用解毒剂，对症治疗。</w:t>
            </w:r>
          </w:p>
        </w:tc>
      </w:tr>
      <w:tr w:rsidR="003C1D4E">
        <w:trPr>
          <w:divId w:val="185769188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本品应贮存在通风、干燥的库房中。贮运时，严防潮湿和日晒，远离火源或热源。置于儿童、无关人员及动物接触不到的地方，并加锁保存。不得与食物、饮料、种子、饲料等同贮同运。</w:t>
            </w:r>
          </w:p>
        </w:tc>
      </w:tr>
      <w:tr w:rsidR="003C1D4E">
        <w:trPr>
          <w:divId w:val="185769188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5769188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40888028"/>
          <w:tblCellSpacing w:w="0" w:type="dxa"/>
        </w:trPr>
        <w:tc>
          <w:tcPr>
            <w:tcW w:w="0" w:type="auto"/>
            <w:vAlign w:val="center"/>
            <w:hideMark/>
          </w:tcPr>
          <w:p w:rsidR="003C1D4E" w:rsidRDefault="004E63CA">
            <w:r>
              <w:rPr>
                <w:rStyle w:val="style4"/>
                <w:rFonts w:hint="eastAsia"/>
              </w:rPr>
              <w:t>登记证号：</w:t>
            </w:r>
            <w:r>
              <w:rPr>
                <w:rFonts w:hint="eastAsia"/>
              </w:rPr>
              <w:t>PD20140363</w:t>
            </w:r>
          </w:p>
        </w:tc>
      </w:tr>
      <w:tr w:rsidR="003C1D4E">
        <w:trPr>
          <w:divId w:val="1340888028"/>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340888028"/>
          <w:tblCellSpacing w:w="0" w:type="dxa"/>
        </w:trPr>
        <w:tc>
          <w:tcPr>
            <w:tcW w:w="0" w:type="auto"/>
            <w:vAlign w:val="center"/>
            <w:hideMark/>
          </w:tcPr>
          <w:p w:rsidR="003C1D4E" w:rsidRDefault="004E63CA">
            <w:r>
              <w:rPr>
                <w:rStyle w:val="style4"/>
                <w:rFonts w:hint="eastAsia"/>
              </w:rPr>
              <w:t>农药名称：</w:t>
            </w:r>
            <w:r>
              <w:rPr>
                <w:rFonts w:hint="eastAsia"/>
              </w:rPr>
              <w:t>苯甲·嘧菌酯</w:t>
            </w:r>
          </w:p>
        </w:tc>
      </w:tr>
      <w:tr w:rsidR="003C1D4E">
        <w:trPr>
          <w:divId w:val="1340888028"/>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340888028"/>
          <w:tblCellSpacing w:w="0" w:type="dxa"/>
        </w:trPr>
        <w:tc>
          <w:tcPr>
            <w:tcW w:w="0" w:type="auto"/>
            <w:vAlign w:val="center"/>
            <w:hideMark/>
          </w:tcPr>
          <w:p w:rsidR="003C1D4E" w:rsidRDefault="004E63CA">
            <w:pPr>
              <w:divId w:val="1482192396"/>
            </w:pPr>
            <w:r>
              <w:rPr>
                <w:rStyle w:val="style4"/>
                <w:rFonts w:hint="eastAsia"/>
              </w:rPr>
              <w:t>毒性及其标识：</w:t>
            </w:r>
            <w:r>
              <w:rPr>
                <w:rFonts w:hint="eastAsia"/>
              </w:rPr>
              <w:t xml:space="preserve"> </w:t>
            </w:r>
          </w:p>
        </w:tc>
      </w:tr>
      <w:tr w:rsidR="003C1D4E">
        <w:trPr>
          <w:divId w:val="1340888028"/>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340888028"/>
          <w:tblCellSpacing w:w="0" w:type="dxa"/>
        </w:trPr>
        <w:tc>
          <w:tcPr>
            <w:tcW w:w="0" w:type="auto"/>
            <w:vAlign w:val="center"/>
            <w:hideMark/>
          </w:tcPr>
          <w:p w:rsidR="003C1D4E" w:rsidRDefault="004E63CA">
            <w:pPr>
              <w:divId w:val="1365135112"/>
            </w:pPr>
            <w:r>
              <w:rPr>
                <w:rFonts w:hint="eastAsia"/>
              </w:rPr>
              <w:t xml:space="preserve">有效成分及其含量： </w:t>
            </w:r>
          </w:p>
          <w:p w:rsidR="003C1D4E" w:rsidRDefault="004E63CA">
            <w:r>
              <w:rPr>
                <w:rFonts w:hint="eastAsia"/>
              </w:rPr>
              <w:t xml:space="preserve">    嘧菌酯12%    苯醚甲环唑18%    </w:t>
            </w:r>
          </w:p>
        </w:tc>
      </w:tr>
      <w:tr w:rsidR="003C1D4E">
        <w:trPr>
          <w:divId w:val="1340888028"/>
          <w:tblCellSpacing w:w="0" w:type="dxa"/>
        </w:trPr>
        <w:tc>
          <w:tcPr>
            <w:tcW w:w="0" w:type="auto"/>
            <w:vAlign w:val="center"/>
            <w:hideMark/>
          </w:tcPr>
          <w:p w:rsidR="003C1D4E" w:rsidRDefault="004E63CA">
            <w:pPr>
              <w:divId w:val="10908443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芒果树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3500-2500倍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26-32毫升/亩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4088802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1.于病害发病初期或之前开始防治，兑水均匀喷雾。防治辣椒炭疽病、芒果炭疽病、花生叶斑病每次用药间隔7-10天。防治水稻纹枯病、稻瘟病每次用药间隔10-14天。 2.大风天或预计1小时内有雨，请勿施药。 3.安全间隔期：辣椒7天，每季最多使用3次；水稻21天，每季最多使用3次；芒果14天，每季最多使用3次；花生14天，每季最多使用3次。</w:t>
            </w:r>
          </w:p>
        </w:tc>
      </w:tr>
      <w:tr w:rsidR="003C1D4E">
        <w:trPr>
          <w:divId w:val="134088802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本品为内吸性杀菌剂，具有保护、治疗、铲除、渗透、内吸活性，能有效防治辣椒炭疽病、水稻纹枯病、 稻瘟病、芒果炭疽病、花生叶斑病。</w:t>
            </w:r>
          </w:p>
        </w:tc>
      </w:tr>
      <w:tr w:rsidR="003C1D4E">
        <w:trPr>
          <w:divId w:val="134088802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鱼和水生生物及家蚕有毒，施药期间应避免在蚕室和桑园附近禁用。鱼或虾蟹套养稻田禁用，施药后的田水不得直接排入水体。远离水产养殖区、河源水体附近施药，禁止在河塘等水体中清洗施药器具。药液及其废液不得污染各类水域、土壤等环境。 2.避免与乳油类农药和有机硅类助剂混用。 3.某些苹果树品种对本品敏感，切勿使用；对邻近苹果树的作物喷施时，应避免药剂雾滴漂移。 4.配药和施药时，应穿防护服，戴口罩或防毒面具以及胶皮手套，以避免污染皮肤和眼睛，施药完毕后应及时换洗衣物，洗净手、脸和被污染的皮肤；施药前、后要彻底清洗喷药器械，洗涤后的废水不应污染河流等水源，未用完的药液应密封后妥善放置。 5.孕妇及哺乳期妇女禁止接触。 6.建议与其它作用机制不同杀菌剂轮换使用。 7.用过的容器和废弃物应妥善处理，不可做它用，也不可随意丢弃。</w:t>
            </w:r>
          </w:p>
        </w:tc>
      </w:tr>
      <w:tr w:rsidR="003C1D4E">
        <w:trPr>
          <w:divId w:val="134088802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对皮肤和眼有刺激作用，注意安全防护。急救措施：吸入中毒立即移离现场到空气流通处。药液污染皮肤或溅入眼中，立即用大量清水冲洗至少15分钟。若不慎误服，立即催吐（清醒者）、洗胃，并携标签送医对症治疗。</w:t>
            </w:r>
          </w:p>
        </w:tc>
      </w:tr>
      <w:tr w:rsidR="003C1D4E">
        <w:trPr>
          <w:divId w:val="134088802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贮运时，严防潮湿和日晒，远离火源、热源，不得与食物、种子、饮料、粮食、饲料等混合储运。置于儿童、无关人员及动物接触不到的地方，并加锁保存。</w:t>
            </w:r>
          </w:p>
        </w:tc>
      </w:tr>
      <w:tr w:rsidR="003C1D4E">
        <w:trPr>
          <w:divId w:val="134088802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4088802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86296341"/>
          <w:tblCellSpacing w:w="0" w:type="dxa"/>
        </w:trPr>
        <w:tc>
          <w:tcPr>
            <w:tcW w:w="0" w:type="auto"/>
            <w:vAlign w:val="center"/>
            <w:hideMark/>
          </w:tcPr>
          <w:p w:rsidR="003C1D4E" w:rsidRDefault="004E63CA">
            <w:r>
              <w:rPr>
                <w:rStyle w:val="style4"/>
                <w:rFonts w:hint="eastAsia"/>
              </w:rPr>
              <w:t>登记证号：</w:t>
            </w:r>
            <w:r>
              <w:rPr>
                <w:rFonts w:hint="eastAsia"/>
              </w:rPr>
              <w:t>PD20140372</w:t>
            </w:r>
          </w:p>
        </w:tc>
      </w:tr>
      <w:tr w:rsidR="003C1D4E">
        <w:trPr>
          <w:divId w:val="386296341"/>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386296341"/>
          <w:tblCellSpacing w:w="0" w:type="dxa"/>
        </w:trPr>
        <w:tc>
          <w:tcPr>
            <w:tcW w:w="0" w:type="auto"/>
            <w:vAlign w:val="center"/>
            <w:hideMark/>
          </w:tcPr>
          <w:p w:rsidR="003C1D4E" w:rsidRDefault="004E63CA">
            <w:r>
              <w:rPr>
                <w:rStyle w:val="style4"/>
                <w:rFonts w:hint="eastAsia"/>
              </w:rPr>
              <w:t>农药名称：</w:t>
            </w:r>
            <w:r>
              <w:rPr>
                <w:rFonts w:hint="eastAsia"/>
              </w:rPr>
              <w:t>烯酰吗啉</w:t>
            </w:r>
          </w:p>
        </w:tc>
      </w:tr>
      <w:tr w:rsidR="003C1D4E">
        <w:trPr>
          <w:divId w:val="386296341"/>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386296341"/>
          <w:tblCellSpacing w:w="0" w:type="dxa"/>
        </w:trPr>
        <w:tc>
          <w:tcPr>
            <w:tcW w:w="0" w:type="auto"/>
            <w:vAlign w:val="center"/>
            <w:hideMark/>
          </w:tcPr>
          <w:p w:rsidR="003C1D4E" w:rsidRDefault="004E63CA">
            <w:pPr>
              <w:divId w:val="142083479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86296341"/>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386296341"/>
          <w:tblCellSpacing w:w="0" w:type="dxa"/>
        </w:trPr>
        <w:tc>
          <w:tcPr>
            <w:tcW w:w="0" w:type="auto"/>
            <w:vAlign w:val="center"/>
            <w:hideMark/>
          </w:tcPr>
          <w:p w:rsidR="003C1D4E" w:rsidRDefault="004E63CA">
            <w:pPr>
              <w:divId w:val="807210938"/>
            </w:pPr>
            <w:r>
              <w:rPr>
                <w:rFonts w:hint="eastAsia"/>
              </w:rPr>
              <w:t xml:space="preserve">有效成分及其含量： </w:t>
            </w:r>
          </w:p>
          <w:p w:rsidR="003C1D4E" w:rsidRDefault="004E63CA">
            <w:r>
              <w:rPr>
                <w:rFonts w:hint="eastAsia"/>
              </w:rPr>
              <w:t xml:space="preserve">    烯酰吗啉40%    </w:t>
            </w:r>
          </w:p>
        </w:tc>
      </w:tr>
      <w:tr w:rsidR="003C1D4E">
        <w:trPr>
          <w:divId w:val="386296341"/>
          <w:tblCellSpacing w:w="0" w:type="dxa"/>
        </w:trPr>
        <w:tc>
          <w:tcPr>
            <w:tcW w:w="0" w:type="auto"/>
            <w:vAlign w:val="center"/>
            <w:hideMark/>
          </w:tcPr>
          <w:p w:rsidR="003C1D4E" w:rsidRDefault="004E63CA">
            <w:pPr>
              <w:divId w:val="169098201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8629634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1.在病害发生初期开始施药,整株喷施药液,注意叶片正反面及果实等部位。 2.每季施药2-3次,每次间隔7-10天。 3.大风天或预计1小时内降雨，请勿施药。 4.在葡萄上安全间隔期7天，每季作物最多使用3次。</w:t>
            </w:r>
          </w:p>
        </w:tc>
      </w:tr>
      <w:tr w:rsidR="003C1D4E">
        <w:trPr>
          <w:divId w:val="38629634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本品为肉桂酸类衍生物，对病菌生活史的各个阶段有作用，对葡萄霜霉病有较好的防治效果。</w:t>
            </w:r>
          </w:p>
        </w:tc>
      </w:tr>
      <w:tr w:rsidR="003C1D4E">
        <w:trPr>
          <w:divId w:val="38629634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1.药液极其废液不得污染各类水域、土壤等环境。 2.本品对部分水生生物有毒，禁止在河塘等水体中清洗施药器具。 3.施药时应穿防护服,戴防护手套﹑口罩等，避免皮肤接触口鼻吸入。工作中不可吸烟﹑饮水及吃东西，施药后及时清洗手﹑脸等暴露部位皮肤，并更换衣物。 4.用过的空药瓶应妥善处理，不可做他用，也不可随意丢弃。 5.孕妇及哺乳期妇女不得接触。 6.建议与其它作用机制不同的杀菌剂轮换使用。</w:t>
            </w:r>
          </w:p>
        </w:tc>
      </w:tr>
      <w:tr w:rsidR="003C1D4E">
        <w:trPr>
          <w:divId w:val="38629634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大量清水彻底清洗,必要时请医生诊治。眼睛溅药：立即将眼睑翻开，用流动清水冲洗至少15分钟，再请医生诊治。发生吸入：立即离开施药现场，转移到空气清新处。注意保暖和休息请医生诊治。 2.不慎误服，携此标签将病人送医院诊治。</w:t>
            </w:r>
          </w:p>
        </w:tc>
      </w:tr>
      <w:tr w:rsidR="003C1D4E">
        <w:trPr>
          <w:divId w:val="38629634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1.本品应保持密封状态，置于干燥通风处，远离火源或火源。避免直接暴露在阳光下。 2.勿与食品﹑饲料﹑饮料﹑粮食、种子等同贮同运； 3.置于儿童﹑无关人员及动物触及不到的地方，并加锁保存。</w:t>
            </w:r>
          </w:p>
        </w:tc>
      </w:tr>
      <w:tr w:rsidR="003C1D4E">
        <w:trPr>
          <w:divId w:val="38629634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8629634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32035068"/>
          <w:tblCellSpacing w:w="0" w:type="dxa"/>
        </w:trPr>
        <w:tc>
          <w:tcPr>
            <w:tcW w:w="0" w:type="auto"/>
            <w:vAlign w:val="center"/>
            <w:hideMark/>
          </w:tcPr>
          <w:p w:rsidR="003C1D4E" w:rsidRDefault="004E63CA">
            <w:r>
              <w:rPr>
                <w:rStyle w:val="style4"/>
                <w:rFonts w:hint="eastAsia"/>
              </w:rPr>
              <w:t>登记证号：</w:t>
            </w:r>
            <w:r>
              <w:rPr>
                <w:rFonts w:hint="eastAsia"/>
              </w:rPr>
              <w:t>PD20200097</w:t>
            </w:r>
          </w:p>
        </w:tc>
      </w:tr>
      <w:tr w:rsidR="003C1D4E">
        <w:trPr>
          <w:divId w:val="1232035068"/>
          <w:tblCellSpacing w:w="0" w:type="dxa"/>
        </w:trPr>
        <w:tc>
          <w:tcPr>
            <w:tcW w:w="0" w:type="auto"/>
            <w:vAlign w:val="center"/>
            <w:hideMark/>
          </w:tcPr>
          <w:p w:rsidR="003C1D4E" w:rsidRDefault="004E63CA">
            <w:r>
              <w:rPr>
                <w:rStyle w:val="style4"/>
                <w:rFonts w:hint="eastAsia"/>
              </w:rPr>
              <w:t>登记证持有人：</w:t>
            </w:r>
            <w:r>
              <w:rPr>
                <w:rFonts w:hint="eastAsia"/>
              </w:rPr>
              <w:t>江苏瑞邦农化股份有限公司</w:t>
            </w:r>
          </w:p>
        </w:tc>
      </w:tr>
      <w:tr w:rsidR="003C1D4E">
        <w:trPr>
          <w:divId w:val="1232035068"/>
          <w:tblCellSpacing w:w="0" w:type="dxa"/>
        </w:trPr>
        <w:tc>
          <w:tcPr>
            <w:tcW w:w="0" w:type="auto"/>
            <w:vAlign w:val="center"/>
            <w:hideMark/>
          </w:tcPr>
          <w:p w:rsidR="003C1D4E" w:rsidRDefault="004E63CA">
            <w:r>
              <w:rPr>
                <w:rStyle w:val="style4"/>
                <w:rFonts w:hint="eastAsia"/>
              </w:rPr>
              <w:t>农药名称：</w:t>
            </w:r>
            <w:r>
              <w:rPr>
                <w:rFonts w:hint="eastAsia"/>
              </w:rPr>
              <w:t>噁草酮</w:t>
            </w:r>
          </w:p>
        </w:tc>
      </w:tr>
      <w:tr w:rsidR="003C1D4E">
        <w:trPr>
          <w:divId w:val="123203506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232035068"/>
          <w:tblCellSpacing w:w="0" w:type="dxa"/>
        </w:trPr>
        <w:tc>
          <w:tcPr>
            <w:tcW w:w="0" w:type="auto"/>
            <w:vAlign w:val="center"/>
            <w:hideMark/>
          </w:tcPr>
          <w:p w:rsidR="003C1D4E" w:rsidRDefault="004E63CA">
            <w:pPr>
              <w:divId w:val="99098969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32035068"/>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250克</w:t>
              </w:r>
            </w:smartTag>
            <w:r>
              <w:rPr>
                <w:rFonts w:hint="eastAsia"/>
              </w:rPr>
              <w:t>/升</w:t>
            </w:r>
          </w:p>
        </w:tc>
      </w:tr>
      <w:tr w:rsidR="003C1D4E">
        <w:trPr>
          <w:divId w:val="1232035068"/>
          <w:tblCellSpacing w:w="0" w:type="dxa"/>
        </w:trPr>
        <w:tc>
          <w:tcPr>
            <w:tcW w:w="0" w:type="auto"/>
            <w:vAlign w:val="center"/>
            <w:hideMark/>
          </w:tcPr>
          <w:p w:rsidR="003C1D4E" w:rsidRDefault="004E63CA">
            <w:pPr>
              <w:divId w:val="658770395"/>
            </w:pPr>
            <w:r>
              <w:rPr>
                <w:rFonts w:hint="eastAsia"/>
              </w:rPr>
              <w:t xml:space="preserve">有效成分及其含量： </w:t>
            </w:r>
          </w:p>
          <w:p w:rsidR="003C1D4E" w:rsidRDefault="004E63CA">
            <w:r>
              <w:rPr>
                <w:rFonts w:hint="eastAsia"/>
              </w:rPr>
              <w:t>    噁草酮</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250克</w:t>
              </w:r>
            </w:smartTag>
            <w:r>
              <w:rPr>
                <w:rFonts w:hint="eastAsia"/>
              </w:rPr>
              <w:t xml:space="preserve">/升    </w:t>
            </w:r>
          </w:p>
        </w:tc>
      </w:tr>
      <w:tr w:rsidR="003C1D4E">
        <w:trPr>
          <w:divId w:val="1232035068"/>
          <w:tblCellSpacing w:w="0" w:type="dxa"/>
        </w:trPr>
        <w:tc>
          <w:tcPr>
            <w:tcW w:w="0" w:type="auto"/>
            <w:vAlign w:val="center"/>
            <w:hideMark/>
          </w:tcPr>
          <w:p w:rsidR="003C1D4E" w:rsidRDefault="004E63CA">
            <w:pPr>
              <w:divId w:val="3762022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移栽水稻田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100-130毫升/亩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3203506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1、水稻移栽前2-3天，稻田灌水整平后均匀喷施于田内，施药后2天内只灌不排。 2、移栽时田内保持3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深的水层，移栽后保持此水层5-7天，避免田水淹没水稻心叶。 3、大风天请勿施药。 4、每季最多使用1次。</w:t>
            </w:r>
          </w:p>
        </w:tc>
      </w:tr>
      <w:tr w:rsidR="003C1D4E">
        <w:trPr>
          <w:divId w:val="123203506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本品为移栽水稻田芽期除草剂，对稻田中的稗草、雀稗、千金子、鸭舌草、雨久花、节节草、陌上菜、泽泻、野慈菇、异型莎草、牛毛毡等一年生杂草具有良好的防除效果。</w:t>
            </w:r>
          </w:p>
        </w:tc>
      </w:tr>
      <w:tr w:rsidR="003C1D4E">
        <w:trPr>
          <w:divId w:val="123203506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要求田面平整，按推荐的施药期和用药量均匀施药，不得随意加大用药量。2、用于小苗、弱苗、病苗田或大风天施药、施药不均匀、水层过深淹没水稻心叶时易出现药害。3、移栽时不得在田间寄秧，禁止将稻苗沉入田水中。4、不能与碱性农药等物质混用，避免药剂与其他作物接触。5、使用本品时应穿戴长衣长裤、帽子、口罩、手套、鞋等，戴防护镜，避免吸入药液，施药期间禁止饮食和吸烟，施药后应及时洗手和洗脸，应用肥皂和清水彻底清洗暴露在外的皮肤。6、水产养殖区、及鱼、虾、蟹等套养稻田禁止使用本品，施药后的田水不得排入河塘等水体。7、禁止在河塘等水域内清洗施药器具或将清洗施药器具的废水倒入河流、池塘等水源，用过的容器应妥善处理，不可做他用，也不可随意丢弃。8、桑叶田附近和水生生物水域禁止用药。9、孕妇和哺乳期妇女避免接触此药。10、结合当地实际情况，在农业技术人员指导下使用。11、桑园及蚕室附近禁用。 12、瓢虫等天敌放飞区域禁用。</w:t>
            </w:r>
          </w:p>
        </w:tc>
      </w:tr>
      <w:tr w:rsidR="003C1D4E">
        <w:trPr>
          <w:divId w:val="123203506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对眼、皮肤、粘膜有刺激作用。不慎进入眼睛，立即用大量清水冲洗眼睛，仍有不适时，就医。接触皮肤，用水和肥皂清洗皮肤。不慎吸入，应将病人立即移至空气清新处。如误食，迅速饮下大量牛奶和水，不可饮酒，不要催吐，应使病人静卧勿动，并携带标签就医。请医生诊治，对症治疗。2、目前尚无解毒药。</w:t>
            </w:r>
          </w:p>
        </w:tc>
      </w:tr>
      <w:tr w:rsidR="003C1D4E">
        <w:trPr>
          <w:divId w:val="123203506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通风、阴凉、干燥、防雨处，远离火源和热源。置于儿童及无关人员接触不到的地方，并加锁。勿与食品、饮料、粮食、饲料、种子等同贮同运。贮运时，严防潮湿和日晒，避免与皮肤、眼睛接触，防止口鼻吸入。运输前先检查包装容器是否完整，密封。运输过程中确保容器不泄漏，不倒塌，不坠落，不损坏。</w:t>
            </w:r>
          </w:p>
        </w:tc>
      </w:tr>
      <w:tr w:rsidR="003C1D4E">
        <w:trPr>
          <w:divId w:val="123203506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3203506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09108958"/>
          <w:tblCellSpacing w:w="0" w:type="dxa"/>
        </w:trPr>
        <w:tc>
          <w:tcPr>
            <w:tcW w:w="0" w:type="auto"/>
            <w:vAlign w:val="center"/>
            <w:hideMark/>
          </w:tcPr>
          <w:p w:rsidR="003C1D4E" w:rsidRDefault="004E63CA">
            <w:r>
              <w:rPr>
                <w:rStyle w:val="style4"/>
                <w:rFonts w:hint="eastAsia"/>
              </w:rPr>
              <w:t>登记证号：</w:t>
            </w:r>
            <w:r>
              <w:rPr>
                <w:rFonts w:hint="eastAsia"/>
              </w:rPr>
              <w:t>PD20141674</w:t>
            </w:r>
          </w:p>
        </w:tc>
      </w:tr>
      <w:tr w:rsidR="003C1D4E">
        <w:trPr>
          <w:divId w:val="709108958"/>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709108958"/>
          <w:tblCellSpacing w:w="0" w:type="dxa"/>
        </w:trPr>
        <w:tc>
          <w:tcPr>
            <w:tcW w:w="0" w:type="auto"/>
            <w:vAlign w:val="center"/>
            <w:hideMark/>
          </w:tcPr>
          <w:p w:rsidR="003C1D4E" w:rsidRDefault="004E63CA">
            <w:r>
              <w:rPr>
                <w:rStyle w:val="style4"/>
                <w:rFonts w:hint="eastAsia"/>
              </w:rPr>
              <w:t>农药名称：</w:t>
            </w:r>
            <w:r>
              <w:rPr>
                <w:rFonts w:hint="eastAsia"/>
              </w:rPr>
              <w:t>茚虫威</w:t>
            </w:r>
          </w:p>
        </w:tc>
      </w:tr>
      <w:tr w:rsidR="003C1D4E">
        <w:trPr>
          <w:divId w:val="709108958"/>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709108958"/>
          <w:tblCellSpacing w:w="0" w:type="dxa"/>
        </w:trPr>
        <w:tc>
          <w:tcPr>
            <w:tcW w:w="0" w:type="auto"/>
            <w:vAlign w:val="center"/>
            <w:hideMark/>
          </w:tcPr>
          <w:p w:rsidR="003C1D4E" w:rsidRDefault="004E63CA">
            <w:pPr>
              <w:divId w:val="107296713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09108958"/>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709108958"/>
          <w:tblCellSpacing w:w="0" w:type="dxa"/>
        </w:trPr>
        <w:tc>
          <w:tcPr>
            <w:tcW w:w="0" w:type="auto"/>
            <w:vAlign w:val="center"/>
            <w:hideMark/>
          </w:tcPr>
          <w:p w:rsidR="003C1D4E" w:rsidRDefault="004E63CA">
            <w:pPr>
              <w:divId w:val="1932859598"/>
            </w:pPr>
            <w:r>
              <w:rPr>
                <w:rFonts w:hint="eastAsia"/>
              </w:rPr>
              <w:t xml:space="preserve">有效成分及其含量： </w:t>
            </w:r>
          </w:p>
          <w:p w:rsidR="003C1D4E" w:rsidRDefault="004E63CA">
            <w:r>
              <w:rPr>
                <w:rFonts w:hint="eastAsia"/>
              </w:rPr>
              <w:t xml:space="preserve">    茚虫威15%    </w:t>
            </w:r>
          </w:p>
        </w:tc>
      </w:tr>
      <w:tr w:rsidR="003C1D4E">
        <w:trPr>
          <w:divId w:val="709108958"/>
          <w:tblCellSpacing w:w="0" w:type="dxa"/>
        </w:trPr>
        <w:tc>
          <w:tcPr>
            <w:tcW w:w="0" w:type="auto"/>
            <w:vAlign w:val="center"/>
            <w:hideMark/>
          </w:tcPr>
          <w:p w:rsidR="003C1D4E" w:rsidRDefault="004E63CA">
            <w:pPr>
              <w:divId w:val="9354829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0910895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1.本品应于稻纵卷叶螟卵孵化高峰期或一、二龄幼虫发生高峰期用药，应均匀喷雾。 2.施药时应避免药液飘移到其他作物上，以防产生药害。 3.大风天或预计2小时内降雨，请勿施药。4.在水稻上安全间隔期28天，每季最多使用2次。</w:t>
            </w:r>
          </w:p>
        </w:tc>
      </w:tr>
      <w:tr w:rsidR="003C1D4E">
        <w:trPr>
          <w:divId w:val="70910895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本品属噁二嗪类杀虫剂，通过干扰钠离子通道导致害虫中毒，以胃毒作用为主兼触杀活性，施药后害虫停止取食，随即麻痹直至僵死。对水稻稻纵卷叶螟有较好的防效。</w:t>
            </w:r>
          </w:p>
        </w:tc>
      </w:tr>
      <w:tr w:rsidR="003C1D4E">
        <w:trPr>
          <w:divId w:val="70910895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1、为延缓害虫抗性产生，建议与其它不同作用机理的杀虫剂交替使用。 2、施药前：详细阅读产品标签。配药时应穿长袖衬衣、长裤和戴手套。避免身体接触药液，配好后须洗净双手。施药时：必须穿戴保护衣物，避免吸入雾滴或直接接触药液。不可进食或抽烟。必须远离水源、禽畜区。避免药雾漂移到其他人体或牲畜上。施药后：药液干后方可进入施药区。清洗全身并换洗喷药时穿的衣物。 3、本品对蜜蜂、家蚕有毒，施药期间应避免对周围蜂群的影响。蜜源作物花期、蚕室和桑园附近禁用。赤眼蜂等天敌放飞区域禁用。鱼或虾蟹套养稻田禁用，施药后的田水不得直接排入水体。远离水产养殖区施药，禁止在河塘等水体中清洗施药器具。 4、用过的容器和废弃物应妥善处理，不可随意丢弃或做他用。5、孕妇及哺乳期妇女避免接触本产品。</w:t>
            </w:r>
          </w:p>
        </w:tc>
      </w:tr>
      <w:tr w:rsidR="003C1D4E">
        <w:trPr>
          <w:divId w:val="70910895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按标签使用,本品不会出现任何中毒症状。误触、皮肤接触药液后，请立即用水和肥皂清洗。误服：饮水1－2杯后，用手指抠喉管引吐，并请医生治疗。误吸：移到空气流通处，并请医生治疗。误入眼睛：用大量清水冲洗眼睛，并请医生治疗。遇以上情况均需同时持此标签立即请医生治疗。</w:t>
            </w:r>
          </w:p>
        </w:tc>
      </w:tr>
      <w:tr w:rsidR="003C1D4E">
        <w:trPr>
          <w:divId w:val="70910895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本品须贮存于阴凉、干燥处，远离热源或火源。置于儿童接触不到之处，并加锁。不能与食品、饮料、粮食、饲料等同贮同运。</w:t>
            </w:r>
          </w:p>
        </w:tc>
      </w:tr>
      <w:tr w:rsidR="003C1D4E">
        <w:trPr>
          <w:divId w:val="70910895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0910895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69739288"/>
          <w:tblCellSpacing w:w="0" w:type="dxa"/>
        </w:trPr>
        <w:tc>
          <w:tcPr>
            <w:tcW w:w="0" w:type="auto"/>
            <w:vAlign w:val="center"/>
            <w:hideMark/>
          </w:tcPr>
          <w:p w:rsidR="003C1D4E" w:rsidRDefault="004E63CA">
            <w:r>
              <w:rPr>
                <w:rStyle w:val="style4"/>
                <w:rFonts w:hint="eastAsia"/>
              </w:rPr>
              <w:t>登记证号：</w:t>
            </w:r>
            <w:r>
              <w:rPr>
                <w:rFonts w:hint="eastAsia"/>
              </w:rPr>
              <w:t>PD20141108</w:t>
            </w:r>
          </w:p>
        </w:tc>
      </w:tr>
      <w:tr w:rsidR="003C1D4E">
        <w:trPr>
          <w:divId w:val="1769739288"/>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1769739288"/>
          <w:tblCellSpacing w:w="0" w:type="dxa"/>
        </w:trPr>
        <w:tc>
          <w:tcPr>
            <w:tcW w:w="0" w:type="auto"/>
            <w:vAlign w:val="center"/>
            <w:hideMark/>
          </w:tcPr>
          <w:p w:rsidR="003C1D4E" w:rsidRDefault="004E63CA">
            <w:r>
              <w:rPr>
                <w:rStyle w:val="style4"/>
                <w:rFonts w:hint="eastAsia"/>
              </w:rPr>
              <w:t>农药名称：</w:t>
            </w:r>
            <w:r>
              <w:rPr>
                <w:rFonts w:hint="eastAsia"/>
              </w:rPr>
              <w:t>甲氧虫酰肼</w:t>
            </w:r>
          </w:p>
        </w:tc>
      </w:tr>
      <w:tr w:rsidR="003C1D4E">
        <w:trPr>
          <w:divId w:val="1769739288"/>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769739288"/>
          <w:tblCellSpacing w:w="0" w:type="dxa"/>
        </w:trPr>
        <w:tc>
          <w:tcPr>
            <w:tcW w:w="0" w:type="auto"/>
            <w:vAlign w:val="center"/>
            <w:hideMark/>
          </w:tcPr>
          <w:p w:rsidR="003C1D4E" w:rsidRDefault="004E63CA">
            <w:pPr>
              <w:divId w:val="1788507735"/>
            </w:pPr>
            <w:r>
              <w:rPr>
                <w:rStyle w:val="style4"/>
                <w:rFonts w:hint="eastAsia"/>
              </w:rPr>
              <w:t>毒性及其标识：</w:t>
            </w:r>
            <w:r>
              <w:rPr>
                <w:rFonts w:hint="eastAsia"/>
              </w:rPr>
              <w:t xml:space="preserve"> </w:t>
            </w:r>
          </w:p>
        </w:tc>
      </w:tr>
      <w:tr w:rsidR="003C1D4E">
        <w:trPr>
          <w:divId w:val="1769739288"/>
          <w:tblCellSpacing w:w="0" w:type="dxa"/>
        </w:trPr>
        <w:tc>
          <w:tcPr>
            <w:tcW w:w="0" w:type="auto"/>
            <w:vAlign w:val="center"/>
            <w:hideMark/>
          </w:tcPr>
          <w:p w:rsidR="003C1D4E" w:rsidRDefault="004E63CA">
            <w:r>
              <w:rPr>
                <w:rStyle w:val="style4"/>
                <w:rFonts w:hint="eastAsia"/>
              </w:rPr>
              <w:t>总有效成分含量：</w:t>
            </w:r>
            <w:r>
              <w:rPr>
                <w:rFonts w:hint="eastAsia"/>
              </w:rPr>
              <w:t>24%</w:t>
            </w:r>
          </w:p>
        </w:tc>
      </w:tr>
      <w:tr w:rsidR="003C1D4E">
        <w:trPr>
          <w:divId w:val="1769739288"/>
          <w:tblCellSpacing w:w="0" w:type="dxa"/>
        </w:trPr>
        <w:tc>
          <w:tcPr>
            <w:tcW w:w="0" w:type="auto"/>
            <w:vAlign w:val="center"/>
            <w:hideMark/>
          </w:tcPr>
          <w:p w:rsidR="003C1D4E" w:rsidRDefault="004E63CA">
            <w:pPr>
              <w:divId w:val="341317280"/>
            </w:pPr>
            <w:r>
              <w:rPr>
                <w:rFonts w:hint="eastAsia"/>
              </w:rPr>
              <w:t xml:space="preserve">有效成分及其含量： </w:t>
            </w:r>
          </w:p>
          <w:p w:rsidR="003C1D4E" w:rsidRDefault="004E63CA">
            <w:r>
              <w:rPr>
                <w:rFonts w:hint="eastAsia"/>
              </w:rPr>
              <w:t xml:space="preserve">    甲氧虫酰肼24%    </w:t>
            </w:r>
          </w:p>
        </w:tc>
      </w:tr>
      <w:tr w:rsidR="003C1D4E">
        <w:trPr>
          <w:divId w:val="1769739288"/>
          <w:tblCellSpacing w:w="0" w:type="dxa"/>
        </w:trPr>
        <w:tc>
          <w:tcPr>
            <w:tcW w:w="0" w:type="auto"/>
            <w:vAlign w:val="center"/>
            <w:hideMark/>
          </w:tcPr>
          <w:p w:rsidR="003C1D4E" w:rsidRDefault="004E63CA">
            <w:pPr>
              <w:divId w:val="2180536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19.4-27.8毫升/亩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76973928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1.防治甜菜夜蛾，宜在低龄幼虫期施药1-2次；防治水稻二化螟宜在水稻二化螟卵孵盛期施药1-2次，全株均匀喷雾，如虫害发生情况严重可适当增加药剂使用量。 2.大风天或预计1小时内降雨，请勿施药。5.在水稻上安全间隔期45天，每季最多使用2次。在甘蓝上安全间隔期7天，每季最多使用2次。</w:t>
            </w:r>
          </w:p>
        </w:tc>
      </w:tr>
      <w:tr w:rsidR="003C1D4E">
        <w:trPr>
          <w:divId w:val="176973928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本品属昆虫生长调节剂类杀虫剂，促进鳞翅目幼虫非正常脱皮。幼虫摄食本药剂6-8小时后，即停止取食，不再危害作物，并产生异常脱皮反应，导致幼虫脱水、饥饿死亡。对高龄和低幼龄虫均有效。</w:t>
            </w:r>
          </w:p>
        </w:tc>
      </w:tr>
      <w:tr w:rsidR="003C1D4E">
        <w:trPr>
          <w:divId w:val="176973928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1.使用本品时应穿戴适当的防护服及用具（见象形图标识）,避免吸入药液。施药期间不可吃东西和饮水。施药后应及时洗手和洗脸。 2.本品对家蚕有毒，蚕食和桑园附近禁用。避免污染水塘等水体，不要在水体中清洗施药器具。 3.请严格按照标签说明使用。如需业务和技术上支持，请即与本公司客服服务中心联系。如果您要将本产品用于出口农产品，请参照相应进口国的相关标准使用。 4. 用过的容器应妥善处理，不可做他用，也不可随意丢弃。5.避免孕妇及哺乳期妇女接触。</w:t>
            </w:r>
          </w:p>
        </w:tc>
      </w:tr>
      <w:tr w:rsidR="003C1D4E">
        <w:trPr>
          <w:divId w:val="176973928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中毒症状表现为抽搐、痉挛、恶心、呕吐、腹泻。重者头痛，头晕；心率呼吸加快，血压下降，抽搐，循环衰竭，呼吸麻痹而死。不慎误食，应立即催吐，并送医院治疗；误食者应迅速催吐，洗胃，导泻对症治者，忌油类食物，禁酒。皮肤接触或溅入眼睛，应大量清水清洗。</w:t>
            </w:r>
          </w:p>
        </w:tc>
      </w:tr>
      <w:tr w:rsidR="003C1D4E">
        <w:trPr>
          <w:divId w:val="176973928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种子、饲料等同贮同运。贮存或运输时堆层不得超过规定，注意轻拿轻放，以免损坏包装，导致产品泄露。</w:t>
            </w:r>
          </w:p>
        </w:tc>
      </w:tr>
      <w:tr w:rsidR="003C1D4E">
        <w:trPr>
          <w:divId w:val="176973928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6973928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49751069"/>
          <w:tblCellSpacing w:w="0" w:type="dxa"/>
        </w:trPr>
        <w:tc>
          <w:tcPr>
            <w:tcW w:w="0" w:type="auto"/>
            <w:vAlign w:val="center"/>
            <w:hideMark/>
          </w:tcPr>
          <w:p w:rsidR="003C1D4E" w:rsidRDefault="004E63CA">
            <w:r>
              <w:rPr>
                <w:rStyle w:val="style4"/>
                <w:rFonts w:hint="eastAsia"/>
              </w:rPr>
              <w:t>登记证号：</w:t>
            </w:r>
            <w:r>
              <w:rPr>
                <w:rFonts w:hint="eastAsia"/>
              </w:rPr>
              <w:t>PD20140193</w:t>
            </w:r>
          </w:p>
        </w:tc>
      </w:tr>
      <w:tr w:rsidR="003C1D4E">
        <w:trPr>
          <w:divId w:val="649751069"/>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649751069"/>
          <w:tblCellSpacing w:w="0" w:type="dxa"/>
        </w:trPr>
        <w:tc>
          <w:tcPr>
            <w:tcW w:w="0" w:type="auto"/>
            <w:vAlign w:val="center"/>
            <w:hideMark/>
          </w:tcPr>
          <w:p w:rsidR="003C1D4E" w:rsidRDefault="004E63CA">
            <w:r>
              <w:rPr>
                <w:rStyle w:val="style4"/>
                <w:rFonts w:hint="eastAsia"/>
              </w:rPr>
              <w:t>农药名称：</w:t>
            </w:r>
            <w:r>
              <w:rPr>
                <w:rFonts w:hint="eastAsia"/>
              </w:rPr>
              <w:t>吡蚜酮</w:t>
            </w:r>
          </w:p>
        </w:tc>
      </w:tr>
      <w:tr w:rsidR="003C1D4E">
        <w:trPr>
          <w:divId w:val="649751069"/>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649751069"/>
          <w:tblCellSpacing w:w="0" w:type="dxa"/>
        </w:trPr>
        <w:tc>
          <w:tcPr>
            <w:tcW w:w="0" w:type="auto"/>
            <w:vAlign w:val="center"/>
            <w:hideMark/>
          </w:tcPr>
          <w:p w:rsidR="003C1D4E" w:rsidRDefault="004E63CA">
            <w:pPr>
              <w:divId w:val="128576931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49751069"/>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649751069"/>
          <w:tblCellSpacing w:w="0" w:type="dxa"/>
        </w:trPr>
        <w:tc>
          <w:tcPr>
            <w:tcW w:w="0" w:type="auto"/>
            <w:vAlign w:val="center"/>
            <w:hideMark/>
          </w:tcPr>
          <w:p w:rsidR="003C1D4E" w:rsidRDefault="004E63CA">
            <w:pPr>
              <w:divId w:val="1931350631"/>
            </w:pPr>
            <w:r>
              <w:rPr>
                <w:rFonts w:hint="eastAsia"/>
              </w:rPr>
              <w:t xml:space="preserve">有效成分及其含量： </w:t>
            </w:r>
          </w:p>
          <w:p w:rsidR="003C1D4E" w:rsidRDefault="004E63CA">
            <w:r>
              <w:rPr>
                <w:rFonts w:hint="eastAsia"/>
              </w:rPr>
              <w:t xml:space="preserve">    吡蚜酮50%    </w:t>
            </w:r>
          </w:p>
        </w:tc>
      </w:tr>
      <w:tr w:rsidR="003C1D4E">
        <w:trPr>
          <w:divId w:val="649751069"/>
          <w:tblCellSpacing w:w="0" w:type="dxa"/>
        </w:trPr>
        <w:tc>
          <w:tcPr>
            <w:tcW w:w="0" w:type="auto"/>
            <w:vAlign w:val="center"/>
            <w:hideMark/>
          </w:tcPr>
          <w:p w:rsidR="003C1D4E" w:rsidRDefault="004E63CA">
            <w:pPr>
              <w:divId w:val="2594143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12"/>
                      <w:attr w:name="UnitName" w:val="克"/>
                    </w:smartTagPr>
                    <w:r>
                      <w:rPr>
                        <w:rStyle w:val="style7"/>
                        <w:rFonts w:hint="eastAsia"/>
                      </w:rPr>
                      <w:t>-12克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4975106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1.于水稻稻飞虱若虫盛发期施药，要对着稻纵中下部喷雾均匀。 2.施药时田间要有水层3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，药后并保水3-5天。 3.下雨天或预计1小时内降雨，请勿施药。4.本品在水稻上使用的安全间隔期为14天，每季最多使用2次。</w:t>
            </w:r>
          </w:p>
        </w:tc>
      </w:tr>
      <w:tr w:rsidR="003C1D4E">
        <w:trPr>
          <w:divId w:val="64975106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一种新型杀虫剂，具有阻断昆虫传毒功能和触杀作用，同时还有内吸活性。在植物体内能在木质部输导，也能在韧皮部输导，因此即可用作叶面喷雾，由于其良好的输导特性，在茎叶喷雾后新长出的枝叶也可以得到有效保护。尤其对水稻上的褐飞虱，白背飞虱及灰飞虱表现出较好的防治效果，同时和其他杀虫剂没有交互抗性。</w:t>
            </w:r>
          </w:p>
        </w:tc>
      </w:tr>
      <w:tr w:rsidR="003C1D4E">
        <w:trPr>
          <w:divId w:val="64975106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产品不可与呈碱性的农药或物质混合使用。为延缓抗性产生，可与其他作用机制不同的杀虫剂轮换使用。2.本品对鱼类等水生生物有毒，禁止在河塘等水体中清洗施药器具。3.使用本品应穿戴防护服、手套等，避免吸入药液；施药期间不可吃东西和饮水等。施药后应及时洗手、洗脸等。4.废弃物应妥善处理，不可做他用，也不可随意丢弃。5.孕妇及哺乳期妇女避免接触此药。</w:t>
            </w:r>
          </w:p>
        </w:tc>
      </w:tr>
      <w:tr w:rsidR="003C1D4E">
        <w:trPr>
          <w:divId w:val="64975106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不慎吸入，将病人转至空气流通处。不慎接触皮肤或溅入眼睛，用大量清水冲洗至少15分钟，仍有不适时，就医。勿服应立即带标签送医院。对症治疗。无特效解毒剂。</w:t>
            </w:r>
          </w:p>
        </w:tc>
      </w:tr>
      <w:tr w:rsidR="003C1D4E">
        <w:trPr>
          <w:divId w:val="64975106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64975106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4975106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25898872"/>
          <w:tblCellSpacing w:w="0" w:type="dxa"/>
        </w:trPr>
        <w:tc>
          <w:tcPr>
            <w:tcW w:w="0" w:type="auto"/>
            <w:vAlign w:val="center"/>
            <w:hideMark/>
          </w:tcPr>
          <w:p w:rsidR="003C1D4E" w:rsidRDefault="004E63CA">
            <w:r>
              <w:rPr>
                <w:rStyle w:val="style4"/>
                <w:rFonts w:hint="eastAsia"/>
              </w:rPr>
              <w:t>登记证号：</w:t>
            </w:r>
            <w:r>
              <w:rPr>
                <w:rFonts w:hint="eastAsia"/>
              </w:rPr>
              <w:t>PD20098511</w:t>
            </w:r>
          </w:p>
        </w:tc>
      </w:tr>
      <w:tr w:rsidR="003C1D4E">
        <w:trPr>
          <w:divId w:val="1825898872"/>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1825898872"/>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1825898872"/>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825898872"/>
          <w:tblCellSpacing w:w="0" w:type="dxa"/>
        </w:trPr>
        <w:tc>
          <w:tcPr>
            <w:tcW w:w="0" w:type="auto"/>
            <w:vAlign w:val="center"/>
            <w:hideMark/>
          </w:tcPr>
          <w:p w:rsidR="003C1D4E" w:rsidRDefault="004E63CA">
            <w:pPr>
              <w:divId w:val="19388322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9" name="图片 1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825898872"/>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/升</w:t>
            </w:r>
          </w:p>
        </w:tc>
      </w:tr>
      <w:tr w:rsidR="003C1D4E">
        <w:trPr>
          <w:divId w:val="1825898872"/>
          <w:tblCellSpacing w:w="0" w:type="dxa"/>
        </w:trPr>
        <w:tc>
          <w:tcPr>
            <w:tcW w:w="0" w:type="auto"/>
            <w:vAlign w:val="center"/>
            <w:hideMark/>
          </w:tcPr>
          <w:p w:rsidR="003C1D4E" w:rsidRDefault="004E63CA">
            <w:pPr>
              <w:divId w:val="930577929"/>
            </w:pPr>
            <w:r>
              <w:rPr>
                <w:rFonts w:hint="eastAsia"/>
              </w:rPr>
              <w:t xml:space="preserve">有效成分及其含量： </w:t>
            </w:r>
          </w:p>
          <w:p w:rsidR="003C1D4E" w:rsidRDefault="004E63CA">
            <w:r>
              <w:rPr>
                <w:rFonts w:hint="eastAsia"/>
              </w:rPr>
              <w:t>    高效氯氟氰菊酯</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 xml:space="preserve">/升    </w:t>
            </w:r>
          </w:p>
        </w:tc>
      </w:tr>
      <w:tr w:rsidR="003C1D4E">
        <w:trPr>
          <w:divId w:val="1825898872"/>
          <w:tblCellSpacing w:w="0" w:type="dxa"/>
        </w:trPr>
        <w:tc>
          <w:tcPr>
            <w:tcW w:w="0" w:type="auto"/>
            <w:vAlign w:val="center"/>
            <w:hideMark/>
          </w:tcPr>
          <w:p w:rsidR="003C1D4E" w:rsidRDefault="004E63CA">
            <w:pPr>
              <w:divId w:val="11487831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2589887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本品应于十字花科蔬菜菜青虫低龄若虫期施药，均匀喷雾1次，大风天或预计1小时内降雨，请勿施药。安全间隔期及施药次数：十字花科蔬菜叶菜类每季最多使用3次，安全间隔期7天。</w:t>
            </w:r>
          </w:p>
        </w:tc>
      </w:tr>
      <w:tr w:rsidR="003C1D4E">
        <w:trPr>
          <w:divId w:val="182589887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本品为含氟拟除虫菊酯类杀虫剂，杀虫谱较广，杀虫活性较高，以触杀、胃毒为主，具有较强的杀卵活性，无内吸性。</w:t>
            </w:r>
          </w:p>
        </w:tc>
      </w:tr>
      <w:tr w:rsidR="003C1D4E">
        <w:trPr>
          <w:divId w:val="182589887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请按照《农药使用准则》使用，穿防护服、戴手套和口罩等，避免药液接触皮肤、眼镜和污染衣物，避免吸入雾滴，施药后立即用肥皂和水清洗，并用清水淑口。2、不可与碱性制剂等混用。建议与其他作用机制不同的杀虫剂轮换使用。3、本品对鱼﹑水生物和家蚕有毒，使用时必须注意不可污染水域、桑园及饲养蜂蚕场地，切勿将制剂及其废液弃于池塘﹑沟渠﹑河溪和湖泊等，蜂源作物、鸟类保护区、蚕室及桑园。4、年老、体弱、有病人员，儿童，孕期、经期、哺乳期妇女禁止接触此药。5、泄露处理：用沙子、土或木屑盖住泄露物，焚烧或深埋。6、用过的容器应妥善处理，不可做他用，也不可随意丢弃。</w:t>
            </w:r>
          </w:p>
        </w:tc>
      </w:tr>
      <w:tr w:rsidR="003C1D4E">
        <w:trPr>
          <w:divId w:val="182589887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1、中毒症状：头昏、头痛、乏力、呕吐、多汗、流、瞳孔缩小、视力模糊。严重者出现血压下降、意识不清，皮肤出现接触性皮炎如风疹，局部红肿痛痒，眼结膜充血、流泪、胸闷、呼吸困难等。 2、如不慎吸入，应立即将病人移至空气流通处。 3、如不慎大量接触皮肤和眼睛，应立即用清水冲洗15分钟，并携此标签请医生治疗。 4、如不慎吞服应携此标签送医院治疗。本品是一种可你转的胆碱酯酶抑制剂，可注射阿托品解毒。</w:t>
            </w:r>
          </w:p>
        </w:tc>
      </w:tr>
      <w:tr w:rsidR="003C1D4E">
        <w:trPr>
          <w:divId w:val="182589887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储存于阴凉干燥及小孩拿不到的地方并加锁保存。不得与食品、饮料、粮食、饲料混放或同贮同运。不得与食品、饮料、粮食、饲料混放或同贮同运。确保不淋雨、不损坏、不泄漏。装卸过程中要轻搬轻放。</w:t>
            </w:r>
          </w:p>
        </w:tc>
      </w:tr>
      <w:tr w:rsidR="003C1D4E">
        <w:trPr>
          <w:divId w:val="182589887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2589887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19627638"/>
          <w:tblCellSpacing w:w="0" w:type="dxa"/>
        </w:trPr>
        <w:tc>
          <w:tcPr>
            <w:tcW w:w="0" w:type="auto"/>
            <w:vAlign w:val="center"/>
            <w:hideMark/>
          </w:tcPr>
          <w:p w:rsidR="003C1D4E" w:rsidRDefault="004E63CA">
            <w:r>
              <w:rPr>
                <w:rStyle w:val="style4"/>
                <w:rFonts w:hint="eastAsia"/>
              </w:rPr>
              <w:t>登记证号：</w:t>
            </w:r>
            <w:r>
              <w:rPr>
                <w:rFonts w:hint="eastAsia"/>
              </w:rPr>
              <w:t>PD20132692</w:t>
            </w:r>
          </w:p>
        </w:tc>
      </w:tr>
      <w:tr w:rsidR="003C1D4E">
        <w:trPr>
          <w:divId w:val="1919627638"/>
          <w:tblCellSpacing w:w="0" w:type="dxa"/>
        </w:trPr>
        <w:tc>
          <w:tcPr>
            <w:tcW w:w="0" w:type="auto"/>
            <w:vAlign w:val="center"/>
            <w:hideMark/>
          </w:tcPr>
          <w:p w:rsidR="003C1D4E" w:rsidRDefault="004E63CA">
            <w:r>
              <w:rPr>
                <w:rStyle w:val="style4"/>
                <w:rFonts w:hint="eastAsia"/>
              </w:rPr>
              <w:t>登记证持有人：</w:t>
            </w:r>
            <w:r>
              <w:rPr>
                <w:rFonts w:hint="eastAsia"/>
              </w:rPr>
              <w:t>安道麦股份有限公司</w:t>
            </w:r>
          </w:p>
        </w:tc>
      </w:tr>
      <w:tr w:rsidR="003C1D4E">
        <w:trPr>
          <w:divId w:val="1919627638"/>
          <w:tblCellSpacing w:w="0" w:type="dxa"/>
        </w:trPr>
        <w:tc>
          <w:tcPr>
            <w:tcW w:w="0" w:type="auto"/>
            <w:vAlign w:val="center"/>
            <w:hideMark/>
          </w:tcPr>
          <w:p w:rsidR="003C1D4E" w:rsidRDefault="004E63CA">
            <w:r>
              <w:rPr>
                <w:rStyle w:val="style4"/>
                <w:rFonts w:hint="eastAsia"/>
              </w:rPr>
              <w:t>农药名称：</w:t>
            </w:r>
            <w:r>
              <w:rPr>
                <w:rFonts w:hint="eastAsia"/>
              </w:rPr>
              <w:t>敌敌畏</w:t>
            </w:r>
          </w:p>
        </w:tc>
      </w:tr>
      <w:tr w:rsidR="003C1D4E">
        <w:trPr>
          <w:divId w:val="1919627638"/>
          <w:tblCellSpacing w:w="0" w:type="dxa"/>
        </w:trPr>
        <w:tc>
          <w:tcPr>
            <w:tcW w:w="0" w:type="auto"/>
            <w:vAlign w:val="center"/>
            <w:hideMark/>
          </w:tcPr>
          <w:p w:rsidR="003C1D4E" w:rsidRDefault="004E63CA">
            <w:r>
              <w:rPr>
                <w:rStyle w:val="style4"/>
                <w:rFonts w:hint="eastAsia"/>
              </w:rPr>
              <w:t>剂型：</w:t>
            </w:r>
            <w:r>
              <w:rPr>
                <w:rFonts w:hint="eastAsia"/>
              </w:rPr>
              <w:t>可溶液剂</w:t>
            </w:r>
          </w:p>
        </w:tc>
      </w:tr>
      <w:tr w:rsidR="003C1D4E">
        <w:trPr>
          <w:divId w:val="1919627638"/>
          <w:tblCellSpacing w:w="0" w:type="dxa"/>
        </w:trPr>
        <w:tc>
          <w:tcPr>
            <w:tcW w:w="0" w:type="auto"/>
            <w:vAlign w:val="center"/>
            <w:hideMark/>
          </w:tcPr>
          <w:p w:rsidR="003C1D4E" w:rsidRDefault="004E63CA">
            <w:pPr>
              <w:divId w:val="207542399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0" name="图片 2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919627638"/>
          <w:tblCellSpacing w:w="0" w:type="dxa"/>
        </w:trPr>
        <w:tc>
          <w:tcPr>
            <w:tcW w:w="0" w:type="auto"/>
            <w:vAlign w:val="center"/>
            <w:hideMark/>
          </w:tcPr>
          <w:p w:rsidR="003C1D4E" w:rsidRDefault="004E63CA">
            <w:r>
              <w:rPr>
                <w:rStyle w:val="style4"/>
                <w:rFonts w:hint="eastAsia"/>
              </w:rPr>
              <w:t>总有效成分含量：</w:t>
            </w:r>
            <w:r>
              <w:rPr>
                <w:rFonts w:hint="eastAsia"/>
              </w:rPr>
              <w:t>90%</w:t>
            </w:r>
          </w:p>
        </w:tc>
      </w:tr>
      <w:tr w:rsidR="003C1D4E">
        <w:trPr>
          <w:divId w:val="1919627638"/>
          <w:tblCellSpacing w:w="0" w:type="dxa"/>
        </w:trPr>
        <w:tc>
          <w:tcPr>
            <w:tcW w:w="0" w:type="auto"/>
            <w:vAlign w:val="center"/>
            <w:hideMark/>
          </w:tcPr>
          <w:p w:rsidR="003C1D4E" w:rsidRDefault="004E63CA">
            <w:pPr>
              <w:divId w:val="850679650"/>
            </w:pPr>
            <w:r>
              <w:rPr>
                <w:rFonts w:hint="eastAsia"/>
              </w:rPr>
              <w:t xml:space="preserve">有效成分及其含量： </w:t>
            </w:r>
          </w:p>
          <w:p w:rsidR="003C1D4E" w:rsidRDefault="004E63CA">
            <w:r>
              <w:rPr>
                <w:rFonts w:hint="eastAsia"/>
              </w:rPr>
              <w:t xml:space="preserve">    敌敌畏90%    </w:t>
            </w:r>
          </w:p>
        </w:tc>
      </w:tr>
      <w:tr w:rsidR="003C1D4E">
        <w:trPr>
          <w:divId w:val="1919627638"/>
          <w:tblCellSpacing w:w="0" w:type="dxa"/>
        </w:trPr>
        <w:tc>
          <w:tcPr>
            <w:tcW w:w="0" w:type="auto"/>
            <w:vAlign w:val="center"/>
            <w:hideMark/>
          </w:tcPr>
          <w:p w:rsidR="003C1D4E" w:rsidRDefault="004E63CA">
            <w:pPr>
              <w:divId w:val="193620836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观赏菊花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1962763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1、本品适宜在蚜虫危害初期施用，施药时兑水稀释800-1000倍，药液要均匀喷雾在菊花上，至菊花植株正反面湿润为止。2、施药时间为晴天的早上或傍晚，施药间隔期为10天。</w:t>
            </w:r>
          </w:p>
        </w:tc>
      </w:tr>
      <w:tr w:rsidR="003C1D4E">
        <w:trPr>
          <w:divId w:val="191962763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本品为中等毒性的有机磷杀虫剂，具有胃毒、触杀及熏蒸作用。用于防治观赏菊花蚜虫。</w:t>
            </w:r>
          </w:p>
        </w:tc>
      </w:tr>
      <w:tr w:rsidR="003C1D4E">
        <w:trPr>
          <w:divId w:val="191962763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敌敌畏对高粱、月季易产生药害，不可使用。豆类、玉米、柳树也敏感，使用时应注意避免药液飘移到上述作物上。2、本品对蜜蜂、鱼类等水生生物、家蚕、赤眼蜂有毒，施药期间应避免对周围蜂群的影响，蜜源作物花期、蚕室和桑园附近、天敌赤眼蜂放飞区禁用。远离水产养殖区施药，禁止在河塘等水体中清洗施药器具。3、本品不可与呈碱性的农药等物质混合使用。本品水溶液分解快，应随配随用。4、建议与其他作用机制不同的杀虫剂轮换使用，以延缓抗性产生。5、使用本品时应穿戴防护服和手套、口罩等，避免吸入药液。施药期间不可吸烟、吃东西和饮水。施药后应及时洗手和洗脸并更换衣物。6、用过的容器应妥善处理，不可做他用，也不可随意丢弃。7、孕妇或哺乳期妇女禁止接触。</w:t>
            </w:r>
          </w:p>
        </w:tc>
      </w:tr>
      <w:tr w:rsidR="003C1D4E">
        <w:trPr>
          <w:divId w:val="191962763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中毒症状：头痛、头昏、恶心、无力、视力模糊、胃口不佳、呼吸困难、精神恍惚、腹疼、腹泻等。 急救措施：使用中或使用后如果感觉不适，应立即停止工作，采取急救措施，并携带标签送医院就诊。皮肤接触立即脱去衣着，用大量清水清洗15分钟以上；溅入眼中立即提起眼睑用流动清水冲洗眼睛15分钟以上。吸入中毒迅速撤离现场到空气新鲜处；如有误服，立即停止服用，用清水充分漱口后，立即携带农药标签到医院就诊。可用阿托品解毒，禁用吗啡、茶硷、吩噻嗪、利血平。</w:t>
            </w:r>
          </w:p>
        </w:tc>
      </w:tr>
      <w:tr w:rsidR="003C1D4E">
        <w:trPr>
          <w:divId w:val="191962763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贮运时，严防潮湿、受热和日晒，保持通风良好。本品应当置于儿童、无关人员及动物接触不到的地方，并加锁保存。不得与食物、种子、饲料混放。</w:t>
            </w:r>
          </w:p>
        </w:tc>
      </w:tr>
      <w:tr w:rsidR="003C1D4E">
        <w:trPr>
          <w:divId w:val="191962763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1962763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02837205"/>
          <w:tblCellSpacing w:w="0" w:type="dxa"/>
        </w:trPr>
        <w:tc>
          <w:tcPr>
            <w:tcW w:w="0" w:type="auto"/>
            <w:vAlign w:val="center"/>
            <w:hideMark/>
          </w:tcPr>
          <w:p w:rsidR="003C1D4E" w:rsidRDefault="004E63CA">
            <w:r>
              <w:rPr>
                <w:rStyle w:val="style4"/>
                <w:rFonts w:hint="eastAsia"/>
              </w:rPr>
              <w:t>登记证号：</w:t>
            </w:r>
            <w:r>
              <w:rPr>
                <w:rFonts w:hint="eastAsia"/>
              </w:rPr>
              <w:t>PD20082765</w:t>
            </w:r>
          </w:p>
        </w:tc>
      </w:tr>
      <w:tr w:rsidR="003C1D4E">
        <w:trPr>
          <w:divId w:val="1602837205"/>
          <w:tblCellSpacing w:w="0" w:type="dxa"/>
        </w:trPr>
        <w:tc>
          <w:tcPr>
            <w:tcW w:w="0" w:type="auto"/>
            <w:vAlign w:val="center"/>
            <w:hideMark/>
          </w:tcPr>
          <w:p w:rsidR="003C1D4E" w:rsidRDefault="004E63CA">
            <w:r>
              <w:rPr>
                <w:rStyle w:val="style4"/>
                <w:rFonts w:hint="eastAsia"/>
              </w:rPr>
              <w:t>登记证持有人：</w:t>
            </w:r>
            <w:r>
              <w:rPr>
                <w:rFonts w:hint="eastAsia"/>
              </w:rPr>
              <w:t>安道麦股份有限公司</w:t>
            </w:r>
          </w:p>
        </w:tc>
      </w:tr>
      <w:tr w:rsidR="003C1D4E">
        <w:trPr>
          <w:divId w:val="1602837205"/>
          <w:tblCellSpacing w:w="0" w:type="dxa"/>
        </w:trPr>
        <w:tc>
          <w:tcPr>
            <w:tcW w:w="0" w:type="auto"/>
            <w:vAlign w:val="center"/>
            <w:hideMark/>
          </w:tcPr>
          <w:p w:rsidR="003C1D4E" w:rsidRDefault="004E63CA">
            <w:r>
              <w:rPr>
                <w:rStyle w:val="style4"/>
                <w:rFonts w:hint="eastAsia"/>
              </w:rPr>
              <w:t>农药名称：</w:t>
            </w:r>
            <w:r>
              <w:rPr>
                <w:rFonts w:hint="eastAsia"/>
              </w:rPr>
              <w:t>敌百虫</w:t>
            </w:r>
          </w:p>
        </w:tc>
      </w:tr>
      <w:tr w:rsidR="003C1D4E">
        <w:trPr>
          <w:divId w:val="160283720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602837205"/>
          <w:tblCellSpacing w:w="0" w:type="dxa"/>
        </w:trPr>
        <w:tc>
          <w:tcPr>
            <w:tcW w:w="0" w:type="auto"/>
            <w:vAlign w:val="center"/>
            <w:hideMark/>
          </w:tcPr>
          <w:p w:rsidR="003C1D4E" w:rsidRDefault="004E63CA">
            <w:pPr>
              <w:divId w:val="43833030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02837205"/>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602837205"/>
          <w:tblCellSpacing w:w="0" w:type="dxa"/>
        </w:trPr>
        <w:tc>
          <w:tcPr>
            <w:tcW w:w="0" w:type="auto"/>
            <w:vAlign w:val="center"/>
            <w:hideMark/>
          </w:tcPr>
          <w:p w:rsidR="003C1D4E" w:rsidRDefault="004E63CA">
            <w:pPr>
              <w:divId w:val="1144665855"/>
            </w:pPr>
            <w:r>
              <w:rPr>
                <w:rFonts w:hint="eastAsia"/>
              </w:rPr>
              <w:t xml:space="preserve">有效成分及其含量： </w:t>
            </w:r>
          </w:p>
          <w:p w:rsidR="003C1D4E" w:rsidRDefault="004E63CA">
            <w:r>
              <w:rPr>
                <w:rFonts w:hint="eastAsia"/>
              </w:rPr>
              <w:t xml:space="preserve">    敌百虫30%    </w:t>
            </w:r>
          </w:p>
        </w:tc>
      </w:tr>
      <w:tr w:rsidR="003C1D4E">
        <w:trPr>
          <w:divId w:val="1602837205"/>
          <w:tblCellSpacing w:w="0" w:type="dxa"/>
        </w:trPr>
        <w:tc>
          <w:tcPr>
            <w:tcW w:w="0" w:type="auto"/>
            <w:vAlign w:val="center"/>
            <w:hideMark/>
          </w:tcPr>
          <w:p w:rsidR="003C1D4E" w:rsidRDefault="004E63CA">
            <w:pPr>
              <w:divId w:val="188732623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0283720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安全间隔期：蔬菜在收获前7天停止使用，一季蔬菜最多使用次数为5次。于菜青虫卵孵化盛期至低龄幼虫期施药。</w:t>
            </w:r>
          </w:p>
        </w:tc>
      </w:tr>
      <w:tr w:rsidR="003C1D4E">
        <w:trPr>
          <w:divId w:val="160283720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本品是一种低毒性的有机磷类杀虫剂。在弱碱液中可变成敌敌畏，但不稳定，很快分解失效。对害虫具有胃毒作用，兼有触杀作用，对植物有渗透性，但无内吸作用。</w:t>
            </w:r>
          </w:p>
        </w:tc>
      </w:tr>
      <w:tr w:rsidR="003C1D4E">
        <w:trPr>
          <w:divId w:val="160283720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药液稀释后不宜放置过久，应现配现用。2.配药及施药人员需身体健康。高温季节不宜采用低容量或超低容量喷雾，以免中毒。施药时应站上风头，不要迎风施药。3.使用本品，应避开养蜂、蚕场地；应避免药液流入湖泊、河流或鱼塘中。4.施药器械宜用清水洗干净。禁止在天然水域中清洗，防止污染水源，残药不能随便泼洒，应选择安全地点妥善处置。对未使用完的剩余药剂应密封好后，贮存于安全的地方。操作完毕后，应及时清洗防护用品，并清洗手、脸和可能污染的部位。5.玉米、苹果（早期）对敌百虫较敏感，施药时要避免这类作物，高粱和豆类特别敏感，容易产生药害，不宜使用。</w:t>
            </w:r>
          </w:p>
        </w:tc>
      </w:tr>
      <w:tr w:rsidR="003C1D4E">
        <w:trPr>
          <w:divId w:val="160283720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1.使用过程中应穿戴好防护手套和口罩等防护用品，避免药液溅入眼睛、皮肤和眼睛。2.如接触到皮肤，应立即脱去污染衣物，用肥皂水及清水彻底冲洗皮肤。3. 如接触到眼睛，立即翻开上下眼睑，用流动清水冲洗至少15分钟，然后就医。4.如吸入中毒，迅速将中毒者转移到通风阴凉处，保持呼吸畅通，呼吸困难时给氧。如呼吸及心跳停止，立即进行人工呼吸及心脏按摩术，及时就医。5.如误服，饮足量清水催吐，洗胃，然后就医。6.对医生建议：解毒治疗以阿托品类药物为主。复能剂效果较差，可酌情选用。洗胃要彻底，忌用碱性液体洗胃或冲洗皮肤。可用高锰酸钾溶液或清水。</w:t>
            </w:r>
          </w:p>
        </w:tc>
      </w:tr>
      <w:tr w:rsidR="003C1D4E">
        <w:trPr>
          <w:divId w:val="160283720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1.本品应原包装贮存于阴凉、干燥的地方，远离热源及火源。2.勿置放于贮藏食物及饲料处，不可与食品、饲料等其他商品同贮同运，避免儿童接触，本品密封后存放于阴凉处，并加锁。</w:t>
            </w:r>
          </w:p>
        </w:tc>
      </w:tr>
      <w:tr w:rsidR="003C1D4E">
        <w:trPr>
          <w:divId w:val="160283720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0283720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54210849"/>
          <w:tblCellSpacing w:w="0" w:type="dxa"/>
        </w:trPr>
        <w:tc>
          <w:tcPr>
            <w:tcW w:w="0" w:type="auto"/>
            <w:vAlign w:val="center"/>
            <w:hideMark/>
          </w:tcPr>
          <w:p w:rsidR="003C1D4E" w:rsidRDefault="004E63CA">
            <w:r>
              <w:rPr>
                <w:rStyle w:val="style4"/>
                <w:rFonts w:hint="eastAsia"/>
              </w:rPr>
              <w:t>登记证号：</w:t>
            </w:r>
            <w:r>
              <w:rPr>
                <w:rFonts w:hint="eastAsia"/>
              </w:rPr>
              <w:t>PD20130737</w:t>
            </w:r>
          </w:p>
        </w:tc>
      </w:tr>
      <w:tr w:rsidR="003C1D4E">
        <w:trPr>
          <w:divId w:val="1454210849"/>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1454210849"/>
          <w:tblCellSpacing w:w="0" w:type="dxa"/>
        </w:trPr>
        <w:tc>
          <w:tcPr>
            <w:tcW w:w="0" w:type="auto"/>
            <w:vAlign w:val="center"/>
            <w:hideMark/>
          </w:tcPr>
          <w:p w:rsidR="003C1D4E" w:rsidRDefault="004E63CA">
            <w:r>
              <w:rPr>
                <w:rStyle w:val="style4"/>
                <w:rFonts w:hint="eastAsia"/>
              </w:rPr>
              <w:t>农药名称：</w:t>
            </w:r>
            <w:r>
              <w:rPr>
                <w:rFonts w:hint="eastAsia"/>
              </w:rPr>
              <w:t>己唑醇</w:t>
            </w:r>
          </w:p>
        </w:tc>
      </w:tr>
      <w:tr w:rsidR="003C1D4E">
        <w:trPr>
          <w:divId w:val="1454210849"/>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454210849"/>
          <w:tblCellSpacing w:w="0" w:type="dxa"/>
        </w:trPr>
        <w:tc>
          <w:tcPr>
            <w:tcW w:w="0" w:type="auto"/>
            <w:vAlign w:val="center"/>
            <w:hideMark/>
          </w:tcPr>
          <w:p w:rsidR="003C1D4E" w:rsidRDefault="004E63CA">
            <w:pPr>
              <w:divId w:val="45182193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54210849"/>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454210849"/>
          <w:tblCellSpacing w:w="0" w:type="dxa"/>
        </w:trPr>
        <w:tc>
          <w:tcPr>
            <w:tcW w:w="0" w:type="auto"/>
            <w:vAlign w:val="center"/>
            <w:hideMark/>
          </w:tcPr>
          <w:p w:rsidR="003C1D4E" w:rsidRDefault="004E63CA">
            <w:pPr>
              <w:divId w:val="1100489737"/>
            </w:pPr>
            <w:r>
              <w:rPr>
                <w:rFonts w:hint="eastAsia"/>
              </w:rPr>
              <w:t xml:space="preserve">有效成分及其含量： </w:t>
            </w:r>
          </w:p>
          <w:p w:rsidR="003C1D4E" w:rsidRDefault="004E63CA">
            <w:r>
              <w:rPr>
                <w:rFonts w:hint="eastAsia"/>
              </w:rPr>
              <w:t xml:space="preserve">    己唑醇5%    </w:t>
            </w:r>
          </w:p>
        </w:tc>
      </w:tr>
      <w:tr w:rsidR="003C1D4E">
        <w:trPr>
          <w:divId w:val="1454210849"/>
          <w:tblCellSpacing w:w="0" w:type="dxa"/>
        </w:trPr>
        <w:tc>
          <w:tcPr>
            <w:tcW w:w="0" w:type="auto"/>
            <w:vAlign w:val="center"/>
            <w:hideMark/>
          </w:tcPr>
          <w:p w:rsidR="003C1D4E" w:rsidRDefault="004E63CA">
            <w:pPr>
              <w:divId w:val="2763728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90</w:t>
                  </w:r>
                  <w:smartTag w:uri="urn:schemas-microsoft-com:office:smarttags" w:element="chmetcnv">
                    <w:smartTagPr>
                      <w:attr w:name="TCSC" w:val="0"/>
                      <w:attr w:name="NumberType" w:val="1"/>
                      <w:attr w:name="Negative" w:val="Tru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5421084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1.本品在纹枯病发生初期施药，每亩兑水40</w:t>
            </w:r>
            <w:smartTag w:uri="urn:schemas-microsoft-com:office:smarttags" w:element="chmetcnv">
              <w:smartTagPr>
                <w:attr w:name="TCSC" w:val="0"/>
                <w:attr w:name="NumberType" w:val="1"/>
                <w:attr w:name="Negative" w:val="True"/>
                <w:attr w:name="HasSpace" w:val="False"/>
                <w:attr w:name="SourceValue" w:val="50"/>
                <w:attr w:name="UnitName" w:val="公斤"/>
              </w:smartTagPr>
              <w:r>
                <w:rPr>
                  <w:rStyle w:val="style7"/>
                  <w:rFonts w:hint="eastAsia"/>
                </w:rPr>
                <w:t>-50公斤</w:t>
              </w:r>
            </w:smartTag>
            <w:r>
              <w:rPr>
                <w:rStyle w:val="style7"/>
                <w:rFonts w:hint="eastAsia"/>
              </w:rPr>
              <w:t>，搅拌后均匀喷雾。 2. 大风天或预计1小时内降雨，请勿施药。3.产品在水稻作物上使用的安全间隔期为30天，每个作物周期的最多使 用3次。</w:t>
            </w:r>
          </w:p>
        </w:tc>
      </w:tr>
      <w:tr w:rsidR="003C1D4E">
        <w:trPr>
          <w:divId w:val="145421084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本品为三唑类农用杀菌剂，具有内吸、保护和治疗活性,属甾醇脱基化抑 制剂，主要通过破坏和阻止病菌的细胞膜重要组成成分麦角甾醇的生成 来杀灭病菌，对水稻纹枯病有较好防治效果。</w:t>
            </w:r>
          </w:p>
        </w:tc>
      </w:tr>
      <w:tr w:rsidR="003C1D4E">
        <w:trPr>
          <w:divId w:val="145421084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1.本品不宜与其它强酸强碱性物质混合使用。 2.避免孕妇及哺乳期妇女接触本品。 3.本品对鸟类、鱼类等水生生物、家蚕有毒，蚕室和桑园附近禁用。远离水产养殖区施药，禁止在河塘等水体中清洗施药器具。对鸟类中毒，鸟类保护区禁用。鱼或虾蟹套养稻田禁用，施药后的田水不得直接排入水体。 4.使用本品时应穿戴防护服和手套，避免吸入药液。施药期间不可吃东 西和饮水。施药后应及时洗手和洗脸。 5.用过的包装物应妥善处理，不可做他用，也不可随意丢弃。 6.建议与其它作用机制不同的杀菌剂轮换使用。</w:t>
            </w:r>
          </w:p>
        </w:tc>
      </w:tr>
      <w:tr w:rsidR="003C1D4E">
        <w:trPr>
          <w:divId w:val="145421084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中毒症状：对眼有轻微刺激作用，对皮肤无刺激作用。 如药液溅于皮肤，立即用碱性肥皂洗涤。如药液溅于眼内或喷药过程感 到不适，立即用大量清水冲洗10-15分钟。无特殊解毒解，如意外摄入， 并携标签送医院，对症治疗。</w:t>
            </w:r>
          </w:p>
        </w:tc>
      </w:tr>
      <w:tr w:rsidR="003C1D4E">
        <w:trPr>
          <w:divId w:val="145421084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 触及不到之处，并加锁。不能与食品、饮料、粮食、饲料等混合储运。</w:t>
            </w:r>
          </w:p>
        </w:tc>
      </w:tr>
      <w:tr w:rsidR="003C1D4E">
        <w:trPr>
          <w:divId w:val="145421084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5421084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72659920"/>
          <w:tblCellSpacing w:w="0" w:type="dxa"/>
        </w:trPr>
        <w:tc>
          <w:tcPr>
            <w:tcW w:w="0" w:type="auto"/>
            <w:vAlign w:val="center"/>
            <w:hideMark/>
          </w:tcPr>
          <w:p w:rsidR="003C1D4E" w:rsidRDefault="004E63CA">
            <w:r>
              <w:rPr>
                <w:rStyle w:val="style4"/>
                <w:rFonts w:hint="eastAsia"/>
              </w:rPr>
              <w:t>登记证号：</w:t>
            </w:r>
            <w:r>
              <w:rPr>
                <w:rFonts w:hint="eastAsia"/>
              </w:rPr>
              <w:t>PD20040748</w:t>
            </w:r>
          </w:p>
        </w:tc>
      </w:tr>
      <w:tr w:rsidR="003C1D4E">
        <w:trPr>
          <w:divId w:val="1072659920"/>
          <w:tblCellSpacing w:w="0" w:type="dxa"/>
        </w:trPr>
        <w:tc>
          <w:tcPr>
            <w:tcW w:w="0" w:type="auto"/>
            <w:vAlign w:val="center"/>
            <w:hideMark/>
          </w:tcPr>
          <w:p w:rsidR="003C1D4E" w:rsidRDefault="004E63CA">
            <w:r>
              <w:rPr>
                <w:rStyle w:val="style4"/>
                <w:rFonts w:hint="eastAsia"/>
              </w:rPr>
              <w:t>登记证持有人：</w:t>
            </w:r>
            <w:r>
              <w:rPr>
                <w:rFonts w:hint="eastAsia"/>
              </w:rPr>
              <w:t>安道麦股份有限公司</w:t>
            </w:r>
          </w:p>
        </w:tc>
      </w:tr>
      <w:tr w:rsidR="003C1D4E">
        <w:trPr>
          <w:divId w:val="1072659920"/>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1072659920"/>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072659920"/>
          <w:tblCellSpacing w:w="0" w:type="dxa"/>
        </w:trPr>
        <w:tc>
          <w:tcPr>
            <w:tcW w:w="0" w:type="auto"/>
            <w:vAlign w:val="center"/>
            <w:hideMark/>
          </w:tcPr>
          <w:p w:rsidR="003C1D4E" w:rsidRDefault="004E63CA">
            <w:pPr>
              <w:divId w:val="159766596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72659920"/>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072659920"/>
          <w:tblCellSpacing w:w="0" w:type="dxa"/>
        </w:trPr>
        <w:tc>
          <w:tcPr>
            <w:tcW w:w="0" w:type="auto"/>
            <w:vAlign w:val="center"/>
            <w:hideMark/>
          </w:tcPr>
          <w:p w:rsidR="003C1D4E" w:rsidRDefault="004E63CA">
            <w:pPr>
              <w:divId w:val="1081947777"/>
            </w:pPr>
            <w:r>
              <w:rPr>
                <w:rFonts w:hint="eastAsia"/>
              </w:rPr>
              <w:t xml:space="preserve">有效成分及其含量： </w:t>
            </w:r>
          </w:p>
          <w:p w:rsidR="003C1D4E" w:rsidRDefault="004E63CA">
            <w:r>
              <w:rPr>
                <w:rFonts w:hint="eastAsia"/>
              </w:rPr>
              <w:t xml:space="preserve">    吡虫啉10%    </w:t>
            </w:r>
          </w:p>
        </w:tc>
      </w:tr>
      <w:tr w:rsidR="003C1D4E">
        <w:trPr>
          <w:divId w:val="1072659920"/>
          <w:tblCellSpacing w:w="0" w:type="dxa"/>
        </w:trPr>
        <w:tc>
          <w:tcPr>
            <w:tcW w:w="0" w:type="auto"/>
            <w:vAlign w:val="center"/>
            <w:hideMark/>
          </w:tcPr>
          <w:p w:rsidR="003C1D4E" w:rsidRDefault="004E63CA">
            <w:pPr>
              <w:divId w:val="210772252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smartTag w:uri="urn:schemas-microsoft-com:office:smarttags" w:element="chmetcnv">
                    <w:smartTagPr>
                      <w:attr w:name="TCSC" w:val="0"/>
                      <w:attr w:name="NumberType" w:val="1"/>
                      <w:attr w:name="Negative" w:val="False"/>
                      <w:attr w:name="HasSpace" w:val="False"/>
                      <w:attr w:name="SourceValue" w:val="5"/>
                      <w:attr w:name="UnitName" w:val="克"/>
                    </w:smartTagPr>
                    <w:r>
                      <w:rPr>
                        <w:rStyle w:val="style7"/>
                        <w:rFonts w:hint="eastAsia"/>
                      </w:rPr>
                      <w:t>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梨木虱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-20克</w:t>
                    </w:r>
                  </w:smartTag>
                  <w:r>
                    <w:rPr>
                      <w:rStyle w:val="style7"/>
                      <w:rFonts w:hint="eastAsia"/>
                    </w:rPr>
                    <w:t>/亩(南方地区)30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/亩(北方地区)</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7265992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梨木虱、飞虱低龄若虫期，蚜虫始盛期施药。2、大风天或预计1小时内降雨，请勿施药。3、在水稻、蔬菜、小麦、梨树最多使用2次，水稻、蔬菜安全间隔期14天，小麦、梨树安全间隔期20天。在棉花上最多使用次数3次，安全间隔期14天。</w:t>
            </w:r>
          </w:p>
        </w:tc>
      </w:tr>
      <w:tr w:rsidR="003C1D4E">
        <w:trPr>
          <w:divId w:val="107265992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本品具有内吸、触杀和胃毒作用，通过干扰害虫运动神经系统使化学信号传递失灵。主要用于防治蔬菜、棉花、小麦蚜虫，水稻飞虱以及梨树梨木虱。</w:t>
            </w:r>
          </w:p>
        </w:tc>
      </w:tr>
      <w:tr w:rsidR="003C1D4E">
        <w:trPr>
          <w:divId w:val="107265992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在使用农药的过程中，应穿戴好防护用品，避免药液溅及眼睛、衣服和皮肤。施药器械宜用清水洗干净。不准在天然水域中清洗。残液不能随便泼洒，应选择安全地点妥善处置。对未使用完的剩余药剂应密封好后，贮存于安全的地方。操作完毕后，应及时清洗防护用品，并清洗手、脸和可能污染的部位。 2.蜜源作物花期、蚕室和桑园附近、鸟类保护区禁用。 3.远离水产养殖、河塘等水体施药。禁止在河塘等水体中清洗施药器具。。 4.建议与其他作用机制不同的杀虫剂轮换使用，以延缓抗性产生。 5.用过的容器和废弃物应妥善处理，不可随意丢弃或做他用。 6.禁止孕妇及哺乳期妇女接触本品。</w:t>
            </w:r>
          </w:p>
        </w:tc>
      </w:tr>
      <w:tr w:rsidR="003C1D4E">
        <w:trPr>
          <w:divId w:val="107265992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中毒症状：本品属低毒杀虫剂，很少引起全身性中毒，对眼和皮肤有轻微刺激作用。急救措施：皮肤接触：立即脱掉被污染的衣物，用大量清水彻底冲洗受污染皮肤，如皮肤刺激感持续，请医生诊治。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误服：请勿引吐，及时去医院检查治疗。无专用解毒剂，对症治疗。 </w:t>
            </w:r>
          </w:p>
        </w:tc>
      </w:tr>
      <w:tr w:rsidR="003C1D4E">
        <w:trPr>
          <w:divId w:val="107265992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应储存于通风、阴凉、干燥处，远离热源或火源。置于儿童触及不到的地方，并加锁。勿与食物、饮料、粮食、饲料种子等混合储运。 在搬运过程中应轻拿轻放。如发现渗漏或破裂的，应用规定的材料重新包装后运输，并及时妥善处理被污染的地面、运输工具和包装材料。</w:t>
            </w:r>
          </w:p>
        </w:tc>
      </w:tr>
      <w:tr w:rsidR="003C1D4E">
        <w:trPr>
          <w:divId w:val="107265992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7265992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83416575"/>
          <w:tblCellSpacing w:w="0" w:type="dxa"/>
        </w:trPr>
        <w:tc>
          <w:tcPr>
            <w:tcW w:w="0" w:type="auto"/>
            <w:vAlign w:val="center"/>
            <w:hideMark/>
          </w:tcPr>
          <w:p w:rsidR="003C1D4E" w:rsidRDefault="004E63CA">
            <w:r>
              <w:rPr>
                <w:rStyle w:val="style4"/>
                <w:rFonts w:hint="eastAsia"/>
              </w:rPr>
              <w:t>登记证号：</w:t>
            </w:r>
            <w:r>
              <w:rPr>
                <w:rFonts w:hint="eastAsia"/>
              </w:rPr>
              <w:t>PD20040624</w:t>
            </w:r>
          </w:p>
        </w:tc>
      </w:tr>
      <w:tr w:rsidR="003C1D4E">
        <w:trPr>
          <w:divId w:val="1283416575"/>
          <w:tblCellSpacing w:w="0" w:type="dxa"/>
        </w:trPr>
        <w:tc>
          <w:tcPr>
            <w:tcW w:w="0" w:type="auto"/>
            <w:vAlign w:val="center"/>
            <w:hideMark/>
          </w:tcPr>
          <w:p w:rsidR="003C1D4E" w:rsidRDefault="004E63CA">
            <w:r>
              <w:rPr>
                <w:rStyle w:val="style4"/>
                <w:rFonts w:hint="eastAsia"/>
              </w:rPr>
              <w:t>登记证持有人：</w:t>
            </w:r>
            <w:r>
              <w:rPr>
                <w:rFonts w:hint="eastAsia"/>
              </w:rPr>
              <w:t>安道麦股份有限公司</w:t>
            </w:r>
          </w:p>
        </w:tc>
      </w:tr>
      <w:tr w:rsidR="003C1D4E">
        <w:trPr>
          <w:divId w:val="1283416575"/>
          <w:tblCellSpacing w:w="0" w:type="dxa"/>
        </w:trPr>
        <w:tc>
          <w:tcPr>
            <w:tcW w:w="0" w:type="auto"/>
            <w:vAlign w:val="center"/>
            <w:hideMark/>
          </w:tcPr>
          <w:p w:rsidR="003C1D4E" w:rsidRDefault="004E63CA">
            <w:r>
              <w:rPr>
                <w:rStyle w:val="style4"/>
                <w:rFonts w:hint="eastAsia"/>
              </w:rPr>
              <w:t>农药名称：</w:t>
            </w:r>
            <w:r>
              <w:rPr>
                <w:rFonts w:hint="eastAsia"/>
              </w:rPr>
              <w:t>哒螨灵</w:t>
            </w:r>
          </w:p>
        </w:tc>
      </w:tr>
      <w:tr w:rsidR="003C1D4E">
        <w:trPr>
          <w:divId w:val="128341657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283416575"/>
          <w:tblCellSpacing w:w="0" w:type="dxa"/>
        </w:trPr>
        <w:tc>
          <w:tcPr>
            <w:tcW w:w="0" w:type="auto"/>
            <w:vAlign w:val="center"/>
            <w:hideMark/>
          </w:tcPr>
          <w:p w:rsidR="003C1D4E" w:rsidRDefault="004E63CA">
            <w:pPr>
              <w:divId w:val="193103696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4" name="图片 2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283416575"/>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1283416575"/>
          <w:tblCellSpacing w:w="0" w:type="dxa"/>
        </w:trPr>
        <w:tc>
          <w:tcPr>
            <w:tcW w:w="0" w:type="auto"/>
            <w:vAlign w:val="center"/>
            <w:hideMark/>
          </w:tcPr>
          <w:p w:rsidR="003C1D4E" w:rsidRDefault="004E63CA">
            <w:pPr>
              <w:divId w:val="1352758357"/>
            </w:pPr>
            <w:r>
              <w:rPr>
                <w:rFonts w:hint="eastAsia"/>
              </w:rPr>
              <w:t xml:space="preserve">有效成分及其含量： </w:t>
            </w:r>
          </w:p>
          <w:p w:rsidR="003C1D4E" w:rsidRDefault="004E63CA">
            <w:r>
              <w:rPr>
                <w:rFonts w:hint="eastAsia"/>
              </w:rPr>
              <w:t xml:space="preserve">    哒螨灵15%    </w:t>
            </w:r>
          </w:p>
        </w:tc>
      </w:tr>
      <w:tr w:rsidR="003C1D4E">
        <w:trPr>
          <w:divId w:val="1283416575"/>
          <w:tblCellSpacing w:w="0" w:type="dxa"/>
        </w:trPr>
        <w:tc>
          <w:tcPr>
            <w:tcW w:w="0" w:type="auto"/>
            <w:vAlign w:val="center"/>
            <w:hideMark/>
          </w:tcPr>
          <w:p w:rsidR="003C1D4E" w:rsidRDefault="004E63CA">
            <w:pPr>
              <w:divId w:val="212776988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2250-3000倍液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8341657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1、于红蜘蛛繁殖高峰期施药，兑水均匀喷雾。2、在柑橘树上安全间隔期为20天，最多使用次数为2次；在棉花上安全间隔期14天，每季最多使用3次。</w:t>
            </w:r>
          </w:p>
        </w:tc>
      </w:tr>
      <w:tr w:rsidR="003C1D4E">
        <w:trPr>
          <w:divId w:val="128341657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本剂为触杀性杀螨剂，可用于防治植食性害螨。对螨的整个生长期即卵、幼螨、若螨和成螨都有很好的效果，对移动期的成螨同样有明显的速杀作用。该药不受温度变化的影响，早春或秋季均可使用。</w:t>
            </w:r>
          </w:p>
        </w:tc>
      </w:tr>
      <w:tr w:rsidR="003C1D4E">
        <w:trPr>
          <w:divId w:val="128341657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过程中应穿戴好防护用品，避免药液溅及衣服、皮肤或眼睛。操作完毕后，应及时清洗防护用品，并清洗手、脸和可能污染的部位。2、不可与强碱性物质混用。3、对未使用完的剩余药剂应密封好后，贮存于安全的地方。 4、远离水产养殖区、河塘等水体施药，禁止在河塘等水体中清洗施药器具。叶面喷洒时对蜜蜂有危害，应避开饲养蜜蜂场地使用。赤眼蜂等天敌放飞区禁用。 5、用过的容器和废弃物应妥善处理，不可随意丢弃或做他用。 6、禁止孕妇及哺乳期妇女接触本品。</w:t>
            </w:r>
          </w:p>
        </w:tc>
      </w:tr>
      <w:tr w:rsidR="003C1D4E">
        <w:trPr>
          <w:divId w:val="128341657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属中等毒杀螨剂，很少引起全身性中毒，对眼和皮肤有轻微刺激作用。急救措施：如发生中毒，应及时送医院对症治疗。大量误服时可大量饮水，使其吐出；与皮肤接触后，要用清水洗干净；误入眼睛，要用清水冲洗15分钟或就医。</w:t>
            </w:r>
          </w:p>
        </w:tc>
      </w:tr>
      <w:tr w:rsidR="003C1D4E">
        <w:trPr>
          <w:divId w:val="128341657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存方法：应向上放置于通风、阴凉、干燥，远离热源或火源。置于儿童、无关人员和动物触及不到的地方，并加锁保存。不能与食品、饮料、饲料和粮食等混合储运。在搬运过程中应轻拿轻放。如发现渗漏或破裂的，应用规定的材料重新包装后运输，并及时妥善处理被污染的地面、运输工具和包装材料。</w:t>
            </w:r>
          </w:p>
        </w:tc>
      </w:tr>
      <w:tr w:rsidR="003C1D4E">
        <w:trPr>
          <w:divId w:val="128341657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8341657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09665796"/>
          <w:tblCellSpacing w:w="0" w:type="dxa"/>
        </w:trPr>
        <w:tc>
          <w:tcPr>
            <w:tcW w:w="0" w:type="auto"/>
            <w:vAlign w:val="center"/>
            <w:hideMark/>
          </w:tcPr>
          <w:p w:rsidR="003C1D4E" w:rsidRDefault="004E63CA">
            <w:r>
              <w:rPr>
                <w:rStyle w:val="style4"/>
                <w:rFonts w:hint="eastAsia"/>
              </w:rPr>
              <w:t>登记证号：</w:t>
            </w:r>
            <w:r>
              <w:rPr>
                <w:rFonts w:hint="eastAsia"/>
              </w:rPr>
              <w:t>PD20120022</w:t>
            </w:r>
          </w:p>
        </w:tc>
      </w:tr>
      <w:tr w:rsidR="003C1D4E">
        <w:trPr>
          <w:divId w:val="1109665796"/>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109665796"/>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1109665796"/>
          <w:tblCellSpacing w:w="0" w:type="dxa"/>
        </w:trPr>
        <w:tc>
          <w:tcPr>
            <w:tcW w:w="0" w:type="auto"/>
            <w:vAlign w:val="center"/>
            <w:hideMark/>
          </w:tcPr>
          <w:p w:rsidR="003C1D4E" w:rsidRDefault="004E63CA">
            <w:r>
              <w:rPr>
                <w:rStyle w:val="style4"/>
                <w:rFonts w:hint="eastAsia"/>
              </w:rPr>
              <w:t>剂型：</w:t>
            </w:r>
            <w:r>
              <w:rPr>
                <w:rFonts w:hint="eastAsia"/>
              </w:rPr>
              <w:t>可溶粒剂</w:t>
            </w:r>
          </w:p>
        </w:tc>
      </w:tr>
      <w:tr w:rsidR="003C1D4E">
        <w:trPr>
          <w:divId w:val="1109665796"/>
          <w:tblCellSpacing w:w="0" w:type="dxa"/>
        </w:trPr>
        <w:tc>
          <w:tcPr>
            <w:tcW w:w="0" w:type="auto"/>
            <w:vAlign w:val="center"/>
            <w:hideMark/>
          </w:tcPr>
          <w:p w:rsidR="003C1D4E" w:rsidRDefault="004E63CA">
            <w:pPr>
              <w:divId w:val="150682184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09665796"/>
          <w:tblCellSpacing w:w="0" w:type="dxa"/>
        </w:trPr>
        <w:tc>
          <w:tcPr>
            <w:tcW w:w="0" w:type="auto"/>
            <w:vAlign w:val="center"/>
            <w:hideMark/>
          </w:tcPr>
          <w:p w:rsidR="003C1D4E" w:rsidRDefault="004E63CA">
            <w:r>
              <w:rPr>
                <w:rStyle w:val="style4"/>
                <w:rFonts w:hint="eastAsia"/>
              </w:rPr>
              <w:t>总有效成分含量：</w:t>
            </w:r>
            <w:r>
              <w:rPr>
                <w:rFonts w:hint="eastAsia"/>
              </w:rPr>
              <w:t>68%</w:t>
            </w:r>
          </w:p>
        </w:tc>
      </w:tr>
      <w:tr w:rsidR="003C1D4E">
        <w:trPr>
          <w:divId w:val="1109665796"/>
          <w:tblCellSpacing w:w="0" w:type="dxa"/>
        </w:trPr>
        <w:tc>
          <w:tcPr>
            <w:tcW w:w="0" w:type="auto"/>
            <w:vAlign w:val="center"/>
            <w:hideMark/>
          </w:tcPr>
          <w:p w:rsidR="003C1D4E" w:rsidRDefault="004E63CA">
            <w:pPr>
              <w:divId w:val="601302375"/>
            </w:pPr>
            <w:r>
              <w:rPr>
                <w:rFonts w:hint="eastAsia"/>
              </w:rPr>
              <w:t xml:space="preserve">有效成分及其含量： </w:t>
            </w:r>
          </w:p>
          <w:p w:rsidR="003C1D4E" w:rsidRDefault="004E63CA">
            <w:r>
              <w:rPr>
                <w:rFonts w:hint="eastAsia"/>
              </w:rPr>
              <w:t xml:space="preserve">    草甘膦68%    </w:t>
            </w:r>
          </w:p>
        </w:tc>
      </w:tr>
      <w:tr w:rsidR="003C1D4E">
        <w:trPr>
          <w:divId w:val="1109665796"/>
          <w:tblCellSpacing w:w="0" w:type="dxa"/>
        </w:trPr>
        <w:tc>
          <w:tcPr>
            <w:tcW w:w="0" w:type="auto"/>
            <w:vAlign w:val="center"/>
            <w:hideMark/>
          </w:tcPr>
          <w:p w:rsidR="003C1D4E" w:rsidRDefault="004E63CA">
            <w:pPr>
              <w:divId w:val="21106177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99</w:t>
                  </w:r>
                  <w:smartTag w:uri="urn:schemas-microsoft-com:office:smarttags" w:element="chmetcnv">
                    <w:smartTagPr>
                      <w:attr w:name="TCSC" w:val="0"/>
                      <w:attr w:name="NumberType" w:val="1"/>
                      <w:attr w:name="Negative" w:val="True"/>
                      <w:attr w:name="HasSpace" w:val="False"/>
                      <w:attr w:name="SourceValue" w:val="198"/>
                      <w:attr w:name="UnitName" w:val="克"/>
                    </w:smartTagPr>
                    <w:r>
                      <w:rPr>
                        <w:rStyle w:val="style7"/>
                        <w:rFonts w:hint="eastAsia"/>
                      </w:rPr>
                      <w:t>-198克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10966579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1、在杂草4-6叶期5</w:t>
            </w:r>
            <w:smartTag w:uri="urn:schemas-microsoft-com:office:smarttags" w:element="chmetcnv">
              <w:smartTagPr>
                <w:attr w:name="TCSC" w:val="0"/>
                <w:attr w:name="NumberType" w:val="1"/>
                <w:attr w:name="Negative" w:val="True"/>
                <w:attr w:name="HasSpace" w:val="False"/>
                <w:attr w:name="SourceValue" w:val="15"/>
                <w:attr w:name="UnitName" w:val="厘米"/>
              </w:smartTagPr>
              <w:r>
                <w:rPr>
                  <w:rStyle w:val="style7"/>
                  <w:rFonts w:hint="eastAsia"/>
                </w:rPr>
                <w:t>-15厘米</w:t>
              </w:r>
            </w:smartTag>
            <w:r>
              <w:rPr>
                <w:rStyle w:val="style7"/>
                <w:rFonts w:hint="eastAsia"/>
              </w:rPr>
              <w:t>时，用清水30</w:t>
            </w:r>
            <w:smartTag w:uri="urn:schemas-microsoft-com:office:smarttags" w:element="chmetcnv">
              <w:smartTagPr>
                <w:attr w:name="TCSC" w:val="0"/>
                <w:attr w:name="NumberType" w:val="1"/>
                <w:attr w:name="Negative" w:val="True"/>
                <w:attr w:name="HasSpace" w:val="False"/>
                <w:attr w:name="SourceValue" w:val="40"/>
                <w:attr w:name="UnitName" w:val="升"/>
              </w:smartTagPr>
              <w:r>
                <w:rPr>
                  <w:rStyle w:val="style7"/>
                  <w:rFonts w:hint="eastAsia"/>
                </w:rPr>
                <w:t>-40升</w:t>
              </w:r>
            </w:smartTag>
            <w:r>
              <w:rPr>
                <w:rStyle w:val="style7"/>
                <w:rFonts w:hint="eastAsia"/>
              </w:rPr>
              <w:t>/亩将本品稀释后，均匀喷雾于杂草叶面上。施药时应周到、均匀，勿重喷或漏喷。2、施药时应避免药液飘移到临近敏感作物上，以防产生药害。3、大风天或下雨前后，请勿施药。4、每季作物最多用药1次。</w:t>
            </w:r>
          </w:p>
        </w:tc>
      </w:tr>
      <w:tr w:rsidR="003C1D4E">
        <w:trPr>
          <w:divId w:val="110966579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于灭生、内吸传导性茎叶除草剂。它不仅能通过茎叶传导到地下部分，而且在同一植株的不同分蘖间也能进行传导，对多年生深根杂草的地下组织破坏力较强，可防除一年、多年生禾本科杂草、莎草科和阔叶杂草。</w:t>
            </w:r>
          </w:p>
        </w:tc>
      </w:tr>
      <w:tr w:rsidR="003C1D4E">
        <w:trPr>
          <w:divId w:val="110966579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配药和施药时，应穿防护服，戴口罩或防毒面具以及胶皮手套，以避免污染皮肤和眼睛，施药完毕后应及时换洗衣物，洗净手、脸和被污染的皮肤。2.施药后要彻底清洗喷药器械，洗涤后的废水不应污染河流等水源，未用完的药液应密封后妥善放置。3.喷雾时需定向均匀全面喷在杂草上，勿使药液飘移或接触到作物上，以免产生药害。4.药剂进入土壤后即失去活性，因此本品对后茬作物不会产生影响。5.施药后4小时内遇大雨，对药效有影响，应选择晴天施药，施药后3天内请勿割草、放牧和翻地。6.孕妇和哺乳期妇女应避免接触。 7.远离水产养殖区施药，禁止在河塘等水体中清洗施药器具，赤眼蜂等天敌放飞区域禁用。 8.用过的容器应妥善处理，不可做他用，也不可随意丢弃。</w:t>
            </w:r>
          </w:p>
        </w:tc>
      </w:tr>
      <w:tr w:rsidR="003C1D4E">
        <w:trPr>
          <w:divId w:val="110966579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皮肤、眼睛和上呼吸道有刺激作用，不慎吸入，应将病人移至空气清新处。如皮肤和眼睛接触药液时，要用大量清水冲洗，冲洗时间不小于15分钟，并请医生诊治；如有误服，应立即催吐，并携带标签及时送往医院对症疗，本品无特殊解毒剂。</w:t>
            </w:r>
          </w:p>
        </w:tc>
      </w:tr>
      <w:tr w:rsidR="003C1D4E">
        <w:trPr>
          <w:divId w:val="110966579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本品应贮存在干燥、阴凉、通风、防雨处，远离火源或热源。置于儿童触及不到之处，并加锁。勿与食品、饮料、饲料等其他商同贮同运。本品对金属有腐蚀性，贮存和使用时尽量使用塑料容器。</w:t>
            </w:r>
          </w:p>
        </w:tc>
      </w:tr>
      <w:tr w:rsidR="003C1D4E">
        <w:trPr>
          <w:divId w:val="110966579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0966579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69546836"/>
          <w:tblCellSpacing w:w="0" w:type="dxa"/>
        </w:trPr>
        <w:tc>
          <w:tcPr>
            <w:tcW w:w="0" w:type="auto"/>
            <w:vAlign w:val="center"/>
            <w:hideMark/>
          </w:tcPr>
          <w:p w:rsidR="003C1D4E" w:rsidRDefault="004E63CA">
            <w:r>
              <w:rPr>
                <w:rStyle w:val="style4"/>
                <w:rFonts w:hint="eastAsia"/>
              </w:rPr>
              <w:t>登记证号：</w:t>
            </w:r>
            <w:r>
              <w:rPr>
                <w:rFonts w:hint="eastAsia"/>
              </w:rPr>
              <w:t>PD20040744</w:t>
            </w:r>
          </w:p>
        </w:tc>
      </w:tr>
      <w:tr w:rsidR="003C1D4E">
        <w:trPr>
          <w:divId w:val="769546836"/>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769546836"/>
          <w:tblCellSpacing w:w="0" w:type="dxa"/>
        </w:trPr>
        <w:tc>
          <w:tcPr>
            <w:tcW w:w="0" w:type="auto"/>
            <w:vAlign w:val="center"/>
            <w:hideMark/>
          </w:tcPr>
          <w:p w:rsidR="003C1D4E" w:rsidRDefault="004E63CA">
            <w:r>
              <w:rPr>
                <w:rStyle w:val="style4"/>
                <w:rFonts w:hint="eastAsia"/>
              </w:rPr>
              <w:t>农药名称：</w:t>
            </w:r>
            <w:r>
              <w:rPr>
                <w:rFonts w:hint="eastAsia"/>
              </w:rPr>
              <w:t>杀虫单</w:t>
            </w:r>
          </w:p>
        </w:tc>
      </w:tr>
      <w:tr w:rsidR="003C1D4E">
        <w:trPr>
          <w:divId w:val="769546836"/>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769546836"/>
          <w:tblCellSpacing w:w="0" w:type="dxa"/>
        </w:trPr>
        <w:tc>
          <w:tcPr>
            <w:tcW w:w="0" w:type="auto"/>
            <w:vAlign w:val="center"/>
            <w:hideMark/>
          </w:tcPr>
          <w:p w:rsidR="003C1D4E" w:rsidRDefault="004E63CA">
            <w:pPr>
              <w:divId w:val="160295310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69546836"/>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769546836"/>
          <w:tblCellSpacing w:w="0" w:type="dxa"/>
        </w:trPr>
        <w:tc>
          <w:tcPr>
            <w:tcW w:w="0" w:type="auto"/>
            <w:vAlign w:val="center"/>
            <w:hideMark/>
          </w:tcPr>
          <w:p w:rsidR="003C1D4E" w:rsidRDefault="004E63CA">
            <w:pPr>
              <w:divId w:val="1510178152"/>
            </w:pPr>
            <w:r>
              <w:rPr>
                <w:rFonts w:hint="eastAsia"/>
              </w:rPr>
              <w:t xml:space="preserve">有效成分及其含量： </w:t>
            </w:r>
          </w:p>
          <w:p w:rsidR="003C1D4E" w:rsidRDefault="004E63CA">
            <w:r>
              <w:rPr>
                <w:rFonts w:hint="eastAsia"/>
              </w:rPr>
              <w:t xml:space="preserve">    杀虫单20%    </w:t>
            </w:r>
          </w:p>
        </w:tc>
      </w:tr>
      <w:tr w:rsidR="003C1D4E">
        <w:trPr>
          <w:divId w:val="769546836"/>
          <w:tblCellSpacing w:w="0" w:type="dxa"/>
        </w:trPr>
        <w:tc>
          <w:tcPr>
            <w:tcW w:w="0" w:type="auto"/>
            <w:vAlign w:val="center"/>
            <w:hideMark/>
          </w:tcPr>
          <w:p w:rsidR="003C1D4E" w:rsidRDefault="004E63CA">
            <w:pPr>
              <w:divId w:val="59475177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25"/>
                      <w:attr w:name="UnitName" w:val="克"/>
                    </w:smartTagPr>
                    <w:r>
                      <w:rPr>
                        <w:rStyle w:val="style7"/>
                        <w:rFonts w:hint="eastAsia"/>
                      </w:rPr>
                      <w:t>-125克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w:t>
                  </w:r>
                  <w:smartTag w:uri="urn:schemas-microsoft-com:office:smarttags" w:element="chmetcnv">
                    <w:smartTagPr>
                      <w:attr w:name="TCSC" w:val="0"/>
                      <w:attr w:name="NumberType" w:val="1"/>
                      <w:attr w:name="Negative" w:val="Tru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6954683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1、使用前，请详细阅读标签内容。每亩兑水30~</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50公斤</w:t>
              </w:r>
            </w:smartTag>
            <w:r>
              <w:rPr>
                <w:rStyle w:val="style7"/>
                <w:rFonts w:hint="eastAsia"/>
              </w:rPr>
              <w:t>，搅拌均匀喷雾，在清晨或傍晚使用效果较好。 2、大风天或预计1小时内降雨，请勿施药。3、本品在上的安全间隔期为7天，每季最多使用3次。</w:t>
            </w:r>
          </w:p>
        </w:tc>
      </w:tr>
      <w:tr w:rsidR="003C1D4E">
        <w:trPr>
          <w:divId w:val="76954683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是一种人工合成的沙蚕毒素的类似物，进入昆虫体内迅速转化为沙蚕素或二氢沙蚕毒素。该药为乙酰胆碱竞争性抑制剂，具有较强的触杀、胃毒和内吸传导作用，对鳞翅目害虫的幼虫有较好的防治作用。本品韩渗透剂氮酮，含量为1%。</w:t>
            </w:r>
          </w:p>
        </w:tc>
      </w:tr>
      <w:tr w:rsidR="003C1D4E">
        <w:trPr>
          <w:divId w:val="76954683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1、本品不可与呈强酸、强碱性的农药等物质混合使用。 2、建议与其他作用机制不同的杀虫剂轮换使用，以延缓抗性产生。 3、本品对蜜蜂、鱼类等水生生物、家蚕有毒，施药期间应避免对周围蜂群的影响、蜜源作物花期、蚕室和桑园附近禁用。远离水产养殖区施药，禁止在河塘等水体中清洗施药器具。 4、使用本品时应穿戴防护服和手套，避免吸入药液。施药期间不可吃东西和饮水。施药后应及时洗手和洗脸。 5、用过的容器应妥善处理，不可做他用，也不可随意丢弃。 6、孕妇或哺乳期妇女禁止接触。 8、对棉花、烟草和某些豆类易产生药害，对马铃薯也较敏感，使用时注意避免药液漂移到上述作物上。</w:t>
            </w:r>
          </w:p>
        </w:tc>
      </w:tr>
      <w:tr w:rsidR="003C1D4E">
        <w:trPr>
          <w:divId w:val="76954683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症状：早期中毒为恶心、四肢发抖，继而全身发抖，流涎，痉挛，呼吸困难，瞳孔 放大。 救治：不慎吸入，应将病人移至空气流通处。不慎接触皮肤或溅入眼睛，用大量清水冲洗至少15分钟。误服应立即携此标签将病人送医院诊治。 如中毒用碱性液体彻底洗胃或冲洗皮肤。草蕈碱样症状明显者可用阿托品类 药物对抗，但注意防止过量。忌用胆碱酯酶复能剂。</w:t>
            </w:r>
          </w:p>
        </w:tc>
      </w:tr>
      <w:tr w:rsidR="003C1D4E">
        <w:trPr>
          <w:divId w:val="76954683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1、本品应贮存在干燥、阴凉、通风、防雨处，远离火源或热源。 2、置于儿童触及不到处，并加锁。 3、勿与食品、饮料、饲料等其他商品同贮同运。 4、装卸运输时注意检查包装是否密封完整，轻拿轻放。不要倒置。</w:t>
            </w:r>
          </w:p>
        </w:tc>
      </w:tr>
      <w:tr w:rsidR="003C1D4E">
        <w:trPr>
          <w:divId w:val="76954683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6954683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2028310"/>
          <w:tblCellSpacing w:w="0" w:type="dxa"/>
        </w:trPr>
        <w:tc>
          <w:tcPr>
            <w:tcW w:w="0" w:type="auto"/>
            <w:vAlign w:val="center"/>
            <w:hideMark/>
          </w:tcPr>
          <w:p w:rsidR="003C1D4E" w:rsidRDefault="004E63CA">
            <w:r>
              <w:rPr>
                <w:rStyle w:val="style4"/>
                <w:rFonts w:hint="eastAsia"/>
              </w:rPr>
              <w:t>登记证号：</w:t>
            </w:r>
            <w:r>
              <w:rPr>
                <w:rFonts w:hint="eastAsia"/>
              </w:rPr>
              <w:t>PD20101960</w:t>
            </w:r>
          </w:p>
        </w:tc>
      </w:tr>
      <w:tr w:rsidR="003C1D4E">
        <w:trPr>
          <w:divId w:val="42028310"/>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42028310"/>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甲氨基阿维菌素苯甲酸盐(0.57%)</w:t>
            </w:r>
          </w:p>
        </w:tc>
      </w:tr>
      <w:tr w:rsidR="003C1D4E">
        <w:trPr>
          <w:divId w:val="42028310"/>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42028310"/>
          <w:tblCellSpacing w:w="0" w:type="dxa"/>
        </w:trPr>
        <w:tc>
          <w:tcPr>
            <w:tcW w:w="0" w:type="auto"/>
            <w:vAlign w:val="center"/>
            <w:hideMark/>
          </w:tcPr>
          <w:p w:rsidR="003C1D4E" w:rsidRDefault="004E63CA">
            <w:pPr>
              <w:divId w:val="2020427080"/>
            </w:pPr>
            <w:r>
              <w:rPr>
                <w:rStyle w:val="style4"/>
                <w:rFonts w:hint="eastAsia"/>
              </w:rPr>
              <w:t>毒性及其标识：</w:t>
            </w:r>
            <w:r>
              <w:rPr>
                <w:rFonts w:hint="eastAsia"/>
              </w:rPr>
              <w:t xml:space="preserve"> 微毒 </w:t>
            </w:r>
          </w:p>
        </w:tc>
      </w:tr>
      <w:tr w:rsidR="003C1D4E">
        <w:trPr>
          <w:divId w:val="42028310"/>
          <w:tblCellSpacing w:w="0" w:type="dxa"/>
        </w:trPr>
        <w:tc>
          <w:tcPr>
            <w:tcW w:w="0" w:type="auto"/>
            <w:vAlign w:val="center"/>
            <w:hideMark/>
          </w:tcPr>
          <w:p w:rsidR="003C1D4E" w:rsidRDefault="004E63CA">
            <w:r>
              <w:rPr>
                <w:rStyle w:val="style4"/>
                <w:rFonts w:hint="eastAsia"/>
              </w:rPr>
              <w:t>总有效成分含量：</w:t>
            </w:r>
            <w:r>
              <w:rPr>
                <w:rFonts w:hint="eastAsia"/>
              </w:rPr>
              <w:t>/</w:t>
            </w:r>
          </w:p>
        </w:tc>
      </w:tr>
      <w:tr w:rsidR="003C1D4E">
        <w:trPr>
          <w:divId w:val="42028310"/>
          <w:tblCellSpacing w:w="0" w:type="dxa"/>
        </w:trPr>
        <w:tc>
          <w:tcPr>
            <w:tcW w:w="0" w:type="auto"/>
            <w:vAlign w:val="center"/>
            <w:hideMark/>
          </w:tcPr>
          <w:p w:rsidR="003C1D4E" w:rsidRDefault="004E63CA">
            <w:pPr>
              <w:divId w:val="1786845160"/>
            </w:pPr>
            <w:r>
              <w:rPr>
                <w:rFonts w:hint="eastAsia"/>
              </w:rPr>
              <w:t xml:space="preserve">有效成分及其含量： </w:t>
            </w:r>
          </w:p>
          <w:p w:rsidR="003C1D4E" w:rsidRDefault="004E63CA">
            <w:r>
              <w:rPr>
                <w:rFonts w:hint="eastAsia"/>
              </w:rPr>
              <w:t xml:space="preserve">    甲氨基阿维菌素0.5%    </w:t>
            </w:r>
          </w:p>
        </w:tc>
      </w:tr>
      <w:tr w:rsidR="003C1D4E">
        <w:trPr>
          <w:divId w:val="42028310"/>
          <w:tblCellSpacing w:w="0" w:type="dxa"/>
        </w:trPr>
        <w:tc>
          <w:tcPr>
            <w:tcW w:w="0" w:type="auto"/>
            <w:vAlign w:val="center"/>
            <w:hideMark/>
          </w:tcPr>
          <w:p w:rsidR="003C1D4E" w:rsidRDefault="004E63CA">
            <w:pPr>
              <w:divId w:val="4866740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10－15毫升/亩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202831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1、本品应于甜菜夜蛾卵孵盛期或低龄幼虫盛发期使用，效果较好。 2、大风天或预计1小时内降雨，请勿施药。</w:t>
            </w:r>
          </w:p>
        </w:tc>
      </w:tr>
      <w:tr w:rsidR="003C1D4E">
        <w:trPr>
          <w:divId w:val="4202831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本品具有胃毒和触杀作用，主要是通过增强神经递质如谷氨酸和α-氨基丁酸的作用，从而使大量氯离子进入神经细胞，使细胞功能丧失而死亡，对甘蓝甜菜夜蛾有较好的防治效果。</w:t>
            </w:r>
          </w:p>
        </w:tc>
      </w:tr>
      <w:tr w:rsidR="003C1D4E">
        <w:trPr>
          <w:divId w:val="4202831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 不能与呈碱性的农药等物质混用。 [2] 本品对蜜蜂、鱼类等水生生物、家蚕有毒，施药期间应避免对周围蜂群的影响、蜜源作物花期、蚕室和桑园附近禁用。远离水产养殖区施药，禁止在河塘等水体中清洗施药器具。 [3] 使用本品时应穿戴防护服和手套，避免吸入药液。施药期间不可吃东西和饮水。施药后应及时洗手和洗脸。 4]本品在甘蓝上的安全间隔期为3天，每季作物最多使用2次。 [5]孕妇及哺乳期妇女避免接触。 [6]建议与其他作用机制不同的杀虫剂轮换使用，以延缓抗性产生。</w:t>
            </w:r>
          </w:p>
        </w:tc>
      </w:tr>
      <w:tr w:rsidR="003C1D4E">
        <w:trPr>
          <w:divId w:val="4202831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早期症状为瞳孔放大，行动失调，肌肉颤抖，严重时导致呕吐。不慎吸入应立即将病人移至空气流通处。不慎接触皮肤或溅入眼睛，应用大量清水冲洗至少15分钟。误服需立即引吐并给患者服用吐根糖浆或麻黄素，但勿给昏迷患者催吐或灌任何东西。抢救时避免给患者使用增强γ－氨基丁酸活性的药物，如巴比妥、丙戊酸等。并送医院治疗。</w:t>
            </w:r>
          </w:p>
        </w:tc>
      </w:tr>
      <w:tr w:rsidR="003C1D4E">
        <w:trPr>
          <w:divId w:val="4202831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本品应贮存在干燥、阴凉、通风、防雨处，远离火源或热源。置于儿童触及不到之处，并加锁。不能与食品、饮料、粮食、饲料等混合贮存。用过的容器应妥善处理，不可做他用，也不可随意丢弃。</w:t>
            </w:r>
          </w:p>
        </w:tc>
      </w:tr>
      <w:tr w:rsidR="003C1D4E">
        <w:trPr>
          <w:divId w:val="4202831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202831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43325880"/>
          <w:tblCellSpacing w:w="0" w:type="dxa"/>
        </w:trPr>
        <w:tc>
          <w:tcPr>
            <w:tcW w:w="0" w:type="auto"/>
            <w:vAlign w:val="center"/>
            <w:hideMark/>
          </w:tcPr>
          <w:p w:rsidR="003C1D4E" w:rsidRDefault="004E63CA">
            <w:r>
              <w:rPr>
                <w:rStyle w:val="style4"/>
                <w:rFonts w:hint="eastAsia"/>
              </w:rPr>
              <w:t>登记证号：</w:t>
            </w:r>
            <w:r>
              <w:rPr>
                <w:rFonts w:hint="eastAsia"/>
              </w:rPr>
              <w:t>PD20130703</w:t>
            </w:r>
          </w:p>
        </w:tc>
      </w:tr>
      <w:tr w:rsidR="003C1D4E">
        <w:trPr>
          <w:divId w:val="1543325880"/>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1543325880"/>
          <w:tblCellSpacing w:w="0" w:type="dxa"/>
        </w:trPr>
        <w:tc>
          <w:tcPr>
            <w:tcW w:w="0" w:type="auto"/>
            <w:vAlign w:val="center"/>
            <w:hideMark/>
          </w:tcPr>
          <w:p w:rsidR="003C1D4E" w:rsidRDefault="004E63CA">
            <w:r>
              <w:rPr>
                <w:rStyle w:val="style4"/>
                <w:rFonts w:hint="eastAsia"/>
              </w:rPr>
              <w:t>农药名称：</w:t>
            </w:r>
            <w:r>
              <w:rPr>
                <w:rFonts w:hint="eastAsia"/>
              </w:rPr>
              <w:t>井冈·丙环唑</w:t>
            </w:r>
          </w:p>
        </w:tc>
      </w:tr>
      <w:tr w:rsidR="003C1D4E">
        <w:trPr>
          <w:divId w:val="1543325880"/>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1543325880"/>
          <w:tblCellSpacing w:w="0" w:type="dxa"/>
        </w:trPr>
        <w:tc>
          <w:tcPr>
            <w:tcW w:w="0" w:type="auto"/>
            <w:vAlign w:val="center"/>
            <w:hideMark/>
          </w:tcPr>
          <w:p w:rsidR="003C1D4E" w:rsidRDefault="004E63CA">
            <w:pPr>
              <w:divId w:val="1866746994"/>
            </w:pPr>
            <w:r>
              <w:rPr>
                <w:rStyle w:val="style4"/>
                <w:rFonts w:hint="eastAsia"/>
              </w:rPr>
              <w:t>毒性及其标识：</w:t>
            </w:r>
            <w:r>
              <w:rPr>
                <w:rFonts w:hint="eastAsia"/>
              </w:rPr>
              <w:t xml:space="preserve"> 微毒 </w:t>
            </w:r>
          </w:p>
        </w:tc>
      </w:tr>
      <w:tr w:rsidR="003C1D4E">
        <w:trPr>
          <w:divId w:val="1543325880"/>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543325880"/>
          <w:tblCellSpacing w:w="0" w:type="dxa"/>
        </w:trPr>
        <w:tc>
          <w:tcPr>
            <w:tcW w:w="0" w:type="auto"/>
            <w:vAlign w:val="center"/>
            <w:hideMark/>
          </w:tcPr>
          <w:p w:rsidR="003C1D4E" w:rsidRDefault="004E63CA">
            <w:pPr>
              <w:divId w:val="1085491195"/>
            </w:pPr>
            <w:r>
              <w:rPr>
                <w:rFonts w:hint="eastAsia"/>
              </w:rPr>
              <w:t xml:space="preserve">有效成分及其含量： </w:t>
            </w:r>
          </w:p>
          <w:p w:rsidR="003C1D4E" w:rsidRDefault="004E63CA">
            <w:r>
              <w:rPr>
                <w:rFonts w:hint="eastAsia"/>
              </w:rPr>
              <w:t xml:space="preserve">    井冈霉素A8%    丙环唑2%    </w:t>
            </w:r>
          </w:p>
        </w:tc>
      </w:tr>
      <w:tr w:rsidR="003C1D4E">
        <w:trPr>
          <w:divId w:val="1543325880"/>
          <w:tblCellSpacing w:w="0" w:type="dxa"/>
        </w:trPr>
        <w:tc>
          <w:tcPr>
            <w:tcW w:w="0" w:type="auto"/>
            <w:vAlign w:val="center"/>
            <w:hideMark/>
          </w:tcPr>
          <w:p w:rsidR="003C1D4E" w:rsidRDefault="004E63CA">
            <w:pPr>
              <w:divId w:val="1477947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直播水稻(南方)</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直播水稻(南方)</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54332588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 在纹枯病发病前至齐穗期用药，防治稻曲病在水稻破口前1周用药，每隔7-10天用一次药；发病盛期使用本登记核准剂量的高限用药量；每亩兑水30</w:t>
            </w:r>
            <w:smartTag w:uri="urn:schemas-microsoft-com:office:smarttags" w:element="chmetcnv">
              <w:smartTagPr>
                <w:attr w:name="TCSC" w:val="0"/>
                <w:attr w:name="NumberType" w:val="1"/>
                <w:attr w:name="Negative" w:val="True"/>
                <w:attr w:name="HasSpace" w:val="False"/>
                <w:attr w:name="SourceValue" w:val="50"/>
                <w:attr w:name="UnitName" w:val="公斤"/>
              </w:smartTagPr>
              <w:r>
                <w:rPr>
                  <w:rStyle w:val="style7"/>
                  <w:rFonts w:hint="eastAsia"/>
                </w:rPr>
                <w:t>-50公斤</w:t>
              </w:r>
            </w:smartTag>
            <w:r>
              <w:rPr>
                <w:rStyle w:val="style7"/>
                <w:rFonts w:hint="eastAsia"/>
              </w:rPr>
              <w:t>搅拌均匀喷雾。 2. 大风天或预计1小时内降雨，请勿施药。3.本品在水稻上每季最多使用2次，安全间隔期为40天。</w:t>
            </w:r>
          </w:p>
        </w:tc>
      </w:tr>
      <w:tr w:rsidR="003C1D4E">
        <w:trPr>
          <w:divId w:val="154332588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本品是由保护性和治疗的内吸性杀菌剂和农用抗菌素混配加工而成的新型杀菌剂，对水稻纹枯病和稻曲病具有良好的防治效果。</w:t>
            </w:r>
          </w:p>
        </w:tc>
      </w:tr>
      <w:tr w:rsidR="003C1D4E">
        <w:trPr>
          <w:divId w:val="154332588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1.本品对人粘膜、皮肤有刺激性，接触本剂应遵守农药安全使用操作规程。 2.使用时注意防护，穿戴一般防护服、防护手套和防护眼镜，口罩等防护用具。孕妇及哺乳期妇女应避免接触此药，工作时禁止吸烟和进食。结束后，应用肥皂和清水洗脸、手和裸露部位，施用器械清洗液不要随意乱倒。 3.为延缓抗性，建议与其他作用机理农药交替使用。 4. 不能与铜、汞剂及碱性药剂混用或前后紧接使用。 5.用过的容器应妥善处理，不可做它用更不可随意丢弃。 6.远离水产养殖区，河源等水体施药，禁止在河塘等水体清洗施药器具；虾蟹套养稻田禁用，施药后的用水不得直接排入水体。</w:t>
            </w:r>
          </w:p>
        </w:tc>
      </w:tr>
      <w:tr w:rsidR="003C1D4E">
        <w:trPr>
          <w:divId w:val="154332588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中毒症状：本品对皮肤和眼有刺激作用，不慎吸入，应将病人移至空气清新处。误食立即催吐、洗胃、携此标签将病人送医院对症治疗。不慎接触皮肤或溅入眼睛，立即用大量清水清洗，至少15分钟。</w:t>
            </w:r>
          </w:p>
        </w:tc>
      </w:tr>
      <w:tr w:rsidR="003C1D4E">
        <w:trPr>
          <w:divId w:val="154332588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1.本剂应贮存于防雨、干燥、通风、阴凉和儿童触及不到的地方，并上锁保管。并远离火源热源。 2.不能与食品、饮料、粮食、饲料等物品贮运。 3.运输时不要泄露，装卸时要轻拿轻放。</w:t>
            </w:r>
          </w:p>
        </w:tc>
      </w:tr>
      <w:tr w:rsidR="003C1D4E">
        <w:trPr>
          <w:divId w:val="154332588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4332588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27325161"/>
          <w:tblCellSpacing w:w="0" w:type="dxa"/>
        </w:trPr>
        <w:tc>
          <w:tcPr>
            <w:tcW w:w="0" w:type="auto"/>
            <w:vAlign w:val="center"/>
            <w:hideMark/>
          </w:tcPr>
          <w:p w:rsidR="003C1D4E" w:rsidRDefault="004E63CA">
            <w:r>
              <w:rPr>
                <w:rStyle w:val="style4"/>
                <w:rFonts w:hint="eastAsia"/>
              </w:rPr>
              <w:t>登记证号：</w:t>
            </w:r>
            <w:r>
              <w:rPr>
                <w:rFonts w:hint="eastAsia"/>
              </w:rPr>
              <w:t>PD86176-4</w:t>
            </w:r>
          </w:p>
        </w:tc>
      </w:tr>
      <w:tr w:rsidR="003C1D4E">
        <w:trPr>
          <w:divId w:val="627325161"/>
          <w:tblCellSpacing w:w="0" w:type="dxa"/>
        </w:trPr>
        <w:tc>
          <w:tcPr>
            <w:tcW w:w="0" w:type="auto"/>
            <w:vAlign w:val="center"/>
            <w:hideMark/>
          </w:tcPr>
          <w:p w:rsidR="003C1D4E" w:rsidRDefault="004E63CA">
            <w:r>
              <w:rPr>
                <w:rStyle w:val="style4"/>
                <w:rFonts w:hint="eastAsia"/>
              </w:rPr>
              <w:t>登记证持有人：</w:t>
            </w:r>
            <w:r>
              <w:rPr>
                <w:rFonts w:hint="eastAsia"/>
              </w:rPr>
              <w:t>安道麦股份有限公司</w:t>
            </w:r>
          </w:p>
        </w:tc>
      </w:tr>
      <w:tr w:rsidR="003C1D4E">
        <w:trPr>
          <w:divId w:val="627325161"/>
          <w:tblCellSpacing w:w="0" w:type="dxa"/>
        </w:trPr>
        <w:tc>
          <w:tcPr>
            <w:tcW w:w="0" w:type="auto"/>
            <w:vAlign w:val="center"/>
            <w:hideMark/>
          </w:tcPr>
          <w:p w:rsidR="003C1D4E" w:rsidRDefault="004E63CA">
            <w:r>
              <w:rPr>
                <w:rStyle w:val="style4"/>
                <w:rFonts w:hint="eastAsia"/>
              </w:rPr>
              <w:t>农药名称：</w:t>
            </w:r>
            <w:r>
              <w:rPr>
                <w:rFonts w:hint="eastAsia"/>
              </w:rPr>
              <w:t>乙酰甲胺磷</w:t>
            </w:r>
          </w:p>
        </w:tc>
      </w:tr>
      <w:tr w:rsidR="003C1D4E">
        <w:trPr>
          <w:divId w:val="627325161"/>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627325161"/>
          <w:tblCellSpacing w:w="0" w:type="dxa"/>
        </w:trPr>
        <w:tc>
          <w:tcPr>
            <w:tcW w:w="0" w:type="auto"/>
            <w:vAlign w:val="center"/>
            <w:hideMark/>
          </w:tcPr>
          <w:p w:rsidR="003C1D4E" w:rsidRDefault="004E63CA">
            <w:pPr>
              <w:divId w:val="95710489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27325161"/>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627325161"/>
          <w:tblCellSpacing w:w="0" w:type="dxa"/>
        </w:trPr>
        <w:tc>
          <w:tcPr>
            <w:tcW w:w="0" w:type="auto"/>
            <w:vAlign w:val="center"/>
            <w:hideMark/>
          </w:tcPr>
          <w:p w:rsidR="003C1D4E" w:rsidRDefault="004E63CA">
            <w:pPr>
              <w:divId w:val="272708543"/>
            </w:pPr>
            <w:r>
              <w:rPr>
                <w:rFonts w:hint="eastAsia"/>
              </w:rPr>
              <w:t xml:space="preserve">有效成分及其含量： </w:t>
            </w:r>
          </w:p>
          <w:p w:rsidR="003C1D4E" w:rsidRDefault="004E63CA">
            <w:r>
              <w:rPr>
                <w:rFonts w:hint="eastAsia"/>
              </w:rPr>
              <w:t xml:space="preserve">    乙酰甲胺磷30%    </w:t>
            </w:r>
          </w:p>
        </w:tc>
      </w:tr>
      <w:tr w:rsidR="003C1D4E">
        <w:trPr>
          <w:divId w:val="627325161"/>
          <w:tblCellSpacing w:w="0" w:type="dxa"/>
        </w:trPr>
        <w:tc>
          <w:tcPr>
            <w:tcW w:w="0" w:type="auto"/>
            <w:vAlign w:val="center"/>
            <w:hideMark/>
          </w:tcPr>
          <w:p w:rsidR="003C1D4E" w:rsidRDefault="004E63CA">
            <w:pPr>
              <w:divId w:val="12893131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螟虫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125-225毫升/亩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125-225毫升/亩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黏虫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120-240毫升/亩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120-240毫升/亩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2732516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1、在低龄幼虫高发期施药。 2、安全间隔期：水稻45天，每季最多使用2次；棉花、玉米21天，每季最多使用2次。 3、施药后需设立警示标志，允许人畜进入的间隔时间为1天。</w:t>
            </w:r>
          </w:p>
        </w:tc>
      </w:tr>
      <w:tr w:rsidR="003C1D4E">
        <w:trPr>
          <w:divId w:val="62732516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本品为内吸性杀虫剂，具有胃毒和触杀作用，并可杀卵，有一定的熏蒸作用，是缓效型杀虫剂。在施药后初效作用缓慢，2-3天后效果显著，后效作用较强。其基本作用原理为抑制昆虫乙酰胆碱酯酶。</w:t>
            </w:r>
          </w:p>
        </w:tc>
      </w:tr>
      <w:tr w:rsidR="003C1D4E">
        <w:trPr>
          <w:divId w:val="62732516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1.不可与碱性物质混用。 2.施药器械宜用清水洗干净。不准在天然水域中清洗，防止污染水源，残液不能随便泼洒，应选择安全地点妥善处置。3.对未使用完的剩余药剂应密封好后，贮存于安全的地方。4.在使用农药的过程中，应穿戴好防护用品，避免药液溅及衣服、眼睛和皮肤。操作完毕后，应及时清洗防护用品，并清洗手、脸和可能污染的部位。5.本品对蜜蜂、家蚕有毒，不要在开花植物花期和桑蚕养殖区使用。6.本品禁止在蔬菜、瓜果、茶叶、菌类和中草药材作物上使用。</w:t>
            </w:r>
          </w:p>
        </w:tc>
      </w:tr>
      <w:tr w:rsidR="003C1D4E">
        <w:trPr>
          <w:divId w:val="62732516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中毒症状有头痛、头晕、呕吐等典型的有机磷农药中毒症状。　如误服，立即引吐、洗胃、导泻（清醒时才能引吐）。　如发生中毒，［1］可用阿托品1-5mg皮下或静脉注射（按中毒轻重而定）；［2］用解磷定0.4</w:t>
            </w:r>
            <w:smartTag w:uri="urn:schemas-microsoft-com:office:smarttags" w:element="chmetcnv">
              <w:smartTagPr>
                <w:attr w:name="TCSC" w:val="0"/>
                <w:attr w:name="NumberType" w:val="1"/>
                <w:attr w:name="Negative" w:val="True"/>
                <w:attr w:name="HasSpace" w:val="False"/>
                <w:attr w:name="SourceValue" w:val="1.2"/>
                <w:attr w:name="UnitName" w:val="g"/>
              </w:smartTagPr>
              <w:r>
                <w:rPr>
                  <w:rStyle w:val="style7"/>
                  <w:rFonts w:hint="eastAsia"/>
                </w:rPr>
                <w:t>-1.2g</w:t>
              </w:r>
            </w:smartTag>
            <w:r>
              <w:rPr>
                <w:rStyle w:val="style7"/>
                <w:rFonts w:hint="eastAsia"/>
              </w:rPr>
              <w:t>静脉注射（按中毒轻重而定）；［3］禁用吗啡、茶硷、吩噻嗪、利血平。</w:t>
            </w:r>
          </w:p>
        </w:tc>
      </w:tr>
      <w:tr w:rsidR="003C1D4E">
        <w:trPr>
          <w:divId w:val="62732516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贮存方法：应向上放置于通风、阴凉、干燥及儿童接触不到的地方，并加锁保存。避免和食物、种子等混放在一起。 在搬运过程中应轻拿轻放。如发现渗漏或破裂的，应用规定的材料重新包装后运输，并及时妥善处理被污染的地面、运输工具和包装材料。</w:t>
            </w:r>
          </w:p>
        </w:tc>
      </w:tr>
      <w:tr w:rsidR="003C1D4E">
        <w:trPr>
          <w:divId w:val="62732516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27325161"/>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7672803"/>
          <w:tblCellSpacing w:w="0" w:type="dxa"/>
        </w:trPr>
        <w:tc>
          <w:tcPr>
            <w:tcW w:w="0" w:type="auto"/>
            <w:vAlign w:val="center"/>
            <w:hideMark/>
          </w:tcPr>
          <w:p w:rsidR="003C1D4E" w:rsidRDefault="004E63CA">
            <w:r>
              <w:rPr>
                <w:rStyle w:val="style4"/>
                <w:rFonts w:hint="eastAsia"/>
              </w:rPr>
              <w:t>登记证号：</w:t>
            </w:r>
            <w:r>
              <w:rPr>
                <w:rFonts w:hint="eastAsia"/>
              </w:rPr>
              <w:t>PD20150569</w:t>
            </w:r>
          </w:p>
        </w:tc>
      </w:tr>
      <w:tr w:rsidR="003C1D4E">
        <w:trPr>
          <w:divId w:val="57672803"/>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57672803"/>
          <w:tblCellSpacing w:w="0" w:type="dxa"/>
        </w:trPr>
        <w:tc>
          <w:tcPr>
            <w:tcW w:w="0" w:type="auto"/>
            <w:vAlign w:val="center"/>
            <w:hideMark/>
          </w:tcPr>
          <w:p w:rsidR="003C1D4E" w:rsidRDefault="004E63CA">
            <w:r>
              <w:rPr>
                <w:rStyle w:val="style4"/>
                <w:rFonts w:hint="eastAsia"/>
              </w:rPr>
              <w:t>农药名称：</w:t>
            </w:r>
            <w:r>
              <w:rPr>
                <w:rFonts w:hint="eastAsia"/>
              </w:rPr>
              <w:t>阿维·甲虫肼</w:t>
            </w:r>
          </w:p>
        </w:tc>
      </w:tr>
      <w:tr w:rsidR="003C1D4E">
        <w:trPr>
          <w:divId w:val="57672803"/>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57672803"/>
          <w:tblCellSpacing w:w="0" w:type="dxa"/>
        </w:trPr>
        <w:tc>
          <w:tcPr>
            <w:tcW w:w="0" w:type="auto"/>
            <w:vAlign w:val="center"/>
            <w:hideMark/>
          </w:tcPr>
          <w:p w:rsidR="003C1D4E" w:rsidRDefault="004E63CA">
            <w:pPr>
              <w:divId w:val="165603093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57672803"/>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57672803"/>
          <w:tblCellSpacing w:w="0" w:type="dxa"/>
        </w:trPr>
        <w:tc>
          <w:tcPr>
            <w:tcW w:w="0" w:type="auto"/>
            <w:vAlign w:val="center"/>
            <w:hideMark/>
          </w:tcPr>
          <w:p w:rsidR="003C1D4E" w:rsidRDefault="004E63CA">
            <w:pPr>
              <w:divId w:val="242105021"/>
            </w:pPr>
            <w:r>
              <w:rPr>
                <w:rFonts w:hint="eastAsia"/>
              </w:rPr>
              <w:t xml:space="preserve">有效成分及其含量： </w:t>
            </w:r>
          </w:p>
          <w:p w:rsidR="003C1D4E" w:rsidRDefault="004E63CA">
            <w:r>
              <w:rPr>
                <w:rFonts w:hint="eastAsia"/>
              </w:rPr>
              <w:t xml:space="preserve">    阿维菌素2%    甲氧虫酰肼8%    </w:t>
            </w:r>
          </w:p>
        </w:tc>
      </w:tr>
      <w:tr w:rsidR="003C1D4E">
        <w:trPr>
          <w:divId w:val="57672803"/>
          <w:tblCellSpacing w:w="0" w:type="dxa"/>
        </w:trPr>
        <w:tc>
          <w:tcPr>
            <w:tcW w:w="0" w:type="auto"/>
            <w:vAlign w:val="center"/>
            <w:hideMark/>
          </w:tcPr>
          <w:p w:rsidR="003C1D4E" w:rsidRDefault="004E63CA">
            <w:pPr>
              <w:divId w:val="908562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76728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1.本品用于水稻二化螟卵孵盛期施药，全株均匀喷雾，如虫害发生情况严重可适当增加药剂使用量。 2.施药时间田间要有水层3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，药后并保水3-5天。 3.大风天或预计1小时内降雨，请勿施药。4.安全间隔期45天，每季最多使用次数1次。</w:t>
            </w:r>
          </w:p>
        </w:tc>
      </w:tr>
      <w:tr w:rsidR="003C1D4E">
        <w:trPr>
          <w:divId w:val="576728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本品属昆虫生长调节剂类杀虫剂，对水稻二化螟具有较好的防效 。</w:t>
            </w:r>
          </w:p>
        </w:tc>
      </w:tr>
      <w:tr w:rsidR="003C1D4E">
        <w:trPr>
          <w:divId w:val="576728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1.使用本品时应穿戴适当的防护服及用具（见象形图标识）,避免吸入药液。施药期间不可吃东西和饮水。施药后应及时洗手和洗脸。 2.本品对家蚕、水生物有毒，蚕食和桑园附近禁用。远离水产养殖区施药，避免污染水塘等水体，避免在水体中清洗施药器具。鱼或虾蟹套养稻田禁用，施药后的田水不得直接排入水体。赤眼蜂等天敌放飞区域禁用。 3. 请严格按照标签说明使用。如需业务和技术上支持，请即与本公司客服服务中心联系。如果您要将本产品用于出口农产品，请参照相应进口国的相关标准使用。 4.用过的容器应妥善处理，不可做他用，也不可随意丢弃。 5.避免孕妇及哺乳期妇女接触。</w:t>
            </w:r>
          </w:p>
        </w:tc>
      </w:tr>
      <w:tr w:rsidR="003C1D4E">
        <w:trPr>
          <w:divId w:val="576728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中毒症状表现为抽搐、痉挛、恶心、呕吐、腹泻。重者头痛，头晕；心率呼吸加快，血压下降，抽搐，循环衰竭，呼吸麻痹而死。不慎误食，应立即催吐，并送医院治疗；误食者应迅速催吐，洗胃，导泻对症治者，忌油类食物，禁酒。皮肤接触或溅入眼睛，应大量清水清洗。</w:t>
            </w:r>
          </w:p>
        </w:tc>
      </w:tr>
      <w:tr w:rsidR="003C1D4E">
        <w:trPr>
          <w:divId w:val="576728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种子、饲料等同贮同运。贮存或运输时堆层不得超过规定，注意轻拿轻放，以免损坏包装，导致产品泄露。</w:t>
            </w:r>
          </w:p>
        </w:tc>
      </w:tr>
      <w:tr w:rsidR="003C1D4E">
        <w:trPr>
          <w:divId w:val="576728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76728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84410262"/>
          <w:tblCellSpacing w:w="0" w:type="dxa"/>
        </w:trPr>
        <w:tc>
          <w:tcPr>
            <w:tcW w:w="0" w:type="auto"/>
            <w:vAlign w:val="center"/>
            <w:hideMark/>
          </w:tcPr>
          <w:p w:rsidR="003C1D4E" w:rsidRDefault="004E63CA">
            <w:r>
              <w:rPr>
                <w:rStyle w:val="style4"/>
                <w:rFonts w:hint="eastAsia"/>
              </w:rPr>
              <w:t>登记证号：</w:t>
            </w:r>
            <w:r>
              <w:rPr>
                <w:rFonts w:hint="eastAsia"/>
              </w:rPr>
              <w:t>PD20110207</w:t>
            </w:r>
          </w:p>
        </w:tc>
      </w:tr>
      <w:tr w:rsidR="003C1D4E">
        <w:trPr>
          <w:divId w:val="884410262"/>
          <w:tblCellSpacing w:w="0" w:type="dxa"/>
        </w:trPr>
        <w:tc>
          <w:tcPr>
            <w:tcW w:w="0" w:type="auto"/>
            <w:vAlign w:val="center"/>
            <w:hideMark/>
          </w:tcPr>
          <w:p w:rsidR="003C1D4E" w:rsidRDefault="004E63CA">
            <w:r>
              <w:rPr>
                <w:rStyle w:val="style4"/>
                <w:rFonts w:hint="eastAsia"/>
              </w:rPr>
              <w:t>登记证持有人：</w:t>
            </w:r>
            <w:r>
              <w:rPr>
                <w:rFonts w:hint="eastAsia"/>
              </w:rPr>
              <w:t>湖南田野生物科技有限责任公司</w:t>
            </w:r>
          </w:p>
        </w:tc>
      </w:tr>
      <w:tr w:rsidR="003C1D4E">
        <w:trPr>
          <w:divId w:val="884410262"/>
          <w:tblCellSpacing w:w="0" w:type="dxa"/>
        </w:trPr>
        <w:tc>
          <w:tcPr>
            <w:tcW w:w="0" w:type="auto"/>
            <w:vAlign w:val="center"/>
            <w:hideMark/>
          </w:tcPr>
          <w:p w:rsidR="003C1D4E" w:rsidRDefault="004E63CA">
            <w:r>
              <w:rPr>
                <w:rStyle w:val="style4"/>
                <w:rFonts w:hint="eastAsia"/>
              </w:rPr>
              <w:t>农药名称：</w:t>
            </w:r>
            <w:r>
              <w:rPr>
                <w:rFonts w:hint="eastAsia"/>
              </w:rPr>
              <w:t>草甘膦异丙胺盐</w:t>
            </w:r>
          </w:p>
        </w:tc>
      </w:tr>
      <w:tr w:rsidR="003C1D4E">
        <w:trPr>
          <w:divId w:val="884410262"/>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884410262"/>
          <w:tblCellSpacing w:w="0" w:type="dxa"/>
        </w:trPr>
        <w:tc>
          <w:tcPr>
            <w:tcW w:w="0" w:type="auto"/>
            <w:vAlign w:val="center"/>
            <w:hideMark/>
          </w:tcPr>
          <w:p w:rsidR="003C1D4E" w:rsidRDefault="004E63CA">
            <w:pPr>
              <w:divId w:val="1130634023"/>
            </w:pPr>
            <w:r>
              <w:rPr>
                <w:rStyle w:val="style4"/>
                <w:rFonts w:hint="eastAsia"/>
              </w:rPr>
              <w:t>毒性及其标识：</w:t>
            </w:r>
            <w:r>
              <w:rPr>
                <w:rFonts w:hint="eastAsia"/>
              </w:rPr>
              <w:t xml:space="preserve"> </w:t>
            </w:r>
          </w:p>
        </w:tc>
      </w:tr>
      <w:tr w:rsidR="003C1D4E">
        <w:trPr>
          <w:divId w:val="884410262"/>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884410262"/>
          <w:tblCellSpacing w:w="0" w:type="dxa"/>
        </w:trPr>
        <w:tc>
          <w:tcPr>
            <w:tcW w:w="0" w:type="auto"/>
            <w:vAlign w:val="center"/>
            <w:hideMark/>
          </w:tcPr>
          <w:p w:rsidR="003C1D4E" w:rsidRDefault="004E63CA">
            <w:pPr>
              <w:divId w:val="1008748277"/>
            </w:pPr>
            <w:r>
              <w:rPr>
                <w:rFonts w:hint="eastAsia"/>
              </w:rPr>
              <w:t xml:space="preserve">有效成分及其含量： </w:t>
            </w:r>
          </w:p>
          <w:p w:rsidR="003C1D4E" w:rsidRDefault="004E63CA">
            <w:r>
              <w:rPr>
                <w:rFonts w:hint="eastAsia"/>
              </w:rPr>
              <w:t xml:space="preserve">    草甘膦30%    </w:t>
            </w:r>
          </w:p>
        </w:tc>
      </w:tr>
      <w:tr w:rsidR="003C1D4E">
        <w:trPr>
          <w:divId w:val="884410262"/>
          <w:tblCellSpacing w:w="0" w:type="dxa"/>
        </w:trPr>
        <w:tc>
          <w:tcPr>
            <w:tcW w:w="0" w:type="auto"/>
            <w:vAlign w:val="center"/>
            <w:hideMark/>
          </w:tcPr>
          <w:p w:rsidR="003C1D4E" w:rsidRDefault="004E63CA">
            <w:pPr>
              <w:divId w:val="99615415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270-360毫升/亩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定向喷雾</w:t>
                  </w:r>
                </w:p>
              </w:tc>
            </w:tr>
          </w:tbl>
          <w:p w:rsidR="003C1D4E" w:rsidRDefault="003C1D4E"/>
        </w:tc>
      </w:tr>
      <w:tr w:rsidR="003C1D4E">
        <w:trPr>
          <w:divId w:val="88441026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防除一年生杂草、多年生杂草，每亩用药量配水</w:t>
            </w:r>
            <w:smartTag w:uri="urn:schemas-microsoft-com:office:smarttags" w:element="chmetcnv">
              <w:smartTagPr>
                <w:attr w:name="TCSC" w:val="0"/>
                <w:attr w:name="NumberType" w:val="1"/>
                <w:attr w:name="Negative" w:val="False"/>
                <w:attr w:name="HasSpace" w:val="False"/>
                <w:attr w:name="SourceValue" w:val="30"/>
                <w:attr w:name="UnitName" w:val="公斤"/>
              </w:smartTagPr>
              <w:r>
                <w:rPr>
                  <w:rStyle w:val="style7"/>
                  <w:rFonts w:hint="eastAsia"/>
                </w:rPr>
                <w:t>30公斤</w:t>
              </w:r>
            </w:smartTag>
            <w:r>
              <w:rPr>
                <w:rStyle w:val="style7"/>
                <w:rFonts w:hint="eastAsia"/>
              </w:rPr>
              <w:t>左右，在杂草生长茂盛期晴天无露水时定向均匀喷雾，尽量将药液喷施于杂草茎叶上。大风天或降雨前，勿施药。在柑橘园每季最多使用2次，安全间隔期14天。</w:t>
            </w:r>
          </w:p>
        </w:tc>
      </w:tr>
      <w:tr w:rsidR="003C1D4E">
        <w:trPr>
          <w:divId w:val="88441026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本品适用于防除柑橘园杂草。对狗尾草、马唐、雀舌草、猪殃殃、车前草、白茅、双穗雀稗、狗牙根、空心莲子草等旱地常见一年生和多年生杂草防效好。</w:t>
            </w:r>
          </w:p>
        </w:tc>
      </w:tr>
      <w:tr w:rsidR="003C1D4E">
        <w:trPr>
          <w:divId w:val="88441026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1、喷药时要求气温在</w:t>
            </w:r>
            <w:smartTag w:uri="urn:schemas-microsoft-com:office:smarttags" w:element="chmetcnv">
              <w:smartTagPr>
                <w:attr w:name="TCSC" w:val="0"/>
                <w:attr w:name="NumberType" w:val="1"/>
                <w:attr w:name="Negative" w:val="False"/>
                <w:attr w:name="HasSpace" w:val="False"/>
                <w:attr w:name="SourceValue" w:val="20"/>
                <w:attr w:name="UnitName" w:val="℃"/>
              </w:smartTagPr>
              <w:r>
                <w:rPr>
                  <w:rStyle w:val="style7"/>
                  <w:rFonts w:hint="eastAsia"/>
                </w:rPr>
                <w:t>20℃</w:t>
              </w:r>
            </w:smartTag>
            <w:r>
              <w:rPr>
                <w:rStyle w:val="style7"/>
                <w:rFonts w:hint="eastAsia"/>
              </w:rPr>
              <w:t>以上，气温越高效果越好。 2、本品为灭生性除草剂，避免药液飘移到柑桔茎叶及邻近的作物田。以免发生药害。 3、杂草茎叶露水未干时不宜施药。用清水稀释药制，否则会降低除草剂效果。 4、施药后喷雾器应以清水充分清洗干净，以免残留药液腐蚀器械或下次喷施其他药剂时发生药害。禁止在河塘等水体清洗施药器具。 5、施药时应穿戴好口罩、长衣长裤等防护用品；此时不能饮食、吸烟等；施药后洗干净手脸等。 6、施药后5天内不能割草、放牧、耕翻等。 7、孕妇及哺乳期妇女避免接触本品。8.用过的容器和废弃包装应妥善处理，不可随意丢弃或做它用。</w:t>
            </w:r>
          </w:p>
        </w:tc>
      </w:tr>
      <w:tr w:rsidR="003C1D4E">
        <w:trPr>
          <w:divId w:val="88441026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剂对人畜有毒，对眼睛和皮肤粘膜有一定刺激性，如眼睛溅入，用大量清水冲洗至少15分钟，仍有不适时，就医。皮肤接触药剂后应以肥皂水清洗干净。误服或出现中毒症状，带标签送医院诊治。无特效解毒剂。对症治疗。</w:t>
            </w:r>
          </w:p>
        </w:tc>
      </w:tr>
      <w:tr w:rsidR="003C1D4E">
        <w:trPr>
          <w:divId w:val="88441026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贮存和运输时应置于通风干燥处，避免长久于烈日下曝晒；远离火源或热源。置于儿童接触不到的地方，并上锁。不能与食品、饮料、化肥、粮食、种子等同贮同运。</w:t>
            </w:r>
          </w:p>
        </w:tc>
      </w:tr>
      <w:tr w:rsidR="003C1D4E">
        <w:trPr>
          <w:divId w:val="88441026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8441026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031754774"/>
          <w:tblCellSpacing w:w="0" w:type="dxa"/>
        </w:trPr>
        <w:tc>
          <w:tcPr>
            <w:tcW w:w="0" w:type="auto"/>
            <w:vAlign w:val="center"/>
            <w:hideMark/>
          </w:tcPr>
          <w:p w:rsidR="003C1D4E" w:rsidRDefault="004E63CA">
            <w:r>
              <w:rPr>
                <w:rStyle w:val="style4"/>
                <w:rFonts w:hint="eastAsia"/>
              </w:rPr>
              <w:t>登记证号：</w:t>
            </w:r>
            <w:r>
              <w:rPr>
                <w:rFonts w:hint="eastAsia"/>
              </w:rPr>
              <w:t>PD20098173</w:t>
            </w:r>
          </w:p>
        </w:tc>
      </w:tr>
      <w:tr w:rsidR="003C1D4E">
        <w:trPr>
          <w:divId w:val="2031754774"/>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2031754774"/>
          <w:tblCellSpacing w:w="0" w:type="dxa"/>
        </w:trPr>
        <w:tc>
          <w:tcPr>
            <w:tcW w:w="0" w:type="auto"/>
            <w:vAlign w:val="center"/>
            <w:hideMark/>
          </w:tcPr>
          <w:p w:rsidR="003C1D4E" w:rsidRDefault="004E63CA">
            <w:r>
              <w:rPr>
                <w:rStyle w:val="style4"/>
                <w:rFonts w:hint="eastAsia"/>
              </w:rPr>
              <w:t>农药名称：</w:t>
            </w:r>
            <w:r>
              <w:rPr>
                <w:rFonts w:hint="eastAsia"/>
              </w:rPr>
              <w:t>氟硅唑</w:t>
            </w:r>
          </w:p>
        </w:tc>
      </w:tr>
      <w:tr w:rsidR="003C1D4E">
        <w:trPr>
          <w:divId w:val="203175477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031754774"/>
          <w:tblCellSpacing w:w="0" w:type="dxa"/>
        </w:trPr>
        <w:tc>
          <w:tcPr>
            <w:tcW w:w="0" w:type="auto"/>
            <w:vAlign w:val="center"/>
            <w:hideMark/>
          </w:tcPr>
          <w:p w:rsidR="003C1D4E" w:rsidRDefault="004E63CA">
            <w:pPr>
              <w:divId w:val="183012461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2031754774"/>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00"/>
                <w:attr w:name="UnitName" w:val="克"/>
              </w:smartTagPr>
              <w:r>
                <w:rPr>
                  <w:rFonts w:hint="eastAsia"/>
                </w:rPr>
                <w:t>400克</w:t>
              </w:r>
            </w:smartTag>
            <w:r>
              <w:rPr>
                <w:rFonts w:hint="eastAsia"/>
              </w:rPr>
              <w:t>/升</w:t>
            </w:r>
          </w:p>
        </w:tc>
      </w:tr>
      <w:tr w:rsidR="003C1D4E">
        <w:trPr>
          <w:divId w:val="2031754774"/>
          <w:tblCellSpacing w:w="0" w:type="dxa"/>
        </w:trPr>
        <w:tc>
          <w:tcPr>
            <w:tcW w:w="0" w:type="auto"/>
            <w:vAlign w:val="center"/>
            <w:hideMark/>
          </w:tcPr>
          <w:p w:rsidR="003C1D4E" w:rsidRDefault="004E63CA">
            <w:pPr>
              <w:divId w:val="1345135174"/>
            </w:pPr>
            <w:r>
              <w:rPr>
                <w:rFonts w:hint="eastAsia"/>
              </w:rPr>
              <w:t xml:space="preserve">有效成分及其含量： </w:t>
            </w:r>
          </w:p>
          <w:p w:rsidR="003C1D4E" w:rsidRDefault="004E63CA">
            <w:r>
              <w:rPr>
                <w:rFonts w:hint="eastAsia"/>
              </w:rPr>
              <w:t>    氟硅唑</w:t>
            </w:r>
            <w:smartTag w:uri="urn:schemas-microsoft-com:office:smarttags" w:element="chmetcnv">
              <w:smartTagPr>
                <w:attr w:name="TCSC" w:val="0"/>
                <w:attr w:name="NumberType" w:val="1"/>
                <w:attr w:name="Negative" w:val="False"/>
                <w:attr w:name="HasSpace" w:val="False"/>
                <w:attr w:name="SourceValue" w:val="400"/>
                <w:attr w:name="UnitName" w:val="克"/>
              </w:smartTagPr>
              <w:r>
                <w:rPr>
                  <w:rFonts w:hint="eastAsia"/>
                </w:rPr>
                <w:t>400克</w:t>
              </w:r>
            </w:smartTag>
            <w:r>
              <w:rPr>
                <w:rFonts w:hint="eastAsia"/>
              </w:rPr>
              <w:t xml:space="preserve">/升    </w:t>
            </w:r>
          </w:p>
        </w:tc>
      </w:tr>
      <w:tr w:rsidR="003C1D4E">
        <w:trPr>
          <w:divId w:val="2031754774"/>
          <w:tblCellSpacing w:w="0" w:type="dxa"/>
        </w:trPr>
        <w:tc>
          <w:tcPr>
            <w:tcW w:w="0" w:type="auto"/>
            <w:vAlign w:val="center"/>
            <w:hideMark/>
          </w:tcPr>
          <w:p w:rsidR="003C1D4E" w:rsidRDefault="004E63CA">
            <w:pPr>
              <w:divId w:val="18051993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8000-10000倍液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0317547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1、本品应于梨树黑星病病害发生初盛期开始施药，注意喷雾均匀，每7天左右施药一次，可连续用药1-2次。2、 大风天或预计1小时内降雨，请勿施药。3、在梨树作物上使用的安全间隔期为21天，每季作物最多使用2次。</w:t>
            </w:r>
          </w:p>
        </w:tc>
      </w:tr>
      <w:tr w:rsidR="003C1D4E">
        <w:trPr>
          <w:divId w:val="20317547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本品为内吸性三唑类杀菌剂，主要是破坏和阻止病菌的细胞膜重要组成成分麦角甾醇的生物合成，导致细胞膜不能形成，使病菌死亡。本品对梨树黑星病有较好的防治效果。</w:t>
            </w:r>
          </w:p>
        </w:tc>
      </w:tr>
      <w:tr w:rsidR="003C1D4E">
        <w:trPr>
          <w:divId w:val="20317547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酥梨品种幼果前期嫩叶萌发时，使用本剂偶有新叶片卷缩现象，过一段时间会恢复，但仍请避开此时期使用。2.为避免产生抗性，提倡与其它杀菌剂轮换使用。3.施药时应戴口罩、手套，穿保护性作业服，严禁吸烟、饮食等；施药后洗干净手脸等。4. 远离水产养殖区用药，禁止在河塘等水体中清洗施药器具；避免药液污染水源地。5.用废弃物应妥善处理，不可做他用，也不可随意丢弃。6.孕妇及哺乳期妇女避免接触本品。</w:t>
            </w:r>
          </w:p>
        </w:tc>
      </w:tr>
      <w:tr w:rsidR="003C1D4E">
        <w:trPr>
          <w:divId w:val="20317547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皮肤和眼睛有轻微刺激，表现为恶心等。误服中毒者可饮两杯清水引吐，呼吸困难可输氧。请及时携标签送医就诊。对症治疗。无特效解毒剂。皮肤及眼睛触药，用清水冲洗至少15分钟，仍有不适时，就医。</w:t>
            </w:r>
          </w:p>
        </w:tc>
      </w:tr>
      <w:tr w:rsidR="003C1D4E">
        <w:trPr>
          <w:divId w:val="20317547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20317547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0317547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15793063"/>
          <w:tblCellSpacing w:w="0" w:type="dxa"/>
        </w:trPr>
        <w:tc>
          <w:tcPr>
            <w:tcW w:w="0" w:type="auto"/>
            <w:vAlign w:val="center"/>
            <w:hideMark/>
          </w:tcPr>
          <w:p w:rsidR="003C1D4E" w:rsidRDefault="004E63CA">
            <w:r>
              <w:rPr>
                <w:rStyle w:val="style4"/>
                <w:rFonts w:hint="eastAsia"/>
              </w:rPr>
              <w:t>登记证号：</w:t>
            </w:r>
            <w:r>
              <w:rPr>
                <w:rFonts w:hint="eastAsia"/>
              </w:rPr>
              <w:t>PD20130731</w:t>
            </w:r>
          </w:p>
        </w:tc>
      </w:tr>
      <w:tr w:rsidR="003C1D4E">
        <w:trPr>
          <w:divId w:val="1315793063"/>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315793063"/>
          <w:tblCellSpacing w:w="0" w:type="dxa"/>
        </w:trPr>
        <w:tc>
          <w:tcPr>
            <w:tcW w:w="0" w:type="auto"/>
            <w:vAlign w:val="center"/>
            <w:hideMark/>
          </w:tcPr>
          <w:p w:rsidR="003C1D4E" w:rsidRDefault="004E63CA">
            <w:r>
              <w:rPr>
                <w:rStyle w:val="style4"/>
                <w:rFonts w:hint="eastAsia"/>
              </w:rPr>
              <w:t>农药名称：</w:t>
            </w:r>
            <w:r>
              <w:rPr>
                <w:rFonts w:hint="eastAsia"/>
              </w:rPr>
              <w:t>戊唑醇</w:t>
            </w:r>
          </w:p>
        </w:tc>
      </w:tr>
      <w:tr w:rsidR="003C1D4E">
        <w:trPr>
          <w:divId w:val="1315793063"/>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315793063"/>
          <w:tblCellSpacing w:w="0" w:type="dxa"/>
        </w:trPr>
        <w:tc>
          <w:tcPr>
            <w:tcW w:w="0" w:type="auto"/>
            <w:vAlign w:val="center"/>
            <w:hideMark/>
          </w:tcPr>
          <w:p w:rsidR="003C1D4E" w:rsidRDefault="004E63CA">
            <w:pPr>
              <w:divId w:val="41497612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15793063"/>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30"/>
                <w:attr w:name="UnitName" w:val="克"/>
              </w:smartTagPr>
              <w:r>
                <w:rPr>
                  <w:rFonts w:hint="eastAsia"/>
                </w:rPr>
                <w:t>430克</w:t>
              </w:r>
            </w:smartTag>
            <w:r>
              <w:rPr>
                <w:rFonts w:hint="eastAsia"/>
              </w:rPr>
              <w:t>/升</w:t>
            </w:r>
          </w:p>
        </w:tc>
      </w:tr>
      <w:tr w:rsidR="003C1D4E">
        <w:trPr>
          <w:divId w:val="1315793063"/>
          <w:tblCellSpacing w:w="0" w:type="dxa"/>
        </w:trPr>
        <w:tc>
          <w:tcPr>
            <w:tcW w:w="0" w:type="auto"/>
            <w:vAlign w:val="center"/>
            <w:hideMark/>
          </w:tcPr>
          <w:p w:rsidR="003C1D4E" w:rsidRDefault="004E63CA">
            <w:pPr>
              <w:divId w:val="1365524594"/>
            </w:pPr>
            <w:r>
              <w:rPr>
                <w:rFonts w:hint="eastAsia"/>
              </w:rPr>
              <w:t xml:space="preserve">有效成分及其含量： </w:t>
            </w:r>
          </w:p>
          <w:p w:rsidR="003C1D4E" w:rsidRDefault="004E63CA">
            <w:r>
              <w:rPr>
                <w:rFonts w:hint="eastAsia"/>
              </w:rPr>
              <w:t>    戊唑醇</w:t>
            </w:r>
            <w:smartTag w:uri="urn:schemas-microsoft-com:office:smarttags" w:element="chmetcnv">
              <w:smartTagPr>
                <w:attr w:name="TCSC" w:val="0"/>
                <w:attr w:name="NumberType" w:val="1"/>
                <w:attr w:name="Negative" w:val="False"/>
                <w:attr w:name="HasSpace" w:val="False"/>
                <w:attr w:name="SourceValue" w:val="430"/>
                <w:attr w:name="UnitName" w:val="克"/>
              </w:smartTagPr>
              <w:r>
                <w:rPr>
                  <w:rFonts w:hint="eastAsia"/>
                </w:rPr>
                <w:t>430克</w:t>
              </w:r>
            </w:smartTag>
            <w:r>
              <w:rPr>
                <w:rFonts w:hint="eastAsia"/>
              </w:rPr>
              <w:t xml:space="preserve">/升    </w:t>
            </w:r>
          </w:p>
        </w:tc>
      </w:tr>
      <w:tr w:rsidR="003C1D4E">
        <w:trPr>
          <w:divId w:val="1315793063"/>
          <w:tblCellSpacing w:w="0" w:type="dxa"/>
        </w:trPr>
        <w:tc>
          <w:tcPr>
            <w:tcW w:w="0" w:type="auto"/>
            <w:vAlign w:val="center"/>
            <w:hideMark/>
          </w:tcPr>
          <w:p w:rsidR="003C1D4E" w:rsidRDefault="004E63CA">
            <w:pPr>
              <w:divId w:val="19843851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5000-7000倍液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1579306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1.按推荐用量对水进行叶面喷雾。配制药液时，先向喷雾器中注入少量水，然后加入推荐用量的戊唑醇悬浮剂，充分搅拌溶解后，加入足量水。2.在苹果树上安全间隔期35天，每季最多施用3次。</w:t>
            </w:r>
          </w:p>
        </w:tc>
      </w:tr>
      <w:tr w:rsidR="003C1D4E">
        <w:trPr>
          <w:divId w:val="131579306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本品为内吸性三唑类杀菌剂，用于防治苹果树斑点落叶病。</w:t>
            </w:r>
          </w:p>
        </w:tc>
      </w:tr>
      <w:tr w:rsidR="003C1D4E">
        <w:trPr>
          <w:divId w:val="131579306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1.使用时应穿长衣长裤、靴子，戴帽子、护目镜、口罩、手套等防护用具；施药期间不可吃东西、饮水、吸烟等；施药后应及时洗手、洗脸并洗涤施药时穿着的衣物。 2．本品对鱼类等水生生物有毒，远离水产养殖区施药，禁止在河塘等水体中清洗施药器具；3.用过的容器和废弃物应妥善处理，不可随意丢弃或做他用。4.孕妇及哺乳期妇女禁止接触本品。</w:t>
            </w:r>
          </w:p>
        </w:tc>
      </w:tr>
      <w:tr w:rsidR="003C1D4E">
        <w:trPr>
          <w:divId w:val="131579306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如药液溅到皮肤，请立即用肥皂和清水冲洗；2.如药液溅到眼内，应用足量清水冲洗并请医生诊治。3.对误服者应立即催吐，但防治药液呛入肺部，如症状不退，携此标签迅速送医诊治。4.本品无解毒剂，应对症治疗。</w:t>
            </w:r>
          </w:p>
        </w:tc>
      </w:tr>
      <w:tr w:rsidR="003C1D4E">
        <w:trPr>
          <w:divId w:val="131579306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1．本品应以原包装贮存于阴凉、干燥和通风处；远离热源或火源。存贮温度为</w:t>
            </w:r>
            <w:smartTag w:uri="urn:schemas-microsoft-com:office:smarttags" w:element="chmetcnv">
              <w:smartTagPr>
                <w:attr w:name="TCSC" w:val="0"/>
                <w:attr w:name="NumberType" w:val="1"/>
                <w:attr w:name="Negative" w:val="False"/>
                <w:attr w:name="HasSpace" w:val="False"/>
                <w:attr w:name="SourceValue" w:val="40"/>
                <w:attr w:name="UnitName" w:val="℃"/>
              </w:smartTagPr>
              <w:r>
                <w:rPr>
                  <w:rStyle w:val="style7"/>
                  <w:rFonts w:hint="eastAsia"/>
                </w:rPr>
                <w:t>40℃</w:t>
              </w:r>
            </w:smartTag>
            <w:r>
              <w:rPr>
                <w:rStyle w:val="style7"/>
                <w:rFonts w:hint="eastAsia"/>
              </w:rPr>
              <w:t>以下； 2．勿与食物、饲料、饮料、粮食和种子等同贮同运。3.放置于儿童接触不到的地方，加锁保管； 4．运输时应注意防水防潮，避免雨淋；搬运时轻搬轻放，不可倒置。</w:t>
            </w:r>
          </w:p>
        </w:tc>
      </w:tr>
      <w:tr w:rsidR="003C1D4E">
        <w:trPr>
          <w:divId w:val="131579306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1579306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07438756"/>
          <w:tblCellSpacing w:w="0" w:type="dxa"/>
        </w:trPr>
        <w:tc>
          <w:tcPr>
            <w:tcW w:w="0" w:type="auto"/>
            <w:vAlign w:val="center"/>
            <w:hideMark/>
          </w:tcPr>
          <w:p w:rsidR="003C1D4E" w:rsidRDefault="004E63CA">
            <w:r>
              <w:rPr>
                <w:rStyle w:val="style4"/>
                <w:rFonts w:hint="eastAsia"/>
              </w:rPr>
              <w:t>登记证号：</w:t>
            </w:r>
            <w:r>
              <w:rPr>
                <w:rFonts w:hint="eastAsia"/>
              </w:rPr>
              <w:t>PD20142247</w:t>
            </w:r>
          </w:p>
        </w:tc>
      </w:tr>
      <w:tr w:rsidR="003C1D4E">
        <w:trPr>
          <w:divId w:val="1707438756"/>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707438756"/>
          <w:tblCellSpacing w:w="0" w:type="dxa"/>
        </w:trPr>
        <w:tc>
          <w:tcPr>
            <w:tcW w:w="0" w:type="auto"/>
            <w:vAlign w:val="center"/>
            <w:hideMark/>
          </w:tcPr>
          <w:p w:rsidR="003C1D4E" w:rsidRDefault="004E63CA">
            <w:r>
              <w:rPr>
                <w:rStyle w:val="style4"/>
                <w:rFonts w:hint="eastAsia"/>
              </w:rPr>
              <w:t>农药名称：</w:t>
            </w:r>
            <w:r>
              <w:rPr>
                <w:rFonts w:hint="eastAsia"/>
              </w:rPr>
              <w:t>茚虫威</w:t>
            </w:r>
          </w:p>
        </w:tc>
      </w:tr>
      <w:tr w:rsidR="003C1D4E">
        <w:trPr>
          <w:divId w:val="170743875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707438756"/>
          <w:tblCellSpacing w:w="0" w:type="dxa"/>
        </w:trPr>
        <w:tc>
          <w:tcPr>
            <w:tcW w:w="0" w:type="auto"/>
            <w:vAlign w:val="center"/>
            <w:hideMark/>
          </w:tcPr>
          <w:p w:rsidR="003C1D4E" w:rsidRDefault="004E63CA">
            <w:pPr>
              <w:divId w:val="13389844"/>
            </w:pPr>
            <w:r>
              <w:rPr>
                <w:rStyle w:val="style4"/>
                <w:rFonts w:hint="eastAsia"/>
              </w:rPr>
              <w:t>毒性及其标识：</w:t>
            </w:r>
            <w:r>
              <w:rPr>
                <w:rFonts w:hint="eastAsia"/>
              </w:rPr>
              <w:t xml:space="preserve"> </w:t>
            </w:r>
          </w:p>
        </w:tc>
      </w:tr>
      <w:tr w:rsidR="003C1D4E">
        <w:trPr>
          <w:divId w:val="1707438756"/>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150克</w:t>
              </w:r>
            </w:smartTag>
            <w:r>
              <w:rPr>
                <w:rFonts w:hint="eastAsia"/>
              </w:rPr>
              <w:t>/升</w:t>
            </w:r>
          </w:p>
        </w:tc>
      </w:tr>
      <w:tr w:rsidR="003C1D4E">
        <w:trPr>
          <w:divId w:val="1707438756"/>
          <w:tblCellSpacing w:w="0" w:type="dxa"/>
        </w:trPr>
        <w:tc>
          <w:tcPr>
            <w:tcW w:w="0" w:type="auto"/>
            <w:vAlign w:val="center"/>
            <w:hideMark/>
          </w:tcPr>
          <w:p w:rsidR="003C1D4E" w:rsidRDefault="004E63CA">
            <w:pPr>
              <w:divId w:val="781725742"/>
            </w:pPr>
            <w:r>
              <w:rPr>
                <w:rFonts w:hint="eastAsia"/>
              </w:rPr>
              <w:t xml:space="preserve">有效成分及其含量： </w:t>
            </w:r>
          </w:p>
          <w:p w:rsidR="003C1D4E" w:rsidRDefault="004E63CA">
            <w:r>
              <w:rPr>
                <w:rFonts w:hint="eastAsia"/>
              </w:rPr>
              <w:t>    茚虫威</w:t>
            </w:r>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150克</w:t>
              </w:r>
            </w:smartTag>
            <w:r>
              <w:rPr>
                <w:rFonts w:hint="eastAsia"/>
              </w:rPr>
              <w:t xml:space="preserve">/升    </w:t>
            </w:r>
          </w:p>
        </w:tc>
      </w:tr>
      <w:tr w:rsidR="003C1D4E">
        <w:trPr>
          <w:divId w:val="1707438756"/>
          <w:tblCellSpacing w:w="0" w:type="dxa"/>
        </w:trPr>
        <w:tc>
          <w:tcPr>
            <w:tcW w:w="0" w:type="auto"/>
            <w:vAlign w:val="center"/>
            <w:hideMark/>
          </w:tcPr>
          <w:p w:rsidR="003C1D4E" w:rsidRDefault="004E63CA">
            <w:pPr>
              <w:divId w:val="16285817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14-18毫升/升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70743875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1、先配母液，搅拌均匀后稀释，对作物的顶尖和叶片正反两面喷雾，确保覆盖全株，用水量要充足（推荐用水量45－</w:t>
            </w:r>
            <w:smartTag w:uri="urn:schemas-microsoft-com:office:smarttags" w:element="chmetcnv">
              <w:smartTagPr>
                <w:attr w:name="TCSC" w:val="0"/>
                <w:attr w:name="NumberType" w:val="1"/>
                <w:attr w:name="Negative" w:val="False"/>
                <w:attr w:name="HasSpace" w:val="False"/>
                <w:attr w:name="SourceValue" w:val="90"/>
                <w:attr w:name="UnitName" w:val="公升"/>
              </w:smartTagPr>
              <w:r>
                <w:rPr>
                  <w:rStyle w:val="style7"/>
                  <w:rFonts w:hint="eastAsia"/>
                </w:rPr>
                <w:t>90公升</w:t>
              </w:r>
            </w:smartTag>
            <w:r>
              <w:rPr>
                <w:rStyle w:val="style7"/>
                <w:rFonts w:hint="eastAsia"/>
              </w:rPr>
              <w:t>/亩）。喷药间隔期5－7天，每季用药不超过两次。在南方害虫密度较高地区，使用中高剂量，在北方害虫密度较低地区，请使用中低剂量。2、在白菜上的安全采收间隔期为7天，每季作物最多使用2次。</w:t>
            </w:r>
          </w:p>
        </w:tc>
      </w:tr>
      <w:tr w:rsidR="003C1D4E">
        <w:trPr>
          <w:divId w:val="170743875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本品属噁二嗪类杀虫剂，通过干扰钠离子通道导致害虫中毒，随即麻痹直至僵死。以胃毒作用为主兼触杀活性，施药后害虫停止取食，对作物保护效果较优越。</w:t>
            </w:r>
          </w:p>
        </w:tc>
      </w:tr>
      <w:tr w:rsidR="003C1D4E">
        <w:trPr>
          <w:divId w:val="170743875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1、为延缓害虫抗性产生，建议与其它不同作用机理的杀虫剂交替使用。 2、施药前：详细阅读产品标签。配药时应穿长袖衬衣、长裤和戴手套。避免身体接触药液，配好后须洗净双手。施药时：必须穿戴保护衣物，避免吸入雾滴或直接接触药液。不可进食或抽烟。3、 本品对蜜蜂、家蚕有毒，施药期间应避免对周围蜂群的影响。蜜源作物花期、蚕室和桑园附近禁用。远离水产养殖区施药，禁止在河塘等水体中清洗施药器具，赤眼蜂等天敌放飞区禁用。4、药液残渣及清洗药械后的废液避免污染河流和其它水源。5、用过的容器应妥善处理，不可做他用，也不可随意丢弃。6、孕妇及哺乳期妇女禁止接触本品。</w:t>
            </w:r>
          </w:p>
        </w:tc>
      </w:tr>
      <w:tr w:rsidR="003C1D4E">
        <w:trPr>
          <w:divId w:val="170743875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皮肤接触：请立即用水和肥皂清洗。误服：饮水1－2杯后，用手指抠喉管引吐，并请医生治疗。误吸：移到空气流通处，并请医生治疗。误入眼睛：用大量清水冲洗眼睛15分钟，并请医生治疗。</w:t>
            </w:r>
          </w:p>
        </w:tc>
      </w:tr>
      <w:tr w:rsidR="003C1D4E">
        <w:trPr>
          <w:divId w:val="170743875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本品应贮存于阴凉干燥处，远离热源或火源。置于儿童触及不到的地方，并加锁保存。不能与食品、饮料、粮食、饲料等同贮同运。</w:t>
            </w:r>
          </w:p>
        </w:tc>
      </w:tr>
      <w:tr w:rsidR="003C1D4E">
        <w:trPr>
          <w:divId w:val="170743875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0743875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17504628"/>
          <w:tblCellSpacing w:w="0" w:type="dxa"/>
        </w:trPr>
        <w:tc>
          <w:tcPr>
            <w:tcW w:w="0" w:type="auto"/>
            <w:vAlign w:val="center"/>
            <w:hideMark/>
          </w:tcPr>
          <w:p w:rsidR="003C1D4E" w:rsidRDefault="004E63CA">
            <w:r>
              <w:rPr>
                <w:rStyle w:val="style4"/>
                <w:rFonts w:hint="eastAsia"/>
              </w:rPr>
              <w:t>登记证号：</w:t>
            </w:r>
            <w:r>
              <w:rPr>
                <w:rFonts w:hint="eastAsia"/>
              </w:rPr>
              <w:t>PD20081800</w:t>
            </w:r>
          </w:p>
        </w:tc>
      </w:tr>
      <w:tr w:rsidR="003C1D4E">
        <w:trPr>
          <w:divId w:val="1517504628"/>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517504628"/>
          <w:tblCellSpacing w:w="0" w:type="dxa"/>
        </w:trPr>
        <w:tc>
          <w:tcPr>
            <w:tcW w:w="0" w:type="auto"/>
            <w:vAlign w:val="center"/>
            <w:hideMark/>
          </w:tcPr>
          <w:p w:rsidR="003C1D4E" w:rsidRDefault="004E63CA">
            <w:r>
              <w:rPr>
                <w:rStyle w:val="style4"/>
                <w:rFonts w:hint="eastAsia"/>
              </w:rPr>
              <w:t>农药名称：</w:t>
            </w:r>
            <w:r>
              <w:rPr>
                <w:rFonts w:hint="eastAsia"/>
              </w:rPr>
              <w:t>苄嘧·苯噻酰</w:t>
            </w:r>
          </w:p>
        </w:tc>
      </w:tr>
      <w:tr w:rsidR="003C1D4E">
        <w:trPr>
          <w:divId w:val="1517504628"/>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517504628"/>
          <w:tblCellSpacing w:w="0" w:type="dxa"/>
        </w:trPr>
        <w:tc>
          <w:tcPr>
            <w:tcW w:w="0" w:type="auto"/>
            <w:vAlign w:val="center"/>
            <w:hideMark/>
          </w:tcPr>
          <w:p w:rsidR="003C1D4E" w:rsidRDefault="004E63CA">
            <w:pPr>
              <w:divId w:val="181321043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17504628"/>
          <w:tblCellSpacing w:w="0" w:type="dxa"/>
        </w:trPr>
        <w:tc>
          <w:tcPr>
            <w:tcW w:w="0" w:type="auto"/>
            <w:vAlign w:val="center"/>
            <w:hideMark/>
          </w:tcPr>
          <w:p w:rsidR="003C1D4E" w:rsidRDefault="004E63CA">
            <w:r>
              <w:rPr>
                <w:rStyle w:val="style4"/>
                <w:rFonts w:hint="eastAsia"/>
              </w:rPr>
              <w:t>总有效成分含量：</w:t>
            </w:r>
            <w:r>
              <w:rPr>
                <w:rFonts w:hint="eastAsia"/>
              </w:rPr>
              <w:t>53%</w:t>
            </w:r>
          </w:p>
        </w:tc>
      </w:tr>
      <w:tr w:rsidR="003C1D4E">
        <w:trPr>
          <w:divId w:val="1517504628"/>
          <w:tblCellSpacing w:w="0" w:type="dxa"/>
        </w:trPr>
        <w:tc>
          <w:tcPr>
            <w:tcW w:w="0" w:type="auto"/>
            <w:vAlign w:val="center"/>
            <w:hideMark/>
          </w:tcPr>
          <w:p w:rsidR="003C1D4E" w:rsidRDefault="004E63CA">
            <w:pPr>
              <w:divId w:val="1425612759"/>
            </w:pPr>
            <w:r>
              <w:rPr>
                <w:rFonts w:hint="eastAsia"/>
              </w:rPr>
              <w:t xml:space="preserve">有效成分及其含量： </w:t>
            </w:r>
          </w:p>
          <w:p w:rsidR="003C1D4E" w:rsidRDefault="004E63CA">
            <w:r>
              <w:rPr>
                <w:rFonts w:hint="eastAsia"/>
              </w:rPr>
              <w:t xml:space="preserve">    苄嘧磺隆3%    苯噻酰草胺50%    </w:t>
            </w:r>
          </w:p>
        </w:tc>
      </w:tr>
      <w:tr w:rsidR="003C1D4E">
        <w:trPr>
          <w:divId w:val="1517504628"/>
          <w:tblCellSpacing w:w="0" w:type="dxa"/>
        </w:trPr>
        <w:tc>
          <w:tcPr>
            <w:tcW w:w="0" w:type="auto"/>
            <w:vAlign w:val="center"/>
            <w:hideMark/>
          </w:tcPr>
          <w:p w:rsidR="003C1D4E" w:rsidRDefault="004E63CA">
            <w:pPr>
              <w:divId w:val="41039570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水稻抛秧田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部分多年生杂草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56"/>
                      <w:attr w:name="UnitName" w:val="克"/>
                    </w:smartTagPr>
                    <w:r>
                      <w:rPr>
                        <w:rStyle w:val="style7"/>
                        <w:rFonts w:hint="eastAsia"/>
                      </w:rPr>
                      <w:t>-56克</w:t>
                    </w:r>
                  </w:smartTag>
                  <w:r>
                    <w:rPr>
                      <w:rStyle w:val="style7"/>
                      <w:rFonts w:hint="eastAsia"/>
                    </w:rPr>
                    <w:t>/亩(南方地区)</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药土法</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水稻抛秧田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56"/>
                      <w:attr w:name="UnitName" w:val="克"/>
                    </w:smartTagPr>
                    <w:r>
                      <w:rPr>
                        <w:rStyle w:val="style7"/>
                        <w:rFonts w:hint="eastAsia"/>
                      </w:rPr>
                      <w:t>-56克</w:t>
                    </w:r>
                  </w:smartTag>
                  <w:r>
                    <w:rPr>
                      <w:rStyle w:val="style7"/>
                      <w:rFonts w:hint="eastAsia"/>
                    </w:rPr>
                    <w:t>/亩(南方地区)</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药土法</w:t>
                  </w:r>
                </w:p>
              </w:tc>
            </w:tr>
          </w:tbl>
          <w:p w:rsidR="003C1D4E" w:rsidRDefault="003C1D4E"/>
        </w:tc>
      </w:tr>
      <w:tr w:rsidR="003C1D4E">
        <w:trPr>
          <w:divId w:val="151750462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1、本品在南方地区水稻抛秧后7-10天，采用毒土、毒沙或药肥撒施等方式施药。 2、本品性质较稳定，土壤吸附性强，施药后药液大部分被吸附与土壤表层并形成处理层，避免水稻生长点与药剂接触，使其产生较高的安全性，不影响后茬生长，温度、土质对其除草效果影响小。3、每次作物最多使用1次。</w:t>
            </w:r>
          </w:p>
        </w:tc>
      </w:tr>
      <w:tr w:rsidR="003C1D4E">
        <w:trPr>
          <w:divId w:val="151750462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苯噻酰草胺和苄嘧磺隆的混剂，为选择性内吸传导型除草剂，活性高，安全性高，施药后其药液在水中迅速扩散，并被杂草的根和叶片吸收，很快传到全株，阻碍氨基酸的生物合成及细胞分裂和生长。主要用于水稻抛秧田防除一年生杂草及部分多年生杂草。</w:t>
            </w:r>
          </w:p>
        </w:tc>
      </w:tr>
      <w:tr w:rsidR="003C1D4E">
        <w:trPr>
          <w:divId w:val="151750462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1、施药时稻田内必须有水层3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使药剂均匀分布。施药后7天不排水、串水、以免降低药效。2、该药用量少，必须称量准确。3、施药时要注意安全防护。4、要求施药田块平整，药后保水不宜过深，水层不可淹没禾苗心叶。5、本品须现用现配，配好的药液必须当天用完，以免药液降解。6、施药后田水不可用于浇灌敏感作物，勿流入藕田或其他水生蔬菜田。为了保护环境，请不要污染水源。7、使用本品时应穿戴防护服和手套，避免吸入药液。施药期间不可吃东西和饮水。施药后应及时洗手和洗脸。8、孕妇及哺乳期妇女禁止接触本品。9、用过的容器应妥善处理，不可做他用，也不可随意丢弃。</w:t>
            </w:r>
          </w:p>
        </w:tc>
      </w:tr>
      <w:tr w:rsidR="003C1D4E">
        <w:trPr>
          <w:divId w:val="151750462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中毒症状表现为对眼睛、皮肤和粘膜有刺激作用。不慎吸入，应将病人移至空气流通处。不慎接触皮肤或溅入眼睛，没有专门的解毒药，用水冲洗皮肤和粘膜。如果摄入，要催吐。</w:t>
            </w:r>
          </w:p>
        </w:tc>
      </w:tr>
      <w:tr w:rsidR="003C1D4E">
        <w:trPr>
          <w:divId w:val="151750462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51750462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1750462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8041629"/>
          <w:tblCellSpacing w:w="0" w:type="dxa"/>
        </w:trPr>
        <w:tc>
          <w:tcPr>
            <w:tcW w:w="0" w:type="auto"/>
            <w:vAlign w:val="center"/>
            <w:hideMark/>
          </w:tcPr>
          <w:p w:rsidR="003C1D4E" w:rsidRDefault="004E63CA">
            <w:r>
              <w:rPr>
                <w:rStyle w:val="style4"/>
                <w:rFonts w:hint="eastAsia"/>
              </w:rPr>
              <w:t>登记证号：</w:t>
            </w:r>
            <w:r>
              <w:rPr>
                <w:rFonts w:hint="eastAsia"/>
              </w:rPr>
              <w:t>PD20121601</w:t>
            </w:r>
          </w:p>
        </w:tc>
      </w:tr>
      <w:tr w:rsidR="003C1D4E">
        <w:trPr>
          <w:divId w:val="68041629"/>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68041629"/>
          <w:tblCellSpacing w:w="0" w:type="dxa"/>
        </w:trPr>
        <w:tc>
          <w:tcPr>
            <w:tcW w:w="0" w:type="auto"/>
            <w:vAlign w:val="center"/>
            <w:hideMark/>
          </w:tcPr>
          <w:p w:rsidR="003C1D4E" w:rsidRDefault="004E63CA">
            <w:r>
              <w:rPr>
                <w:rStyle w:val="style4"/>
                <w:rFonts w:hint="eastAsia"/>
              </w:rPr>
              <w:t>农药名称：</w:t>
            </w:r>
            <w:r>
              <w:rPr>
                <w:rFonts w:hint="eastAsia"/>
              </w:rPr>
              <w:t>杀铃脲</w:t>
            </w:r>
          </w:p>
        </w:tc>
      </w:tr>
      <w:tr w:rsidR="003C1D4E">
        <w:trPr>
          <w:divId w:val="68041629"/>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68041629"/>
          <w:tblCellSpacing w:w="0" w:type="dxa"/>
        </w:trPr>
        <w:tc>
          <w:tcPr>
            <w:tcW w:w="0" w:type="auto"/>
            <w:vAlign w:val="center"/>
            <w:hideMark/>
          </w:tcPr>
          <w:p w:rsidR="003C1D4E" w:rsidRDefault="004E63CA">
            <w:pPr>
              <w:divId w:val="3396640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8041629"/>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68041629"/>
          <w:tblCellSpacing w:w="0" w:type="dxa"/>
        </w:trPr>
        <w:tc>
          <w:tcPr>
            <w:tcW w:w="0" w:type="auto"/>
            <w:vAlign w:val="center"/>
            <w:hideMark/>
          </w:tcPr>
          <w:p w:rsidR="003C1D4E" w:rsidRDefault="004E63CA">
            <w:pPr>
              <w:divId w:val="357586582"/>
            </w:pPr>
            <w:r>
              <w:rPr>
                <w:rFonts w:hint="eastAsia"/>
              </w:rPr>
              <w:t xml:space="preserve">有效成分及其含量： </w:t>
            </w:r>
          </w:p>
          <w:p w:rsidR="003C1D4E" w:rsidRDefault="004E63CA">
            <w:r>
              <w:rPr>
                <w:rFonts w:hint="eastAsia"/>
              </w:rPr>
              <w:t xml:space="preserve">    杀铃脲40%    </w:t>
            </w:r>
          </w:p>
        </w:tc>
      </w:tr>
      <w:tr w:rsidR="003C1D4E">
        <w:trPr>
          <w:divId w:val="68041629"/>
          <w:tblCellSpacing w:w="0" w:type="dxa"/>
        </w:trPr>
        <w:tc>
          <w:tcPr>
            <w:tcW w:w="0" w:type="auto"/>
            <w:vAlign w:val="center"/>
            <w:hideMark/>
          </w:tcPr>
          <w:p w:rsidR="003C1D4E" w:rsidRDefault="004E63CA">
            <w:pPr>
              <w:divId w:val="149383917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14.4-18毫升/亩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804162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适期为幼虫1～2龄高峰期。2、在害虫发生为害的防治适期，应即喷施1次药剂。3、选用不同作用机制的杀虫剂进行交替使用，以延缓害虫产生抗药性。4、产品在甘蓝上使用的安全间隔期为21天，每季最多使用1次。</w:t>
            </w:r>
          </w:p>
        </w:tc>
      </w:tr>
      <w:tr w:rsidR="003C1D4E">
        <w:trPr>
          <w:divId w:val="6804162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本品是苯甲酰基脲类农药，能抑制昆虫几丁质的合成，导致昆虫不能正常蜕皮而死亡，以胃毒为主，对甘蓝小菜蛾防治效果较好。</w:t>
            </w:r>
          </w:p>
        </w:tc>
      </w:tr>
      <w:tr w:rsidR="003C1D4E">
        <w:trPr>
          <w:divId w:val="6804162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为迟效性农药，施药后3-4天药效明显增强。2、如发现沉降，摇匀后可继续使用，不影响药效。3、本品对蚕高毒，蚕室及桑园附近禁用。对溞剧毒，必须远离水产养殖区、河塘等水体附近施药，虾、蟹等养殖区附近禁用，避免污染水源和池塘等水体。禁止在河塘等水域清洗施药器具。4、使用时应穿戴好防护用具，避免药液溅到眼睛和皮肤上，防止吸入药液。施药期间不要吃东西和饮水。用药后立即洗净双手和清洁暴露在外的皮肤。5、本品不能和碱性农药等物质混用。6、避免孕妇及哺乳期妇女接触。7、用过的空容器妥善处理，不可做他用或随意丢弃。</w:t>
            </w:r>
          </w:p>
        </w:tc>
      </w:tr>
      <w:tr w:rsidR="003C1D4E">
        <w:trPr>
          <w:divId w:val="6804162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眼睛溅药：将眼睑翻开并用清水冲洗至少15分钟，再请医生治疗。2、皮肤溅药：用大量肥皂水和清水冲洗。3、吸入：立即将吸入者转移到空气清新处，请医生诊治。4、误服：无特殊解毒剂，携标签立即送医院，可对症治疗。</w:t>
            </w:r>
          </w:p>
        </w:tc>
      </w:tr>
      <w:tr w:rsidR="003C1D4E">
        <w:trPr>
          <w:divId w:val="6804162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密封后存放在阴凉、干燥、通风处，不要直接置于阳光下，或过热的地方。远离热源或火源。2、不能与食品、饮料、粮食、饲料和种子等混合贮存运输。3、远离儿童，贮存于儿童、无关人员触及不到的地方并加锁。</w:t>
            </w:r>
          </w:p>
        </w:tc>
      </w:tr>
      <w:tr w:rsidR="003C1D4E">
        <w:trPr>
          <w:divId w:val="6804162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804162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16445103"/>
          <w:tblCellSpacing w:w="0" w:type="dxa"/>
        </w:trPr>
        <w:tc>
          <w:tcPr>
            <w:tcW w:w="0" w:type="auto"/>
            <w:vAlign w:val="center"/>
            <w:hideMark/>
          </w:tcPr>
          <w:p w:rsidR="003C1D4E" w:rsidRDefault="004E63CA">
            <w:r>
              <w:rPr>
                <w:rStyle w:val="style4"/>
                <w:rFonts w:hint="eastAsia"/>
              </w:rPr>
              <w:t>登记证号：</w:t>
            </w:r>
            <w:r>
              <w:rPr>
                <w:rFonts w:hint="eastAsia"/>
              </w:rPr>
              <w:t>PD20121843</w:t>
            </w:r>
          </w:p>
        </w:tc>
      </w:tr>
      <w:tr w:rsidR="003C1D4E">
        <w:trPr>
          <w:divId w:val="416445103"/>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416445103"/>
          <w:tblCellSpacing w:w="0" w:type="dxa"/>
        </w:trPr>
        <w:tc>
          <w:tcPr>
            <w:tcW w:w="0" w:type="auto"/>
            <w:vAlign w:val="center"/>
            <w:hideMark/>
          </w:tcPr>
          <w:p w:rsidR="003C1D4E" w:rsidRDefault="004E63CA">
            <w:r>
              <w:rPr>
                <w:rStyle w:val="style4"/>
                <w:rFonts w:hint="eastAsia"/>
              </w:rPr>
              <w:t>农药名称：</w:t>
            </w:r>
            <w:r>
              <w:rPr>
                <w:rFonts w:hint="eastAsia"/>
              </w:rPr>
              <w:t>硫双威</w:t>
            </w:r>
          </w:p>
        </w:tc>
      </w:tr>
      <w:tr w:rsidR="003C1D4E">
        <w:trPr>
          <w:divId w:val="416445103"/>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416445103"/>
          <w:tblCellSpacing w:w="0" w:type="dxa"/>
        </w:trPr>
        <w:tc>
          <w:tcPr>
            <w:tcW w:w="0" w:type="auto"/>
            <w:vAlign w:val="center"/>
            <w:hideMark/>
          </w:tcPr>
          <w:p w:rsidR="003C1D4E" w:rsidRDefault="004E63CA">
            <w:pPr>
              <w:divId w:val="41616854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3" name="图片 3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416445103"/>
          <w:tblCellSpacing w:w="0" w:type="dxa"/>
        </w:trPr>
        <w:tc>
          <w:tcPr>
            <w:tcW w:w="0" w:type="auto"/>
            <w:vAlign w:val="center"/>
            <w:hideMark/>
          </w:tcPr>
          <w:p w:rsidR="003C1D4E" w:rsidRDefault="004E63CA">
            <w:r>
              <w:rPr>
                <w:rStyle w:val="style4"/>
                <w:rFonts w:hint="eastAsia"/>
              </w:rPr>
              <w:t>总有效成分含量：</w:t>
            </w:r>
            <w:r>
              <w:rPr>
                <w:rFonts w:hint="eastAsia"/>
              </w:rPr>
              <w:t>80%</w:t>
            </w:r>
          </w:p>
        </w:tc>
      </w:tr>
      <w:tr w:rsidR="003C1D4E">
        <w:trPr>
          <w:divId w:val="416445103"/>
          <w:tblCellSpacing w:w="0" w:type="dxa"/>
        </w:trPr>
        <w:tc>
          <w:tcPr>
            <w:tcW w:w="0" w:type="auto"/>
            <w:vAlign w:val="center"/>
            <w:hideMark/>
          </w:tcPr>
          <w:p w:rsidR="003C1D4E" w:rsidRDefault="004E63CA">
            <w:pPr>
              <w:divId w:val="792482359"/>
            </w:pPr>
            <w:r>
              <w:rPr>
                <w:rFonts w:hint="eastAsia"/>
              </w:rPr>
              <w:t xml:space="preserve">有效成分及其含量： </w:t>
            </w:r>
          </w:p>
          <w:p w:rsidR="003C1D4E" w:rsidRDefault="004E63CA">
            <w:r>
              <w:rPr>
                <w:rFonts w:hint="eastAsia"/>
              </w:rPr>
              <w:t xml:space="preserve">    硫双威80%    </w:t>
            </w:r>
          </w:p>
        </w:tc>
      </w:tr>
      <w:tr w:rsidR="003C1D4E">
        <w:trPr>
          <w:divId w:val="416445103"/>
          <w:tblCellSpacing w:w="0" w:type="dxa"/>
        </w:trPr>
        <w:tc>
          <w:tcPr>
            <w:tcW w:w="0" w:type="auto"/>
            <w:vAlign w:val="center"/>
            <w:hideMark/>
          </w:tcPr>
          <w:p w:rsidR="003C1D4E" w:rsidRDefault="004E63CA">
            <w:pPr>
              <w:divId w:val="71558936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35</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164451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防治棉花棉铃虫：亩剂量兑水40</w:t>
            </w:r>
            <w:smartTag w:uri="urn:schemas-microsoft-com:office:smarttags" w:element="chmetcnv">
              <w:smartTagPr>
                <w:attr w:name="TCSC" w:val="0"/>
                <w:attr w:name="NumberType" w:val="1"/>
                <w:attr w:name="Negative" w:val="True"/>
                <w:attr w:name="HasSpace" w:val="False"/>
                <w:attr w:name="SourceValue" w:val="50"/>
                <w:attr w:name="UnitName" w:val="升"/>
              </w:smartTagPr>
              <w:r>
                <w:rPr>
                  <w:rStyle w:val="style7"/>
                  <w:rFonts w:hint="eastAsia"/>
                </w:rPr>
                <w:t>-50升</w:t>
              </w:r>
            </w:smartTag>
            <w:r>
              <w:rPr>
                <w:rStyle w:val="style7"/>
                <w:rFonts w:hint="eastAsia"/>
              </w:rPr>
              <w:t>，混匀后作叶面喷雾；在棉铃虫产卵比较集中，孵化相对整齐的情况下，于卵孵化盛期用药；如用于防治大龄棉铃虫幼虫，则应使用推荐剂量高量。大风或预计1小时之内有雨，请勿施药。安全间隔期14天，每季最多用2次。</w:t>
            </w:r>
          </w:p>
        </w:tc>
      </w:tr>
      <w:tr w:rsidR="003C1D4E">
        <w:trPr>
          <w:divId w:val="4164451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本品是氨基甲酸酯类杀虫剂，具有胃毒作用，可有效防治棉铃虫，可杀死其幼虫和卵。</w:t>
            </w:r>
          </w:p>
        </w:tc>
      </w:tr>
      <w:tr w:rsidR="003C1D4E">
        <w:trPr>
          <w:divId w:val="4164451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人、畜有毒，施药时应戴口罩、手套，穿保护性作业服，严禁吸烟和饮食，不得迎风施药，避免直接接触药液，防止由口鼻吸入，施药后应清洗手、脸及身体被污染部分和衣服。2、本品对蜜蜂、家蚕有毒，花期开花植物周围禁用，施药期间应密切注意对附近蜂群的影响，蚕室及桑园附近禁用；对鱼类等水生生物有毒，远离水产养殖区、河塘等水体施药，禁止在河塘等水域内清洗施药器具。3、不能与碱性和强酸性(pH&gt;7.5或pH&lt;3.07)农药混用，也不能与代森锌、代森锰锌混用。4、为延缓抗性的产生，建议与其他杀虫剂进行交替使用。5、用过的容器和废弃物应妥善处理，不可随意丢弃或做他用。6、避免孕妇及哺乳期的妇女接触本药剂。7、施药前后一周内不得使用敌稗，在施药区域树立“禁止入内”的警示牌，注明再进入间隔期。8、赤眼蜂等天敌放飞区域禁用。</w:t>
            </w:r>
          </w:p>
        </w:tc>
      </w:tr>
      <w:tr w:rsidR="003C1D4E">
        <w:trPr>
          <w:divId w:val="4164451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头昏、头痛、乏力、面色苍白、呕吐、多汗、流涎、瞳孔缩小、视力模糊。严重者出现血压下降、意识不清，皮肤出现接触性皮炎如风疹，局部红肿奇痒，眼结膜充血、流泪、胸闷、呼吸困难等。中毒症状出现快，一般几分钟至1小时即表现出来。 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误服：请勿引吐，及时去医院检查治疗。无专用解毒剂，对症治疗。 </w:t>
            </w:r>
          </w:p>
        </w:tc>
      </w:tr>
      <w:tr w:rsidR="003C1D4E">
        <w:trPr>
          <w:divId w:val="4164451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应密封后存放在阴凉、干燥、通风处，不要直接置于阳光下或过热的地方。远离热源或火源。2、不能与食品、饲料、饮料、粮食和种子等混合贮存运输。3、远离儿童、无关人员及动物，贮存于儿童触及不到的地方并加锁保存。</w:t>
            </w:r>
          </w:p>
        </w:tc>
      </w:tr>
      <w:tr w:rsidR="003C1D4E">
        <w:trPr>
          <w:divId w:val="4164451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164451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98570108"/>
          <w:tblCellSpacing w:w="0" w:type="dxa"/>
        </w:trPr>
        <w:tc>
          <w:tcPr>
            <w:tcW w:w="0" w:type="auto"/>
            <w:vAlign w:val="center"/>
            <w:hideMark/>
          </w:tcPr>
          <w:p w:rsidR="003C1D4E" w:rsidRDefault="004E63CA">
            <w:r>
              <w:rPr>
                <w:rStyle w:val="style4"/>
                <w:rFonts w:hint="eastAsia"/>
              </w:rPr>
              <w:t>登记证号：</w:t>
            </w:r>
            <w:r>
              <w:rPr>
                <w:rFonts w:hint="eastAsia"/>
              </w:rPr>
              <w:t>PD20101225</w:t>
            </w:r>
          </w:p>
        </w:tc>
      </w:tr>
      <w:tr w:rsidR="003C1D4E">
        <w:trPr>
          <w:divId w:val="1498570108"/>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498570108"/>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1498570108"/>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1498570108"/>
          <w:tblCellSpacing w:w="0" w:type="dxa"/>
        </w:trPr>
        <w:tc>
          <w:tcPr>
            <w:tcW w:w="0" w:type="auto"/>
            <w:vAlign w:val="center"/>
            <w:hideMark/>
          </w:tcPr>
          <w:p w:rsidR="003C1D4E" w:rsidRDefault="004E63CA">
            <w:pPr>
              <w:divId w:val="133097961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98570108"/>
          <w:tblCellSpacing w:w="0" w:type="dxa"/>
        </w:trPr>
        <w:tc>
          <w:tcPr>
            <w:tcW w:w="0" w:type="auto"/>
            <w:vAlign w:val="center"/>
            <w:hideMark/>
          </w:tcPr>
          <w:p w:rsidR="003C1D4E" w:rsidRDefault="004E63CA">
            <w:r>
              <w:rPr>
                <w:rStyle w:val="style4"/>
                <w:rFonts w:hint="eastAsia"/>
              </w:rPr>
              <w:t>总有效成分含量：</w:t>
            </w:r>
            <w:r>
              <w:rPr>
                <w:rFonts w:hint="eastAsia"/>
              </w:rPr>
              <w:t>70%</w:t>
            </w:r>
          </w:p>
        </w:tc>
      </w:tr>
      <w:tr w:rsidR="003C1D4E">
        <w:trPr>
          <w:divId w:val="1498570108"/>
          <w:tblCellSpacing w:w="0" w:type="dxa"/>
        </w:trPr>
        <w:tc>
          <w:tcPr>
            <w:tcW w:w="0" w:type="auto"/>
            <w:vAlign w:val="center"/>
            <w:hideMark/>
          </w:tcPr>
          <w:p w:rsidR="003C1D4E" w:rsidRDefault="004E63CA">
            <w:pPr>
              <w:divId w:val="1581790971"/>
            </w:pPr>
            <w:r>
              <w:rPr>
                <w:rFonts w:hint="eastAsia"/>
              </w:rPr>
              <w:t xml:space="preserve">有效成分及其含量： </w:t>
            </w:r>
          </w:p>
          <w:p w:rsidR="003C1D4E" w:rsidRDefault="004E63CA">
            <w:r>
              <w:rPr>
                <w:rFonts w:hint="eastAsia"/>
              </w:rPr>
              <w:t xml:space="preserve">    吡虫啉70%    </w:t>
            </w:r>
          </w:p>
        </w:tc>
      </w:tr>
      <w:tr w:rsidR="003C1D4E">
        <w:trPr>
          <w:divId w:val="1498570108"/>
          <w:tblCellSpacing w:w="0" w:type="dxa"/>
        </w:trPr>
        <w:tc>
          <w:tcPr>
            <w:tcW w:w="0" w:type="auto"/>
            <w:vAlign w:val="center"/>
            <w:hideMark/>
          </w:tcPr>
          <w:p w:rsidR="003C1D4E" w:rsidRDefault="004E63CA">
            <w:pPr>
              <w:divId w:val="16281262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3.4</w:t>
                  </w:r>
                  <w:smartTag w:uri="urn:schemas-microsoft-com:office:smarttags" w:element="chmetcnv">
                    <w:smartTagPr>
                      <w:attr w:name="TCSC" w:val="0"/>
                      <w:attr w:name="NumberType" w:val="1"/>
                      <w:attr w:name="Negative" w:val="True"/>
                      <w:attr w:name="HasSpace" w:val="False"/>
                      <w:attr w:name="SourceValue" w:val="4.2"/>
                      <w:attr w:name="UnitName" w:val="克"/>
                    </w:smartTagPr>
                    <w:r>
                      <w:rPr>
                        <w:rStyle w:val="style7"/>
                        <w:rFonts w:hint="eastAsia"/>
                      </w:rPr>
                      <w:t>-4.2克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5000-8000倍液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8000-10000倍液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6"/>
                      <w:attr w:name="UnitName" w:val="克"/>
                    </w:smartTagPr>
                    <w:r>
                      <w:rPr>
                        <w:rStyle w:val="style7"/>
                        <w:rFonts w:hint="eastAsia"/>
                      </w:rPr>
                      <w:t>-6克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9857010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在蚜虫盛发期施药，每亩兑水40～60升进行叶面喷雾；防治小麦蚜虫时，麦穗部分蚜虫密度最高，需均匀周到喷雾。配药时先将药剂充分溶解于少量水中，再根据推荐剂量加入适量水混合均匀后喷雾。大风天或预计1小时内降雨，请勿施药。本品在作物上的安全间隔期：甘蓝14天、苹果28天、柑橘14天，每季最多用2次；小麦蚜虫20天，每季使用1次。</w:t>
            </w:r>
          </w:p>
        </w:tc>
      </w:tr>
      <w:tr w:rsidR="003C1D4E">
        <w:trPr>
          <w:divId w:val="149857010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吡虫啉属硝基亚甲基类内吸杀虫剂，是烟酸乙酰胆碱酯酶受体的作用体，干扰害虫运动神经系统使化学信号传递失灵，无交互抗性问题。用于防治刺吸式口器害虫及其抗性品系。</w:t>
            </w:r>
          </w:p>
        </w:tc>
      </w:tr>
      <w:tr w:rsidR="003C1D4E">
        <w:trPr>
          <w:divId w:val="149857010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鸟、蜜蜂和家蚕有毒，蜜源作物花期、鸟类保护区、桑园及蚕室附近禁止使用。赤眼蜂等天敌放飞区域禁用。2、水产养殖区、河塘等水体附近禁用，禁止在河塘等水域清洗施药器具。清洗容器及喷雾器的洗涤水不可流入鱼塘、河道。3、本品对人、畜有毒，使用时应穿戴好防护用品，严禁吸烟和饮食，不得迎风施药，避免直接接触药液，防止由口鼻吸入，施药后应清洗手、脸及身体被污染部分和衣服。4、使用过的空包装不可挪用装其它东西，而应采取焚烧或者掩埋等方法，加以妥善处理。5、建议与其它作用机制不同的杀虫剂轮换使用。6、孕妇及哺乳期妇女应避免接触本品。</w:t>
            </w:r>
          </w:p>
        </w:tc>
      </w:tr>
      <w:tr w:rsidR="003C1D4E">
        <w:trPr>
          <w:divId w:val="149857010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全身乏力，肌肉感觉僵硬，呼吸障碍，全身发抖，较严重时可能出现肌肉痉挛。1、如药液溅到皮肤，请立即用肥皂和清水冲洗。2、如药液溅到眼内，应用足量清水冲洗至少15分钟并请医生诊治。3、不慎误服，应立即携此标签将病人送医院诊治。对症治疗。无特殊解毒药剂。</w:t>
            </w:r>
          </w:p>
        </w:tc>
      </w:tr>
      <w:tr w:rsidR="003C1D4E">
        <w:trPr>
          <w:divId w:val="149857010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1、产品密封后存放在阴凉、干燥、通风、防雨处，远离火源或热源。2、不能与食品、饮料、粮食、饲料和种子同贮同运。3、远离儿童，贮存于儿童触及不到的地方并加锁。</w:t>
            </w:r>
          </w:p>
        </w:tc>
      </w:tr>
      <w:tr w:rsidR="003C1D4E">
        <w:trPr>
          <w:divId w:val="149857010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9857010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95018484"/>
          <w:tblCellSpacing w:w="0" w:type="dxa"/>
        </w:trPr>
        <w:tc>
          <w:tcPr>
            <w:tcW w:w="0" w:type="auto"/>
            <w:vAlign w:val="center"/>
            <w:hideMark/>
          </w:tcPr>
          <w:p w:rsidR="003C1D4E" w:rsidRDefault="004E63CA">
            <w:r>
              <w:rPr>
                <w:rStyle w:val="style4"/>
                <w:rFonts w:hint="eastAsia"/>
              </w:rPr>
              <w:t>登记证号：</w:t>
            </w:r>
            <w:r>
              <w:rPr>
                <w:rFonts w:hint="eastAsia"/>
              </w:rPr>
              <w:t>PD20111001</w:t>
            </w:r>
          </w:p>
        </w:tc>
      </w:tr>
      <w:tr w:rsidR="003C1D4E">
        <w:trPr>
          <w:divId w:val="595018484"/>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595018484"/>
          <w:tblCellSpacing w:w="0" w:type="dxa"/>
        </w:trPr>
        <w:tc>
          <w:tcPr>
            <w:tcW w:w="0" w:type="auto"/>
            <w:vAlign w:val="center"/>
            <w:hideMark/>
          </w:tcPr>
          <w:p w:rsidR="003C1D4E" w:rsidRDefault="004E63CA">
            <w:r>
              <w:rPr>
                <w:rStyle w:val="style4"/>
                <w:rFonts w:hint="eastAsia"/>
              </w:rPr>
              <w:t>农药名称：</w:t>
            </w:r>
            <w:r>
              <w:rPr>
                <w:rFonts w:hint="eastAsia"/>
              </w:rPr>
              <w:t>甲·灭·敌草隆</w:t>
            </w:r>
          </w:p>
        </w:tc>
      </w:tr>
      <w:tr w:rsidR="003C1D4E">
        <w:trPr>
          <w:divId w:val="595018484"/>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595018484"/>
          <w:tblCellSpacing w:w="0" w:type="dxa"/>
        </w:trPr>
        <w:tc>
          <w:tcPr>
            <w:tcW w:w="0" w:type="auto"/>
            <w:vAlign w:val="center"/>
            <w:hideMark/>
          </w:tcPr>
          <w:p w:rsidR="003C1D4E" w:rsidRDefault="004E63CA">
            <w:pPr>
              <w:divId w:val="158060006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595018484"/>
          <w:tblCellSpacing w:w="0" w:type="dxa"/>
        </w:trPr>
        <w:tc>
          <w:tcPr>
            <w:tcW w:w="0" w:type="auto"/>
            <w:vAlign w:val="center"/>
            <w:hideMark/>
          </w:tcPr>
          <w:p w:rsidR="003C1D4E" w:rsidRDefault="004E63CA">
            <w:r>
              <w:rPr>
                <w:rStyle w:val="style4"/>
                <w:rFonts w:hint="eastAsia"/>
              </w:rPr>
              <w:t>总有效成分含量：</w:t>
            </w:r>
            <w:r>
              <w:rPr>
                <w:rFonts w:hint="eastAsia"/>
              </w:rPr>
              <w:t>56%</w:t>
            </w:r>
          </w:p>
        </w:tc>
      </w:tr>
      <w:tr w:rsidR="003C1D4E">
        <w:trPr>
          <w:divId w:val="595018484"/>
          <w:tblCellSpacing w:w="0" w:type="dxa"/>
        </w:trPr>
        <w:tc>
          <w:tcPr>
            <w:tcW w:w="0" w:type="auto"/>
            <w:vAlign w:val="center"/>
            <w:hideMark/>
          </w:tcPr>
          <w:p w:rsidR="003C1D4E" w:rsidRDefault="004E63CA">
            <w:pPr>
              <w:divId w:val="666133218"/>
            </w:pPr>
            <w:r>
              <w:rPr>
                <w:rFonts w:hint="eastAsia"/>
              </w:rPr>
              <w:t xml:space="preserve">有效成分及其含量： </w:t>
            </w:r>
          </w:p>
          <w:p w:rsidR="003C1D4E" w:rsidRDefault="004E63CA">
            <w:r>
              <w:rPr>
                <w:rFonts w:hint="eastAsia"/>
              </w:rPr>
              <w:t xml:space="preserve">    敌草隆7%    2甲4氯钠9%    莠灭净40%    </w:t>
            </w:r>
          </w:p>
        </w:tc>
      </w:tr>
      <w:tr w:rsidR="003C1D4E">
        <w:trPr>
          <w:divId w:val="595018484"/>
          <w:tblCellSpacing w:w="0" w:type="dxa"/>
        </w:trPr>
        <w:tc>
          <w:tcPr>
            <w:tcW w:w="0" w:type="auto"/>
            <w:vAlign w:val="center"/>
            <w:hideMark/>
          </w:tcPr>
          <w:p w:rsidR="003C1D4E" w:rsidRDefault="004E63CA">
            <w:pPr>
              <w:divId w:val="42731078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w:t>
                  </w:r>
                  <w:smartTag w:uri="urn:schemas-microsoft-com:office:smarttags" w:element="chmetcnv">
                    <w:smartTagPr>
                      <w:attr w:name="TCSC" w:val="0"/>
                      <w:attr w:name="NumberType" w:val="1"/>
                      <w:attr w:name="Negative" w:val="True"/>
                      <w:attr w:name="HasSpace" w:val="False"/>
                      <w:attr w:name="SourceValue" w:val="200"/>
                      <w:attr w:name="UnitName" w:val="克"/>
                    </w:smartTagPr>
                    <w:r>
                      <w:rPr>
                        <w:rStyle w:val="style7"/>
                        <w:rFonts w:hint="eastAsia"/>
                      </w:rPr>
                      <w:t>-200克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59501848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1.在甘蔗3-4叶期，大多数杂草出齐时，杂草株高约10</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-20厘米</w:t>
              </w:r>
            </w:smartTag>
            <w:r>
              <w:rPr>
                <w:rStyle w:val="style7"/>
                <w:rFonts w:hint="eastAsia"/>
              </w:rPr>
              <w:t>为最佳施药时期。喷药时尽量对准垄沟杂草，降低喷头进行定向茎叶喷雾，以杂草叶面湿润为最佳。若错过防治最佳时期用药，应在核准剂量内增加用药量。 2.药液配制采用二次稀释法。先将所需药量倒入桶内，加入少量水搅拌成糊状，将糊状药液缓慢倒入盛有一定水量的药箱内，边倒边搅拌，然后加水至所需量。在药液中加入2-3勺洗衣粉或1市斤碳酸氢铵有利于提高药效。 3.大风天或预计1小时内降雨，请勿施药。 4.每季最多使用1次。</w:t>
            </w:r>
          </w:p>
        </w:tc>
      </w:tr>
      <w:tr w:rsidR="003C1D4E">
        <w:trPr>
          <w:divId w:val="59501848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本品是甘蔗专用芽后除草剂，能有效防除蔗田一年生禾本科及阔叶杂草。 </w:t>
            </w:r>
          </w:p>
        </w:tc>
      </w:tr>
      <w:tr w:rsidR="003C1D4E">
        <w:trPr>
          <w:divId w:val="59501848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红薯、香蕉苗、豆类、麦类、棉花、水稻、瓜类、花生等及浅根系果树、树木易发生药害，后茬轮作花生、大豆、西瓜的间隔期应在240天以上，间种其它作物的田块禁用。砂性土壤、田内积水或直接喷甘蔗时叶片发黄，但一般1-2周内可恢复正常，不影响作物生长和产量。 2.本品对部分糖蔗品种敏感，如粤糖55号、63/237号、93/158号、93/159号、00-236号、00-237号，新台糖系列如23号、25号、27号，白糖系列如桂糖22号、25号、29号、03/2625号，园林6号、园林1号、桂柳1号、台湾1号、福农39号、豆竹18号、湖光1号等不推荐使用。果蔗田不推荐使用。未使用过本品的甘蔗新品种，请先进行小面积试验确定安全性后再大面积推广。果蔗田不推荐使用。 3.使用时应穿长衣长裤、靴子，戴帽子、护目镜、口罩、手套等防护用具；施药期间不可吃东西、饮水、吸烟等；施药后应及时洗手、洗脸并洗涤施药时穿着的衣物。 4.本品对蚕及水生生物有毒，蚕室、桑园附近禁用，远离水产养殖区、池塘等水体施药。禁止在河塘等水体中清洗施药器具。 5.本品不能与碱性物质混用，为提高喷药质量药液应随配随用，不能久存。6.甘蔗拔节后使用本品须避免甘蔗接触过多药液，以免造成药害。7.废弃物要妥善处理，不能随意丢弃，也不能做他用。 8.避免孕妇及哺乳期的妇女接触。</w:t>
            </w:r>
          </w:p>
        </w:tc>
      </w:tr>
      <w:tr w:rsidR="003C1D4E">
        <w:trPr>
          <w:divId w:val="59501848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呕吐、恶心、四肢无力、肌肉纤维颤动、瞳孔缩小、抽搐、休克等现象，不慎吸入应将病人移至空气清新处。[1]如药液沾染皮肤，立即用肥皂水彻底清洗。[2]如溅入眼睛，立即用大量清水冲洗至少15分钟。[3]如误服，应立即携此标签将病人送医院对症治疗，尚无特效解毒剂，如摄入量大，病人十分清醒，可用吐根糖浆诱吐，还可在服用的活性炭泥中加入山梨醇牛奶和鸡蛋清有利于保护肠道和胃。对症治疗，注意保护脑和肝脏。</w:t>
            </w:r>
          </w:p>
        </w:tc>
      </w:tr>
      <w:tr w:rsidR="003C1D4E">
        <w:trPr>
          <w:divId w:val="59501848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本品应贮存在干燥、阴凉、通风、防雨处，远离火源或热源。置于儿童触及不到之处，并加锁。勿与食品、饮料、饲料、粮食等同贮同运。 </w:t>
            </w:r>
          </w:p>
        </w:tc>
      </w:tr>
      <w:tr w:rsidR="003C1D4E">
        <w:trPr>
          <w:divId w:val="59501848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9501848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55432174"/>
          <w:tblCellSpacing w:w="0" w:type="dxa"/>
        </w:trPr>
        <w:tc>
          <w:tcPr>
            <w:tcW w:w="0" w:type="auto"/>
            <w:vAlign w:val="center"/>
            <w:hideMark/>
          </w:tcPr>
          <w:p w:rsidR="003C1D4E" w:rsidRDefault="004E63CA">
            <w:r>
              <w:rPr>
                <w:rStyle w:val="style4"/>
                <w:rFonts w:hint="eastAsia"/>
              </w:rPr>
              <w:t>登记证号：</w:t>
            </w:r>
            <w:r>
              <w:rPr>
                <w:rFonts w:hint="eastAsia"/>
              </w:rPr>
              <w:t>PD20152258</w:t>
            </w:r>
          </w:p>
        </w:tc>
      </w:tr>
      <w:tr w:rsidR="003C1D4E">
        <w:trPr>
          <w:divId w:val="555432174"/>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555432174"/>
          <w:tblCellSpacing w:w="0" w:type="dxa"/>
        </w:trPr>
        <w:tc>
          <w:tcPr>
            <w:tcW w:w="0" w:type="auto"/>
            <w:vAlign w:val="center"/>
            <w:hideMark/>
          </w:tcPr>
          <w:p w:rsidR="003C1D4E" w:rsidRDefault="004E63CA">
            <w:r>
              <w:rPr>
                <w:rStyle w:val="style4"/>
                <w:rFonts w:hint="eastAsia"/>
              </w:rPr>
              <w:t>农药名称：</w:t>
            </w:r>
            <w:r>
              <w:rPr>
                <w:rFonts w:hint="eastAsia"/>
              </w:rPr>
              <w:t>甲·灭·敌草隆</w:t>
            </w:r>
          </w:p>
        </w:tc>
      </w:tr>
      <w:tr w:rsidR="003C1D4E">
        <w:trPr>
          <w:divId w:val="555432174"/>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555432174"/>
          <w:tblCellSpacing w:w="0" w:type="dxa"/>
        </w:trPr>
        <w:tc>
          <w:tcPr>
            <w:tcW w:w="0" w:type="auto"/>
            <w:vAlign w:val="center"/>
            <w:hideMark/>
          </w:tcPr>
          <w:p w:rsidR="003C1D4E" w:rsidRDefault="004E63CA">
            <w:pPr>
              <w:divId w:val="99591124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555432174"/>
          <w:tblCellSpacing w:w="0" w:type="dxa"/>
        </w:trPr>
        <w:tc>
          <w:tcPr>
            <w:tcW w:w="0" w:type="auto"/>
            <w:vAlign w:val="center"/>
            <w:hideMark/>
          </w:tcPr>
          <w:p w:rsidR="003C1D4E" w:rsidRDefault="004E63CA">
            <w:r>
              <w:rPr>
                <w:rStyle w:val="style4"/>
                <w:rFonts w:hint="eastAsia"/>
              </w:rPr>
              <w:t>总有效成分含量：</w:t>
            </w:r>
            <w:r>
              <w:rPr>
                <w:rFonts w:hint="eastAsia"/>
              </w:rPr>
              <w:t>70%</w:t>
            </w:r>
          </w:p>
        </w:tc>
      </w:tr>
      <w:tr w:rsidR="003C1D4E">
        <w:trPr>
          <w:divId w:val="555432174"/>
          <w:tblCellSpacing w:w="0" w:type="dxa"/>
        </w:trPr>
        <w:tc>
          <w:tcPr>
            <w:tcW w:w="0" w:type="auto"/>
            <w:vAlign w:val="center"/>
            <w:hideMark/>
          </w:tcPr>
          <w:p w:rsidR="003C1D4E" w:rsidRDefault="004E63CA">
            <w:pPr>
              <w:divId w:val="1690136546"/>
            </w:pPr>
            <w:r>
              <w:rPr>
                <w:rFonts w:hint="eastAsia"/>
              </w:rPr>
              <w:t xml:space="preserve">有效成分及其含量： </w:t>
            </w:r>
          </w:p>
          <w:p w:rsidR="003C1D4E" w:rsidRDefault="004E63CA">
            <w:r>
              <w:rPr>
                <w:rFonts w:hint="eastAsia"/>
              </w:rPr>
              <w:t xml:space="preserve">    敌草隆8.75%    2甲4氯钠11.25%    莠灭净50%    </w:t>
            </w:r>
          </w:p>
        </w:tc>
      </w:tr>
      <w:tr w:rsidR="003C1D4E">
        <w:trPr>
          <w:divId w:val="555432174"/>
          <w:tblCellSpacing w:w="0" w:type="dxa"/>
        </w:trPr>
        <w:tc>
          <w:tcPr>
            <w:tcW w:w="0" w:type="auto"/>
            <w:vAlign w:val="center"/>
            <w:hideMark/>
          </w:tcPr>
          <w:p w:rsidR="003C1D4E" w:rsidRDefault="004E63CA">
            <w:pPr>
              <w:divId w:val="130535397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80"/>
                      <w:attr w:name="UnitName" w:val="克"/>
                    </w:smartTagPr>
                    <w:r>
                      <w:rPr>
                        <w:rStyle w:val="style7"/>
                        <w:rFonts w:hint="eastAsia"/>
                      </w:rPr>
                      <w:t>-180克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5554321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1.在甘蔗3-4叶期，大多数杂草出齐时，杂草株高约10</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-20厘米</w:t>
              </w:r>
            </w:smartTag>
            <w:r>
              <w:rPr>
                <w:rStyle w:val="style7"/>
                <w:rFonts w:hint="eastAsia"/>
              </w:rPr>
              <w:t>为最佳施药时期。喷药时尽量对准垄沟杂草，降低喷头进行定向茎叶喷雾，以杂草叶面湿润为最佳。若错过防治最佳时期用药，应在核准剂量内增加用药量。 2.药液配制采用二次稀释法。先将所需药量倒入桶内，加入少量水搅拌成糊状，将糊状药液缓慢倒入盛有一定水量的药箱内，边倒边搅拌，然后加水至所需量。在药液中加入2-3勺洗衣粉或1市斤碳酸氢铵有利于提高药效。 3.大风天或预计一小时内降雨，请勿施药。 4.每季最多使用1次。</w:t>
            </w:r>
          </w:p>
        </w:tc>
      </w:tr>
      <w:tr w:rsidR="003C1D4E">
        <w:trPr>
          <w:divId w:val="5554321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本品是甘蔗芽后除草剂，能有效防除蔗田一年生禾本科及阔叶杂草。</w:t>
            </w:r>
          </w:p>
        </w:tc>
      </w:tr>
      <w:tr w:rsidR="003C1D4E">
        <w:trPr>
          <w:divId w:val="5554321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红薯、香蕉苗、豆类、麦类、棉花、水稻、瓜类、花生等及浅根系果树、树木易发生药害，后茬轮作花生、大豆、西瓜的间隔期应在240天以上，间种其它作物的田块禁用。砂性土壤、田内积水或直接喷甘蔗时叶片发黄，但一般1-2周内可恢复正常，不影响作物生长和产量。 2.本品对部分糖蔗品种敏感，如粤糖55号、63/237号、93/158号、93/159号、00-236号、00-237号，新台糖系列如23号、25号、27号，白糖系列如桂糖22号、25号、29号、03/2625号，园林1号、园林6号、桂柳1号、台湾1号、福农39号、豆竹18号、湖光1号等不推荐使用。未使用过本品的甘蔗新品种，请先进行小面积试验确定安全性后再大面积推广。果蔗田不推荐使用。 3.严格按照农药规程施药，施药时应穿防护服、戴手套及口罩。施药时不得吸烟、饮水或进食。 4.本品对蚕及水生生物有毒，蚕室、桑园附近禁用，远离水产养殖区施药。禁止在河塘等水体中清洗施药器具。清洗器具的废水不能排入河流、池塘等水源。5.本品不能与碱性物质混用，为提高喷药质量药液应随配随用，不能久存。 6.甘蔗拔节后使用本品须避免甘蔗接触过多药液，以免造成药害。7.废弃物要妥善处理，不能随意丢弃，也不能做他用。8.避免孕妇及哺乳期的妇女接触。</w:t>
            </w:r>
          </w:p>
        </w:tc>
      </w:tr>
      <w:tr w:rsidR="003C1D4E">
        <w:trPr>
          <w:divId w:val="5554321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中毒症状表现为呕吐、恶心、四肢无力、肌肉纤维颤动、瞳孔缩小、抽搐、休克等现象。 急救措施：1.不慎吸入应将病人移至空气清新处。2.如药液沾染皮肤，立即用肥皂水彻底清洗。3.如溅入眼睛，立即用大量清水冲洗至少15分钟。4.如误服，应立即携此标签将病人送医院对症治疗，尚无特效解毒剂，如摄入量大，病人十分清醒，可用吐根糖浆诱吐，还可在服用的活性炭泥中加入山梨醇牛奶和鸡蛋清有利于保护肠道和胃。对症治疗，注意保护脑和肝脏。</w:t>
            </w:r>
          </w:p>
        </w:tc>
      </w:tr>
      <w:tr w:rsidR="003C1D4E">
        <w:trPr>
          <w:divId w:val="5554321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本品应储存在干燥、阴凉、通风、防雨处，远离火源或热源。置于儿童触及不到之处，并加锁。勿与食品、饮料、饲料、粮食等同储同运。</w:t>
            </w:r>
          </w:p>
        </w:tc>
      </w:tr>
      <w:tr w:rsidR="003C1D4E">
        <w:trPr>
          <w:divId w:val="5554321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554321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59030158"/>
          <w:tblCellSpacing w:w="0" w:type="dxa"/>
        </w:trPr>
        <w:tc>
          <w:tcPr>
            <w:tcW w:w="0" w:type="auto"/>
            <w:vAlign w:val="center"/>
            <w:hideMark/>
          </w:tcPr>
          <w:p w:rsidR="003C1D4E" w:rsidRDefault="004E63CA">
            <w:r>
              <w:rPr>
                <w:rStyle w:val="style4"/>
                <w:rFonts w:hint="eastAsia"/>
              </w:rPr>
              <w:t>登记证号：</w:t>
            </w:r>
            <w:r>
              <w:rPr>
                <w:rFonts w:hint="eastAsia"/>
              </w:rPr>
              <w:t>PD20080378</w:t>
            </w:r>
          </w:p>
        </w:tc>
      </w:tr>
      <w:tr w:rsidR="003C1D4E">
        <w:trPr>
          <w:divId w:val="1459030158"/>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459030158"/>
          <w:tblCellSpacing w:w="0" w:type="dxa"/>
        </w:trPr>
        <w:tc>
          <w:tcPr>
            <w:tcW w:w="0" w:type="auto"/>
            <w:vAlign w:val="center"/>
            <w:hideMark/>
          </w:tcPr>
          <w:p w:rsidR="003C1D4E" w:rsidRDefault="004E63CA">
            <w:r>
              <w:rPr>
                <w:rStyle w:val="style4"/>
                <w:rFonts w:hint="eastAsia"/>
              </w:rPr>
              <w:t>农药名称：</w:t>
            </w:r>
            <w:r>
              <w:rPr>
                <w:rFonts w:hint="eastAsia"/>
              </w:rPr>
              <w:t>异稻·稻瘟灵</w:t>
            </w:r>
          </w:p>
        </w:tc>
      </w:tr>
      <w:tr w:rsidR="003C1D4E">
        <w:trPr>
          <w:divId w:val="145903015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459030158"/>
          <w:tblCellSpacing w:w="0" w:type="dxa"/>
        </w:trPr>
        <w:tc>
          <w:tcPr>
            <w:tcW w:w="0" w:type="auto"/>
            <w:vAlign w:val="center"/>
            <w:hideMark/>
          </w:tcPr>
          <w:p w:rsidR="003C1D4E" w:rsidRDefault="004E63CA">
            <w:pPr>
              <w:divId w:val="176877135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59030158"/>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1459030158"/>
          <w:tblCellSpacing w:w="0" w:type="dxa"/>
        </w:trPr>
        <w:tc>
          <w:tcPr>
            <w:tcW w:w="0" w:type="auto"/>
            <w:vAlign w:val="center"/>
            <w:hideMark/>
          </w:tcPr>
          <w:p w:rsidR="003C1D4E" w:rsidRDefault="004E63CA">
            <w:pPr>
              <w:divId w:val="251471640"/>
            </w:pPr>
            <w:r>
              <w:rPr>
                <w:rFonts w:hint="eastAsia"/>
              </w:rPr>
              <w:t xml:space="preserve">有效成分及其含量： </w:t>
            </w:r>
          </w:p>
          <w:p w:rsidR="003C1D4E" w:rsidRDefault="004E63CA">
            <w:r>
              <w:rPr>
                <w:rFonts w:hint="eastAsia"/>
              </w:rPr>
              <w:t xml:space="preserve">    异稻瘟净30%    稻瘟灵10%    </w:t>
            </w:r>
          </w:p>
        </w:tc>
      </w:tr>
      <w:tr w:rsidR="003C1D4E">
        <w:trPr>
          <w:divId w:val="1459030158"/>
          <w:tblCellSpacing w:w="0" w:type="dxa"/>
        </w:trPr>
        <w:tc>
          <w:tcPr>
            <w:tcW w:w="0" w:type="auto"/>
            <w:vAlign w:val="center"/>
            <w:hideMark/>
          </w:tcPr>
          <w:p w:rsidR="003C1D4E" w:rsidRDefault="004E63CA">
            <w:pPr>
              <w:divId w:val="148963975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67"/>
                      <w:attr w:name="UnitName" w:val="克"/>
                    </w:smartTagPr>
                    <w:r>
                      <w:rPr>
                        <w:rStyle w:val="style7"/>
                        <w:rFonts w:hint="eastAsia"/>
                      </w:rPr>
                      <w:t>-167克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5903015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时应注意在稻瘟病发病前或初期用药。对于水稻叶瘟，当田间始见稻瘟病急性病斑时施用一次，若病情继续发展，于第一次喷药后7天再喷施一次；对于水稻穂颈瘟应在水稻破口期和齐穗期各施用一次。2.本品在水稻上的安全间隔期为28天，每季最多施药2次。3.喷雾时注意均匀周到，并保持水田有</w:t>
            </w:r>
            <w:smartTag w:uri="urn:schemas-microsoft-com:office:smarttags" w:element="chmetcnv">
              <w:smartTagPr>
                <w:attr w:name="TCSC" w:val="0"/>
                <w:attr w:name="NumberType" w:val="1"/>
                <w:attr w:name="Negative" w:val="False"/>
                <w:attr w:name="HasSpace" w:val="False"/>
                <w:attr w:name="SourceValue" w:val="2"/>
                <w:attr w:name="UnitName" w:val="cm"/>
              </w:smartTagPr>
              <w:r>
                <w:rPr>
                  <w:rStyle w:val="style7"/>
                  <w:rFonts w:hint="eastAsia"/>
                </w:rPr>
                <w:t>2cm</w:t>
              </w:r>
            </w:smartTag>
            <w:r>
              <w:rPr>
                <w:rStyle w:val="style7"/>
                <w:rFonts w:hint="eastAsia"/>
              </w:rPr>
              <w:t>的浅水层2-3天以。</w:t>
            </w:r>
          </w:p>
        </w:tc>
      </w:tr>
      <w:tr w:rsidR="003C1D4E">
        <w:trPr>
          <w:divId w:val="145903015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本品是防治稻瘟病的内吸性复合杀菌剂，对稻瘟病有一定的预防及治疗作用。 </w:t>
            </w:r>
          </w:p>
        </w:tc>
      </w:tr>
      <w:tr w:rsidR="003C1D4E">
        <w:trPr>
          <w:divId w:val="145903015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1.使用时应穿长衣长裤、靴子，戴帽子、护目镜、口罩、手套等防护用具；施药期间不可吃东西、饮水、吸烟等；施药后应及时洗手、洗脸并洗涤施药时穿着的衣物。 2.水产养殖区、河塘等水体附近禁用。不得将施药后的田水排入河塘等水体中。 禁止在河塘等水域清洗施药器具。 3.禁止与石硫合剂、波尔多液等碱性农药等物质混用。4.应与其它作用机制的农药轮换使用。5.孕妇及哺乳期妇女禁止接触本品。6.用过的容器应妥善处理，不可做他用，也不可随意丢弃。</w:t>
            </w:r>
          </w:p>
        </w:tc>
      </w:tr>
      <w:tr w:rsidR="003C1D4E">
        <w:trPr>
          <w:divId w:val="145903015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中毒症状：头痛、头晕、呕吐，重者呼吸困难、抽搐、昏迷。 1.如药液沾染皮肤，立即用肥皂水彻底清洗。 2.本品对眼睛有刺激，如溅入眼睛，应立即用大量流动清水至少冲洗15分钟。 3.如误服，应携本标签送医院对症治疗，病人清醒时可进行催吐、洗胃。 </w:t>
            </w:r>
          </w:p>
        </w:tc>
      </w:tr>
      <w:tr w:rsidR="003C1D4E">
        <w:trPr>
          <w:divId w:val="145903015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 触及不到之处，并加锁。勿与食品、饮料、饲料、粮食等同贮同运。 </w:t>
            </w:r>
          </w:p>
        </w:tc>
      </w:tr>
      <w:tr w:rsidR="003C1D4E">
        <w:trPr>
          <w:divId w:val="145903015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5903015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59568730"/>
          <w:tblCellSpacing w:w="0" w:type="dxa"/>
        </w:trPr>
        <w:tc>
          <w:tcPr>
            <w:tcW w:w="0" w:type="auto"/>
            <w:vAlign w:val="center"/>
            <w:hideMark/>
          </w:tcPr>
          <w:p w:rsidR="003C1D4E" w:rsidRDefault="004E63CA">
            <w:r>
              <w:rPr>
                <w:rStyle w:val="style4"/>
                <w:rFonts w:hint="eastAsia"/>
              </w:rPr>
              <w:t>登记证号：</w:t>
            </w:r>
            <w:r>
              <w:rPr>
                <w:rFonts w:hint="eastAsia"/>
              </w:rPr>
              <w:t>PD20097622</w:t>
            </w:r>
          </w:p>
        </w:tc>
      </w:tr>
      <w:tr w:rsidR="003C1D4E">
        <w:trPr>
          <w:divId w:val="759568730"/>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759568730"/>
          <w:tblCellSpacing w:w="0" w:type="dxa"/>
        </w:trPr>
        <w:tc>
          <w:tcPr>
            <w:tcW w:w="0" w:type="auto"/>
            <w:vAlign w:val="center"/>
            <w:hideMark/>
          </w:tcPr>
          <w:p w:rsidR="003C1D4E" w:rsidRDefault="004E63CA">
            <w:r>
              <w:rPr>
                <w:rStyle w:val="style4"/>
                <w:rFonts w:hint="eastAsia"/>
              </w:rPr>
              <w:t>农药名称：</w:t>
            </w:r>
            <w:r>
              <w:rPr>
                <w:rFonts w:hint="eastAsia"/>
              </w:rPr>
              <w:t>烟嘧磺隆</w:t>
            </w:r>
          </w:p>
        </w:tc>
      </w:tr>
      <w:tr w:rsidR="003C1D4E">
        <w:trPr>
          <w:divId w:val="759568730"/>
          <w:tblCellSpacing w:w="0" w:type="dxa"/>
        </w:trPr>
        <w:tc>
          <w:tcPr>
            <w:tcW w:w="0" w:type="auto"/>
            <w:vAlign w:val="center"/>
            <w:hideMark/>
          </w:tcPr>
          <w:p w:rsidR="003C1D4E" w:rsidRDefault="004E63CA">
            <w:r>
              <w:rPr>
                <w:rStyle w:val="style4"/>
                <w:rFonts w:hint="eastAsia"/>
              </w:rPr>
              <w:t>剂型：</w:t>
            </w:r>
            <w:r>
              <w:rPr>
                <w:rFonts w:hint="eastAsia"/>
              </w:rPr>
              <w:t>可分散油悬浮剂</w:t>
            </w:r>
          </w:p>
        </w:tc>
      </w:tr>
      <w:tr w:rsidR="003C1D4E">
        <w:trPr>
          <w:divId w:val="759568730"/>
          <w:tblCellSpacing w:w="0" w:type="dxa"/>
        </w:trPr>
        <w:tc>
          <w:tcPr>
            <w:tcW w:w="0" w:type="auto"/>
            <w:vAlign w:val="center"/>
            <w:hideMark/>
          </w:tcPr>
          <w:p w:rsidR="003C1D4E" w:rsidRDefault="004E63CA">
            <w:pPr>
              <w:divId w:val="163764161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59568730"/>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0"/>
                <w:attr w:name="UnitName" w:val="克"/>
              </w:smartTagPr>
              <w:r>
                <w:rPr>
                  <w:rFonts w:hint="eastAsia"/>
                </w:rPr>
                <w:t>40克</w:t>
              </w:r>
            </w:smartTag>
            <w:r>
              <w:rPr>
                <w:rFonts w:hint="eastAsia"/>
              </w:rPr>
              <w:t>/升</w:t>
            </w:r>
          </w:p>
        </w:tc>
      </w:tr>
      <w:tr w:rsidR="003C1D4E">
        <w:trPr>
          <w:divId w:val="759568730"/>
          <w:tblCellSpacing w:w="0" w:type="dxa"/>
        </w:trPr>
        <w:tc>
          <w:tcPr>
            <w:tcW w:w="0" w:type="auto"/>
            <w:vAlign w:val="center"/>
            <w:hideMark/>
          </w:tcPr>
          <w:p w:rsidR="003C1D4E" w:rsidRDefault="004E63CA">
            <w:pPr>
              <w:divId w:val="354502276"/>
            </w:pPr>
            <w:r>
              <w:rPr>
                <w:rFonts w:hint="eastAsia"/>
              </w:rPr>
              <w:t xml:space="preserve">有效成分及其含量： </w:t>
            </w:r>
          </w:p>
          <w:p w:rsidR="003C1D4E" w:rsidRDefault="004E63CA">
            <w:r>
              <w:rPr>
                <w:rFonts w:hint="eastAsia"/>
              </w:rPr>
              <w:t>    烟嘧磺隆</w:t>
            </w:r>
            <w:smartTag w:uri="urn:schemas-microsoft-com:office:smarttags" w:element="chmetcnv">
              <w:smartTagPr>
                <w:attr w:name="TCSC" w:val="0"/>
                <w:attr w:name="NumberType" w:val="1"/>
                <w:attr w:name="Negative" w:val="False"/>
                <w:attr w:name="HasSpace" w:val="False"/>
                <w:attr w:name="SourceValue" w:val="40"/>
                <w:attr w:name="UnitName" w:val="克"/>
              </w:smartTagPr>
              <w:r>
                <w:rPr>
                  <w:rFonts w:hint="eastAsia"/>
                </w:rPr>
                <w:t>40克</w:t>
              </w:r>
            </w:smartTag>
            <w:r>
              <w:rPr>
                <w:rFonts w:hint="eastAsia"/>
              </w:rPr>
              <w:t xml:space="preserve">/升    </w:t>
            </w:r>
          </w:p>
        </w:tc>
      </w:tr>
      <w:tr w:rsidR="003C1D4E">
        <w:trPr>
          <w:divId w:val="759568730"/>
          <w:tblCellSpacing w:w="0" w:type="dxa"/>
        </w:trPr>
        <w:tc>
          <w:tcPr>
            <w:tcW w:w="0" w:type="auto"/>
            <w:vAlign w:val="center"/>
            <w:hideMark/>
          </w:tcPr>
          <w:p w:rsidR="003C1D4E" w:rsidRDefault="004E63CA">
            <w:pPr>
              <w:divId w:val="14913670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75956873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1.本品应于玉米3-5叶期，杂草2-4叶期均匀茎叶喷雾。 2.不同玉米品种对该药剂的敏感性有差异，其安全性顺序为马齿大于硬质玉米大于爆裂玉米大于甜玉米。甜玉米和爆裂玉米很敏感，一般玉米二叶期前及十叶期以后敏感，应避免使用。 3.施药6小时后下雨，对药效无明显影响，不必重喷。4.每季作物最多使用1次。</w:t>
            </w:r>
          </w:p>
        </w:tc>
      </w:tr>
      <w:tr w:rsidR="003C1D4E">
        <w:trPr>
          <w:divId w:val="75956873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本品是对玉米有选择性的玉米田专用茎叶除草剂，具有广谱、低毒、内吸作用，它不仅对稗草、马唐、狗尾草等禾本科杂草有很好的效果，而且对马齿苋、苋菜、蓼等阔叶草及香附子等莎草科杂草有很好的防效。</w:t>
            </w:r>
          </w:p>
        </w:tc>
      </w:tr>
      <w:tr w:rsidR="003C1D4E">
        <w:trPr>
          <w:divId w:val="75956873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1.作物对象玉米为马齿形和硬玉米品种。甜玉米、爆裂玉米、制种田玉米。自留玉米种子不宜使用。初次使用的玉米种子，需经安全性试验确认安全后，方可使用。 2.配制药液前，先将药瓶充分摇匀后，按比例将药液稀释，充分搅拌后使用。为避免药害产生，不要重复施药。 3.在蓼、麻、鸭跖草等阔叶杂草多发生的玉米田里和阿特拉津、2，4D丁酯等混用除草剂效果更好。 4.不要和有机磷杀虫剂混用或使用本剂前后7天内，不要使用有机磷类杀虫剂，以免发生药害。 5.施药数日后，有时会出现作物褪色或抑制生长的情况，但不会影响作物的生长和收获。 6.此药剂用在玉米以外的作物上会产生药害，施药时不要把药液洒到或流入周围的其他作物田里。 7.施药后一周培土会影响除草效果。 8.遇特殊条件，如高温干旱、低温泥泞、玉米生长弱小时，请慎用。 9.严禁用弥雾机施药，施药应选择在早上或傍晚凉爽时间进行。 10.如在上茬小麦田中使用过长残效除草剂，如甲黄隆、绿黄隆的玉米田，不宜使用。 11.施药用具用毕后，将药桶、喷头、管子等充分洗净，以避免使用其他农药时出现药害。 12.孕妇及哺乳期妇女禁止接触本品。13.废弃物应妥善处理，不能乱丢乱放，也不能做他用。</w:t>
            </w:r>
          </w:p>
        </w:tc>
      </w:tr>
      <w:tr w:rsidR="003C1D4E">
        <w:trPr>
          <w:divId w:val="75956873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中毒症状为恶心、呕吐等。眼接触，用大量水清洗，不要使用中和剂。如有刺激，立即到医院就诊。皮肤接触，立即使用大量水和肥皂清洗。如误服，请用清水充分漱口后，立即送医院诊治。</w:t>
            </w:r>
          </w:p>
        </w:tc>
      </w:tr>
      <w:tr w:rsidR="003C1D4E">
        <w:trPr>
          <w:divId w:val="75956873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本品应贮存在干燥、阴凉、通风、防雨处。远离火源或热源。置儿童触及不到之处，并加锁。不能与食品、饮料、粮食、饲料等混合储运。</w:t>
            </w:r>
          </w:p>
        </w:tc>
      </w:tr>
      <w:tr w:rsidR="003C1D4E">
        <w:trPr>
          <w:divId w:val="75956873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5956873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6706578"/>
          <w:tblCellSpacing w:w="0" w:type="dxa"/>
        </w:trPr>
        <w:tc>
          <w:tcPr>
            <w:tcW w:w="0" w:type="auto"/>
            <w:vAlign w:val="center"/>
            <w:hideMark/>
          </w:tcPr>
          <w:p w:rsidR="003C1D4E" w:rsidRDefault="004E63CA">
            <w:r>
              <w:rPr>
                <w:rStyle w:val="style4"/>
                <w:rFonts w:hint="eastAsia"/>
              </w:rPr>
              <w:t>登记证号：</w:t>
            </w:r>
            <w:r>
              <w:rPr>
                <w:rFonts w:hint="eastAsia"/>
              </w:rPr>
              <w:t>PD20160100</w:t>
            </w:r>
          </w:p>
        </w:tc>
      </w:tr>
      <w:tr w:rsidR="003C1D4E">
        <w:trPr>
          <w:divId w:val="56706578"/>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56706578"/>
          <w:tblCellSpacing w:w="0" w:type="dxa"/>
        </w:trPr>
        <w:tc>
          <w:tcPr>
            <w:tcW w:w="0" w:type="auto"/>
            <w:vAlign w:val="center"/>
            <w:hideMark/>
          </w:tcPr>
          <w:p w:rsidR="003C1D4E" w:rsidRDefault="004E63CA">
            <w:r>
              <w:rPr>
                <w:rStyle w:val="style4"/>
                <w:rFonts w:hint="eastAsia"/>
              </w:rPr>
              <w:t>农药名称：</w:t>
            </w:r>
            <w:r>
              <w:rPr>
                <w:rFonts w:hint="eastAsia"/>
              </w:rPr>
              <w:t>麦草畏</w:t>
            </w:r>
          </w:p>
        </w:tc>
      </w:tr>
      <w:tr w:rsidR="003C1D4E">
        <w:trPr>
          <w:divId w:val="56706578"/>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56706578"/>
          <w:tblCellSpacing w:w="0" w:type="dxa"/>
        </w:trPr>
        <w:tc>
          <w:tcPr>
            <w:tcW w:w="0" w:type="auto"/>
            <w:vAlign w:val="center"/>
            <w:hideMark/>
          </w:tcPr>
          <w:p w:rsidR="003C1D4E" w:rsidRDefault="004E63CA">
            <w:pPr>
              <w:divId w:val="322440652"/>
            </w:pPr>
            <w:r>
              <w:rPr>
                <w:rStyle w:val="style4"/>
                <w:rFonts w:hint="eastAsia"/>
              </w:rPr>
              <w:t>毒性及其标识：</w:t>
            </w:r>
            <w:r>
              <w:rPr>
                <w:rFonts w:hint="eastAsia"/>
              </w:rPr>
              <w:t xml:space="preserve"> 微毒 </w:t>
            </w:r>
          </w:p>
        </w:tc>
      </w:tr>
      <w:tr w:rsidR="003C1D4E">
        <w:trPr>
          <w:divId w:val="56706578"/>
          <w:tblCellSpacing w:w="0" w:type="dxa"/>
        </w:trPr>
        <w:tc>
          <w:tcPr>
            <w:tcW w:w="0" w:type="auto"/>
            <w:vAlign w:val="center"/>
            <w:hideMark/>
          </w:tcPr>
          <w:p w:rsidR="003C1D4E" w:rsidRDefault="004E63CA">
            <w:r>
              <w:rPr>
                <w:rStyle w:val="style4"/>
                <w:rFonts w:hint="eastAsia"/>
              </w:rPr>
              <w:t>总有效成分含量：</w:t>
            </w:r>
            <w:r>
              <w:rPr>
                <w:rFonts w:hint="eastAsia"/>
              </w:rPr>
              <w:t>70%</w:t>
            </w:r>
          </w:p>
        </w:tc>
      </w:tr>
      <w:tr w:rsidR="003C1D4E">
        <w:trPr>
          <w:divId w:val="56706578"/>
          <w:tblCellSpacing w:w="0" w:type="dxa"/>
        </w:trPr>
        <w:tc>
          <w:tcPr>
            <w:tcW w:w="0" w:type="auto"/>
            <w:vAlign w:val="center"/>
            <w:hideMark/>
          </w:tcPr>
          <w:p w:rsidR="003C1D4E" w:rsidRDefault="004E63CA">
            <w:pPr>
              <w:divId w:val="1292128060"/>
            </w:pPr>
            <w:r>
              <w:rPr>
                <w:rFonts w:hint="eastAsia"/>
              </w:rPr>
              <w:t xml:space="preserve">有效成分及其含量： </w:t>
            </w:r>
          </w:p>
          <w:p w:rsidR="003C1D4E" w:rsidRDefault="004E63CA">
            <w:r>
              <w:rPr>
                <w:rFonts w:hint="eastAsia"/>
              </w:rPr>
              <w:t xml:space="preserve">    麦草畏70%    </w:t>
            </w:r>
          </w:p>
        </w:tc>
      </w:tr>
      <w:tr w:rsidR="003C1D4E">
        <w:trPr>
          <w:divId w:val="56706578"/>
          <w:tblCellSpacing w:w="0" w:type="dxa"/>
        </w:trPr>
        <w:tc>
          <w:tcPr>
            <w:tcW w:w="0" w:type="auto"/>
            <w:vAlign w:val="center"/>
            <w:hideMark/>
          </w:tcPr>
          <w:p w:rsidR="003C1D4E" w:rsidRDefault="004E63CA">
            <w:pPr>
              <w:divId w:val="14025608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18</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5670657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1、在玉米5-6叶期，杂草2-3叶期，至玉米株高达</w:t>
            </w:r>
            <w:smartTag w:uri="urn:schemas-microsoft-com:office:smarttags" w:element="chmetcnv">
              <w:smartTagPr>
                <w:attr w:name="TCSC" w:val="0"/>
                <w:attr w:name="NumberType" w:val="1"/>
                <w:attr w:name="Negative" w:val="False"/>
                <w:attr w:name="HasSpace" w:val="False"/>
                <w:attr w:name="SourceValue" w:val="60"/>
                <w:attr w:name="UnitName" w:val="厘米"/>
              </w:smartTagPr>
              <w:r>
                <w:rPr>
                  <w:rStyle w:val="style7"/>
                  <w:rFonts w:hint="eastAsia"/>
                </w:rPr>
                <w:t>60厘米</w:t>
              </w:r>
            </w:smartTag>
            <w:r>
              <w:rPr>
                <w:rStyle w:val="style7"/>
                <w:rFonts w:hint="eastAsia"/>
              </w:rPr>
              <w:t>期间施用，每亩兑水30</w:t>
            </w:r>
            <w:smartTag w:uri="urn:schemas-microsoft-com:office:smarttags" w:element="chmetcnv">
              <w:smartTagPr>
                <w:attr w:name="TCSC" w:val="0"/>
                <w:attr w:name="NumberType" w:val="1"/>
                <w:attr w:name="Negative" w:val="True"/>
                <w:attr w:name="HasSpace" w:val="False"/>
                <w:attr w:name="SourceValue" w:val="40"/>
                <w:attr w:name="UnitName" w:val="千克"/>
              </w:smartTagPr>
              <w:r>
                <w:rPr>
                  <w:rStyle w:val="style7"/>
                  <w:rFonts w:hint="eastAsia"/>
                </w:rPr>
                <w:t>-40千克</w:t>
              </w:r>
            </w:smartTag>
            <w:r>
              <w:rPr>
                <w:rStyle w:val="style7"/>
                <w:rFonts w:hint="eastAsia"/>
              </w:rPr>
              <w:t>；甜玉米、爆裂玉米等敏感品种，勿用本品，以免发生药害。喷药时须均匀，避免重喷或漏喷。 2、除草时须加喷雾罩，压低喷头，防止药液漂移到附近的作物上造成药害。 3、选择晴天施药，大风天或预计1小时内有雨，请勿施药。4、每季作物最多使用本品1次。</w:t>
            </w:r>
          </w:p>
        </w:tc>
      </w:tr>
      <w:tr w:rsidR="003C1D4E">
        <w:trPr>
          <w:divId w:val="5670657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传导型阔叶杂草除草剂。能通过杂草的根、茎、叶等部位迅速内吸传导，干扰和破坏阔叶杂草体内的原有激素平衡，阻止杂草正常生长，最终导致杂草死亡。本品能有效的控制猪殃殃、荠菜、苋菜、藜、蓼等阔叶杂草。</w:t>
            </w:r>
          </w:p>
        </w:tc>
      </w:tr>
      <w:tr w:rsidR="003C1D4E">
        <w:trPr>
          <w:divId w:val="5670657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1、使用前须仔细阅读本标签，严格按本标签内容使用。 2、在玉米生长后期，即雄花抽出前15天起不能使用本品。 3、施药时穿长衣长裤、戴胶皮手套、防护眼镜及口罩；避免药液污染皮肤和眼睛，施药期间不能吸烟、饮食等；施药后须及时换洗衣物、洗手和洗脸。 4、该药剂施药前后要彻底清洗喷药器械，洗涤后的废水不应污染河流等水源，未用完的药液应密封后妥善放置。赤眼蜂及天敌放飞区域禁用。 5、废弃包装物要妥善处理，不能随意丢弃或另作他用。 6、孕妇及哺乳期妇女避免接触。</w:t>
            </w:r>
          </w:p>
        </w:tc>
      </w:tr>
      <w:tr w:rsidR="003C1D4E">
        <w:trPr>
          <w:divId w:val="5670657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污染皮肤：立即脱掉被污染的衣物，用肥皂和大量清水彻底清洗被污染的皮肤至少15分钟。眼睛溅药：立即将眼睑翻开，用流动清水或生理盐水冲洗至少15分钟，再请医生诊治。发生吸入：立即将吸入者转移到空气新鲜处，请医生诊治。 误服：立即携标签送医院就诊，病人清醒时可用吐根糖浆诱吐，还可在服用的活性炭泥中加入山梨醇。注意，对昏迷病人，请勿经口喂入任何东西或引吐。 解毒剂：无特效解毒剂，请对症治疗。</w:t>
            </w:r>
          </w:p>
        </w:tc>
      </w:tr>
      <w:tr w:rsidR="003C1D4E">
        <w:trPr>
          <w:divId w:val="5670657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1、本品应贮存于通风、阴凉、干燥处，远离火源或热源存放。严防潮湿、日晒和雨淋。 2、本品码放高度不宜超过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，以免损坏包装。 3、置于儿童接触不到之处，并加锁。 4、不能与食品、饮料、粮食、饲料等其他物品同贮同运。</w:t>
            </w:r>
          </w:p>
        </w:tc>
      </w:tr>
      <w:tr w:rsidR="003C1D4E">
        <w:trPr>
          <w:divId w:val="5670657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670657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37945851"/>
          <w:tblCellSpacing w:w="0" w:type="dxa"/>
        </w:trPr>
        <w:tc>
          <w:tcPr>
            <w:tcW w:w="0" w:type="auto"/>
            <w:vAlign w:val="center"/>
            <w:hideMark/>
          </w:tcPr>
          <w:p w:rsidR="003C1D4E" w:rsidRDefault="004E63CA">
            <w:r>
              <w:rPr>
                <w:rStyle w:val="style4"/>
                <w:rFonts w:hint="eastAsia"/>
              </w:rPr>
              <w:t>登记证号：</w:t>
            </w:r>
            <w:r>
              <w:rPr>
                <w:rFonts w:hint="eastAsia"/>
              </w:rPr>
              <w:t>PD20131552</w:t>
            </w:r>
          </w:p>
        </w:tc>
      </w:tr>
      <w:tr w:rsidR="003C1D4E">
        <w:trPr>
          <w:divId w:val="737945851"/>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737945851"/>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737945851"/>
          <w:tblCellSpacing w:w="0" w:type="dxa"/>
        </w:trPr>
        <w:tc>
          <w:tcPr>
            <w:tcW w:w="0" w:type="auto"/>
            <w:vAlign w:val="center"/>
            <w:hideMark/>
          </w:tcPr>
          <w:p w:rsidR="003C1D4E" w:rsidRDefault="004E63CA">
            <w:r>
              <w:rPr>
                <w:rStyle w:val="style4"/>
                <w:rFonts w:hint="eastAsia"/>
              </w:rPr>
              <w:t>剂型：</w:t>
            </w:r>
            <w:r>
              <w:rPr>
                <w:rFonts w:hint="eastAsia"/>
              </w:rPr>
              <w:t>悬浮种衣剂</w:t>
            </w:r>
          </w:p>
        </w:tc>
      </w:tr>
      <w:tr w:rsidR="003C1D4E">
        <w:trPr>
          <w:divId w:val="737945851"/>
          <w:tblCellSpacing w:w="0" w:type="dxa"/>
        </w:trPr>
        <w:tc>
          <w:tcPr>
            <w:tcW w:w="0" w:type="auto"/>
            <w:vAlign w:val="center"/>
            <w:hideMark/>
          </w:tcPr>
          <w:p w:rsidR="003C1D4E" w:rsidRDefault="004E63CA">
            <w:pPr>
              <w:divId w:val="200258467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37945851"/>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600"/>
                <w:attr w:name="UnitName" w:val="克"/>
              </w:smartTagPr>
              <w:r>
                <w:rPr>
                  <w:rFonts w:hint="eastAsia"/>
                </w:rPr>
                <w:t>600克</w:t>
              </w:r>
            </w:smartTag>
            <w:r>
              <w:rPr>
                <w:rFonts w:hint="eastAsia"/>
              </w:rPr>
              <w:t>/升</w:t>
            </w:r>
          </w:p>
        </w:tc>
      </w:tr>
      <w:tr w:rsidR="003C1D4E">
        <w:trPr>
          <w:divId w:val="737945851"/>
          <w:tblCellSpacing w:w="0" w:type="dxa"/>
        </w:trPr>
        <w:tc>
          <w:tcPr>
            <w:tcW w:w="0" w:type="auto"/>
            <w:vAlign w:val="center"/>
            <w:hideMark/>
          </w:tcPr>
          <w:p w:rsidR="003C1D4E" w:rsidRDefault="004E63CA">
            <w:pPr>
              <w:divId w:val="1140807615"/>
            </w:pPr>
            <w:r>
              <w:rPr>
                <w:rFonts w:hint="eastAsia"/>
              </w:rPr>
              <w:t xml:space="preserve">有效成分及其含量： </w:t>
            </w:r>
          </w:p>
          <w:p w:rsidR="003C1D4E" w:rsidRDefault="004E63CA">
            <w:r>
              <w:rPr>
                <w:rFonts w:hint="eastAsia"/>
              </w:rPr>
              <w:t>    吡虫啉</w:t>
            </w:r>
            <w:smartTag w:uri="urn:schemas-microsoft-com:office:smarttags" w:element="chmetcnv">
              <w:smartTagPr>
                <w:attr w:name="TCSC" w:val="0"/>
                <w:attr w:name="NumberType" w:val="1"/>
                <w:attr w:name="Negative" w:val="False"/>
                <w:attr w:name="HasSpace" w:val="False"/>
                <w:attr w:name="SourceValue" w:val="600"/>
                <w:attr w:name="UnitName" w:val="克"/>
              </w:smartTagPr>
              <w:r>
                <w:rPr>
                  <w:rFonts w:hint="eastAsia"/>
                </w:rPr>
                <w:t>600克</w:t>
              </w:r>
            </w:smartTag>
            <w:r>
              <w:rPr>
                <w:rFonts w:hint="eastAsia"/>
              </w:rPr>
              <w:t xml:space="preserve">/升    </w:t>
            </w:r>
          </w:p>
        </w:tc>
      </w:tr>
      <w:tr w:rsidR="003C1D4E">
        <w:trPr>
          <w:divId w:val="737945851"/>
          <w:tblCellSpacing w:w="0" w:type="dxa"/>
        </w:trPr>
        <w:tc>
          <w:tcPr>
            <w:tcW w:w="0" w:type="auto"/>
            <w:vAlign w:val="center"/>
            <w:hideMark/>
          </w:tcPr>
          <w:p w:rsidR="003C1D4E" w:rsidRDefault="004E63CA">
            <w:pPr>
              <w:divId w:val="18641741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1:120-170(药种比)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种子包衣</w:t>
                  </w:r>
                </w:p>
              </w:tc>
            </w:tr>
          </w:tbl>
          <w:p w:rsidR="003C1D4E" w:rsidRDefault="003C1D4E"/>
        </w:tc>
      </w:tr>
      <w:tr w:rsidR="003C1D4E">
        <w:trPr>
          <w:divId w:val="73794585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手工包衣：按处理每</w:t>
            </w:r>
            <w:smartTag w:uri="urn:schemas-microsoft-com:office:smarttags" w:element="chmetcnv">
              <w:smartTagPr>
                <w:attr w:name="TCSC" w:val="0"/>
                <w:attr w:name="NumberType" w:val="1"/>
                <w:attr w:name="Negative" w:val="False"/>
                <w:attr w:name="HasSpace" w:val="False"/>
                <w:attr w:name="SourceValue" w:val="100"/>
                <w:attr w:name="UnitName" w:val="千克"/>
              </w:smartTagPr>
              <w:r>
                <w:rPr>
                  <w:rStyle w:val="style7"/>
                  <w:rFonts w:hint="eastAsia"/>
                </w:rPr>
                <w:t>100千克</w:t>
              </w:r>
            </w:smartTag>
            <w:r>
              <w:rPr>
                <w:rStyle w:val="style7"/>
                <w:rFonts w:hint="eastAsia"/>
              </w:rPr>
              <w:t>种子加1.5～2</w:t>
            </w:r>
            <w:smartTag w:uri="urn:schemas-microsoft-com:office:smarttags" w:element="chmetcnv">
              <w:smartTagPr>
                <w:attr w:name="TCSC" w:val="0"/>
                <w:attr w:name="NumberType" w:val="1"/>
                <w:attr w:name="Negative" w:val="False"/>
                <w:attr w:name="HasSpace" w:val="False"/>
                <w:attr w:name="SourceValue" w:val="0"/>
                <w:attr w:name="UnitName" w:val="升"/>
              </w:smartTagPr>
              <w:r>
                <w:rPr>
                  <w:rStyle w:val="style7"/>
                  <w:rFonts w:hint="eastAsia"/>
                </w:rPr>
                <w:t>.0升</w:t>
              </w:r>
            </w:smartTag>
            <w:r>
              <w:rPr>
                <w:rStyle w:val="style7"/>
                <w:rFonts w:hint="eastAsia"/>
              </w:rPr>
              <w:t>药液(推荐制剂用药量 +清水)，倒入种子上充分翻拌，待种子均匀着药后，倒出摊开置于通风处，阴干后播种。 机械包衣：按推荐制剂用量加适量清水，将药液调成浆状液；选用适宜的包衣机械，调整机械的药种比为1：80～100进行包衣处理。</w:t>
            </w:r>
          </w:p>
        </w:tc>
      </w:tr>
      <w:tr w:rsidR="003C1D4E">
        <w:trPr>
          <w:divId w:val="73794585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本品是氯烟碱类杀虫剂，内吸性较强，活性较高，同时具备胃毒和触杀作用，对棉花蚜虫有较好的防效。</w:t>
            </w:r>
          </w:p>
        </w:tc>
      </w:tr>
      <w:tr w:rsidR="003C1D4E">
        <w:trPr>
          <w:divId w:val="73794585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1.拌种和播种时应穿保护性作业服，戴口罩、手套等，严禁吸烟和饮食。 2.本品对蜜蜂、家蚕有毒，施药期间应避免对周围蜂群的影响，开花植物花期、蚕室和桑园附近禁用，鸟类保护期禁用。远离水产养殖区施药，禁止在河塘等水体中清洗施药器具。 3.用药后应用大量清水和肥皂清洗手、脸及其它可能接触到药剂的身体部位。 4.处理后的种子禁止供人畜食用，也不要与未处理种子混合或一起存放。 5.用过的容器应妥善处理，不可做他用，也不可随意丢弃。6.孕妇及哺乳期妇女禁用。</w:t>
            </w:r>
          </w:p>
        </w:tc>
      </w:tr>
      <w:tr w:rsidR="003C1D4E">
        <w:trPr>
          <w:divId w:val="73794585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1.避免药剂与皮肤、眼睛直接接触，一旦接触，应用大量清水冲洗15分钟以上。 2.如因疏忽或误用而发生中毒现象时（症状如：全身乏力，肌肉感觉僵硬，呼吸障碍，全身发抖，较严重时可能出现肌肉痉挛），请立即携此标签就医，对症治疗。</w:t>
            </w:r>
          </w:p>
        </w:tc>
      </w:tr>
      <w:tr w:rsidR="003C1D4E">
        <w:trPr>
          <w:divId w:val="73794585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1.本品应以原包装加锁放置于阴凉(小于</w:t>
            </w:r>
            <w:smartTag w:uri="urn:schemas-microsoft-com:office:smarttags" w:element="chmetcnv">
              <w:smartTagPr>
                <w:attr w:name="TCSC" w:val="0"/>
                <w:attr w:name="NumberType" w:val="1"/>
                <w:attr w:name="Negative" w:val="False"/>
                <w:attr w:name="HasSpace" w:val="False"/>
                <w:attr w:name="SourceValue" w:val="40"/>
                <w:attr w:name="UnitName" w:val="ﾰC"/>
              </w:smartTagPr>
              <w:r>
                <w:rPr>
                  <w:rStyle w:val="style7"/>
                  <w:rFonts w:hint="eastAsia"/>
                </w:rPr>
                <w:t>40°C</w:t>
              </w:r>
            </w:smartTag>
            <w:r>
              <w:rPr>
                <w:rStyle w:val="style7"/>
                <w:rFonts w:hint="eastAsia"/>
              </w:rPr>
              <w:t>)干燥处和儿童触及不到的地方。 2.避免阳光直接照射，勿与食品、饮料、饲料、种子、肥料等其他商品同贮同运。 3.搬运及运输过程中，轻拿轻放。运输中应注意防雨防潮。</w:t>
            </w:r>
          </w:p>
        </w:tc>
      </w:tr>
      <w:tr w:rsidR="003C1D4E">
        <w:trPr>
          <w:divId w:val="73794585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3794585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11890885"/>
          <w:tblCellSpacing w:w="0" w:type="dxa"/>
        </w:trPr>
        <w:tc>
          <w:tcPr>
            <w:tcW w:w="0" w:type="auto"/>
            <w:vAlign w:val="center"/>
            <w:hideMark/>
          </w:tcPr>
          <w:p w:rsidR="003C1D4E" w:rsidRDefault="004E63CA">
            <w:r>
              <w:rPr>
                <w:rStyle w:val="style4"/>
                <w:rFonts w:hint="eastAsia"/>
              </w:rPr>
              <w:t>登记证号：</w:t>
            </w:r>
            <w:r>
              <w:rPr>
                <w:rFonts w:hint="eastAsia"/>
              </w:rPr>
              <w:t>PD20151531</w:t>
            </w:r>
          </w:p>
        </w:tc>
      </w:tr>
      <w:tr w:rsidR="003C1D4E">
        <w:trPr>
          <w:divId w:val="911890885"/>
          <w:tblCellSpacing w:w="0" w:type="dxa"/>
        </w:trPr>
        <w:tc>
          <w:tcPr>
            <w:tcW w:w="0" w:type="auto"/>
            <w:vAlign w:val="center"/>
            <w:hideMark/>
          </w:tcPr>
          <w:p w:rsidR="003C1D4E" w:rsidRDefault="004E63CA">
            <w:r>
              <w:rPr>
                <w:rStyle w:val="style4"/>
                <w:rFonts w:hint="eastAsia"/>
              </w:rPr>
              <w:t>登记证持有人：</w:t>
            </w:r>
            <w:r>
              <w:rPr>
                <w:rFonts w:hint="eastAsia"/>
              </w:rPr>
              <w:t>鹤壁全丰生物科技有限公司</w:t>
            </w:r>
          </w:p>
        </w:tc>
      </w:tr>
      <w:tr w:rsidR="003C1D4E">
        <w:trPr>
          <w:divId w:val="911890885"/>
          <w:tblCellSpacing w:w="0" w:type="dxa"/>
        </w:trPr>
        <w:tc>
          <w:tcPr>
            <w:tcW w:w="0" w:type="auto"/>
            <w:vAlign w:val="center"/>
            <w:hideMark/>
          </w:tcPr>
          <w:p w:rsidR="003C1D4E" w:rsidRDefault="004E63CA">
            <w:r>
              <w:rPr>
                <w:rStyle w:val="style4"/>
                <w:rFonts w:hint="eastAsia"/>
              </w:rPr>
              <w:t>农药名称：</w:t>
            </w:r>
            <w:r>
              <w:rPr>
                <w:rFonts w:hint="eastAsia"/>
              </w:rPr>
              <w:t>辛硫磷</w:t>
            </w:r>
          </w:p>
        </w:tc>
      </w:tr>
      <w:tr w:rsidR="003C1D4E">
        <w:trPr>
          <w:divId w:val="911890885"/>
          <w:tblCellSpacing w:w="0" w:type="dxa"/>
        </w:trPr>
        <w:tc>
          <w:tcPr>
            <w:tcW w:w="0" w:type="auto"/>
            <w:vAlign w:val="center"/>
            <w:hideMark/>
          </w:tcPr>
          <w:p w:rsidR="003C1D4E" w:rsidRDefault="004E63CA">
            <w:r>
              <w:rPr>
                <w:rStyle w:val="style4"/>
                <w:rFonts w:hint="eastAsia"/>
              </w:rPr>
              <w:t>剂型：</w:t>
            </w:r>
            <w:r>
              <w:rPr>
                <w:rFonts w:hint="eastAsia"/>
              </w:rPr>
              <w:t>颗粒剂</w:t>
            </w:r>
          </w:p>
        </w:tc>
      </w:tr>
      <w:tr w:rsidR="003C1D4E">
        <w:trPr>
          <w:divId w:val="911890885"/>
          <w:tblCellSpacing w:w="0" w:type="dxa"/>
        </w:trPr>
        <w:tc>
          <w:tcPr>
            <w:tcW w:w="0" w:type="auto"/>
            <w:vAlign w:val="center"/>
            <w:hideMark/>
          </w:tcPr>
          <w:p w:rsidR="003C1D4E" w:rsidRDefault="004E63CA">
            <w:pPr>
              <w:divId w:val="732003461"/>
            </w:pPr>
            <w:r>
              <w:rPr>
                <w:rStyle w:val="style4"/>
                <w:rFonts w:hint="eastAsia"/>
              </w:rPr>
              <w:t>毒性及其标识：</w:t>
            </w:r>
            <w:r>
              <w:rPr>
                <w:rFonts w:hint="eastAsia"/>
              </w:rPr>
              <w:t xml:space="preserve"> 微毒 </w:t>
            </w:r>
          </w:p>
        </w:tc>
      </w:tr>
      <w:tr w:rsidR="003C1D4E">
        <w:trPr>
          <w:divId w:val="911890885"/>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911890885"/>
          <w:tblCellSpacing w:w="0" w:type="dxa"/>
        </w:trPr>
        <w:tc>
          <w:tcPr>
            <w:tcW w:w="0" w:type="auto"/>
            <w:vAlign w:val="center"/>
            <w:hideMark/>
          </w:tcPr>
          <w:p w:rsidR="003C1D4E" w:rsidRDefault="004E63CA">
            <w:pPr>
              <w:divId w:val="734476614"/>
            </w:pPr>
            <w:r>
              <w:rPr>
                <w:rFonts w:hint="eastAsia"/>
              </w:rPr>
              <w:t xml:space="preserve">有效成分及其含量： </w:t>
            </w:r>
          </w:p>
          <w:p w:rsidR="003C1D4E" w:rsidRDefault="004E63CA">
            <w:r>
              <w:rPr>
                <w:rFonts w:hint="eastAsia"/>
              </w:rPr>
              <w:t xml:space="preserve">    辛硫磷3%    </w:t>
            </w:r>
          </w:p>
        </w:tc>
      </w:tr>
      <w:tr w:rsidR="003C1D4E">
        <w:trPr>
          <w:divId w:val="911890885"/>
          <w:tblCellSpacing w:w="0" w:type="dxa"/>
        </w:trPr>
        <w:tc>
          <w:tcPr>
            <w:tcW w:w="0" w:type="auto"/>
            <w:vAlign w:val="center"/>
            <w:hideMark/>
          </w:tcPr>
          <w:p w:rsidR="003C1D4E" w:rsidRDefault="004E63CA">
            <w:pPr>
              <w:divId w:val="141651824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观赏牡丹</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w:t>
                  </w:r>
                  <w:smartTag w:uri="urn:schemas-microsoft-com:office:smarttags" w:element="chmetcnv">
                    <w:smartTagPr>
                      <w:attr w:name="TCSC" w:val="0"/>
                      <w:attr w:name="NumberType" w:val="1"/>
                      <w:attr w:name="Negative" w:val="True"/>
                      <w:attr w:name="HasSpace" w:val="False"/>
                      <w:attr w:name="SourceValue" w:val="2000"/>
                      <w:attr w:name="UnitName" w:val="克"/>
                    </w:smartTagPr>
                    <w:r>
                      <w:rPr>
                        <w:rStyle w:val="style7"/>
                        <w:rFonts w:hint="eastAsia"/>
                      </w:rPr>
                      <w:t>-2000克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穴施</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w:t>
                  </w:r>
                  <w:smartTag w:uri="urn:schemas-microsoft-com:office:smarttags" w:element="chmetcnv">
                    <w:smartTagPr>
                      <w:attr w:name="TCSC" w:val="1"/>
                      <w:attr w:name="NumberType" w:val="1"/>
                      <w:attr w:name="Negative" w:val="True"/>
                      <w:attr w:name="HasSpace" w:val="False"/>
                      <w:attr w:name="SourceValue" w:val="8000"/>
                      <w:attr w:name="UnitName" w:val="克"/>
                    </w:smartTagPr>
                    <w:r>
                      <w:rPr>
                        <w:rStyle w:val="style7"/>
                        <w:rFonts w:hint="eastAsia"/>
                      </w:rPr>
                      <w:t>-8千克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撒施</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山药</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4000</w:t>
                  </w:r>
                  <w:smartTag w:uri="urn:schemas-microsoft-com:office:smarttags" w:element="chmetcnv">
                    <w:smartTagPr>
                      <w:attr w:name="TCSC" w:val="0"/>
                      <w:attr w:name="NumberType" w:val="1"/>
                      <w:attr w:name="Negative" w:val="True"/>
                      <w:attr w:name="HasSpace" w:val="False"/>
                      <w:attr w:name="SourceValue" w:val="8000"/>
                      <w:attr w:name="UnitName" w:val="克"/>
                    </w:smartTagPr>
                    <w:r>
                      <w:rPr>
                        <w:rStyle w:val="style7"/>
                        <w:rFonts w:hint="eastAsia"/>
                      </w:rPr>
                      <w:t>-8000克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沟施</w:t>
                  </w:r>
                </w:p>
              </w:tc>
            </w:tr>
          </w:tbl>
          <w:p w:rsidR="003C1D4E" w:rsidRDefault="003C1D4E"/>
        </w:tc>
      </w:tr>
      <w:tr w:rsidR="003C1D4E">
        <w:trPr>
          <w:divId w:val="91189088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花生播种时开沟撒施；2、于山药摆种前沟施；3、于牡丹蛴螬幼虫盛发期穴施1次；4、本品见光分解，施药后应及时覆土，最好在傍晚施药。5、本品在花生、山药上每季最多使用1次，安全间隔期均为收获期。</w:t>
            </w:r>
          </w:p>
        </w:tc>
      </w:tr>
      <w:tr w:rsidR="003C1D4E">
        <w:trPr>
          <w:divId w:val="91189088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本品是一种微毒有机磷杀虫剂，以触杀和胃毒为主，用于防治花生、山药、牡丹蛴螬。本品作用机制为胆碱酯酶抑制剂。</w:t>
            </w:r>
          </w:p>
        </w:tc>
      </w:tr>
      <w:tr w:rsidR="003C1D4E">
        <w:trPr>
          <w:divId w:val="91189088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碱性物质混用。建议与其他作用机制不同的杀虫剂轮换使用，以延缓抗性产生。（2）本品见光易分解，在运输、保存和使用中均需注意。（3）对玉米、高粱、黄瓜、菜豆、甜菜易产生药害，避免药剂污染上述作物种植田块。(4) 孕妇及哺乳期妇女禁止接触本品。（5）本品对人、畜、鱼类等水生生物、家蚕有毒。施药期间，远离水产养殖区施药，禁止在河塘等水体中清洗施药器具。注意个人防护，用药后用肥皂洗手、脸及可能被污染的部位并更衣。对鸟有毒，鸟类保护区禁用，施药后立即覆土。（6）用过的容器应妥善处理，不可做他用，也不可随意丢弃。</w:t>
            </w:r>
          </w:p>
        </w:tc>
      </w:tr>
      <w:tr w:rsidR="003C1D4E">
        <w:trPr>
          <w:divId w:val="91189088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1、中毒症状：头痛恶心、腹痛、呕吐、瞳孔缩小等。 2、急救措施：若发生中毒立即送医院治疗，按有机磷农药中毒进行急救。不慎吸入，应将病人移至空气流通处，并尽快送医院治疗。 不慎接触皮肤或溅入眼睛，应用大量清水冲洗至少15分钟。误服则应立即携此标签将病人送医院诊治，可以使用阿托品和解磷定,禁用吗啡、茶硷、吩噻嗪、利血平。洗胃时，应注意保护气管和食管。</w:t>
            </w:r>
          </w:p>
        </w:tc>
      </w:tr>
      <w:tr w:rsidR="003C1D4E">
        <w:trPr>
          <w:divId w:val="91189088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91189088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1189088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91334708"/>
          <w:tblCellSpacing w:w="0" w:type="dxa"/>
        </w:trPr>
        <w:tc>
          <w:tcPr>
            <w:tcW w:w="0" w:type="auto"/>
            <w:vAlign w:val="center"/>
            <w:hideMark/>
          </w:tcPr>
          <w:p w:rsidR="003C1D4E" w:rsidRDefault="004E63CA">
            <w:r>
              <w:rPr>
                <w:rStyle w:val="style4"/>
                <w:rFonts w:hint="eastAsia"/>
              </w:rPr>
              <w:t>登记证号：</w:t>
            </w:r>
            <w:r>
              <w:rPr>
                <w:rFonts w:hint="eastAsia"/>
              </w:rPr>
              <w:t>PD20098145</w:t>
            </w:r>
          </w:p>
        </w:tc>
      </w:tr>
      <w:tr w:rsidR="003C1D4E">
        <w:trPr>
          <w:divId w:val="1191334708"/>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191334708"/>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1191334708"/>
          <w:tblCellSpacing w:w="0" w:type="dxa"/>
        </w:trPr>
        <w:tc>
          <w:tcPr>
            <w:tcW w:w="0" w:type="auto"/>
            <w:vAlign w:val="center"/>
            <w:hideMark/>
          </w:tcPr>
          <w:p w:rsidR="003C1D4E" w:rsidRDefault="004E63CA">
            <w:r>
              <w:rPr>
                <w:rStyle w:val="style4"/>
                <w:rFonts w:hint="eastAsia"/>
              </w:rPr>
              <w:t>剂型：</w:t>
            </w:r>
            <w:r>
              <w:rPr>
                <w:rFonts w:hint="eastAsia"/>
              </w:rPr>
              <w:t>种子处理可分散粉剂</w:t>
            </w:r>
          </w:p>
        </w:tc>
      </w:tr>
      <w:tr w:rsidR="003C1D4E">
        <w:trPr>
          <w:divId w:val="1191334708"/>
          <w:tblCellSpacing w:w="0" w:type="dxa"/>
        </w:trPr>
        <w:tc>
          <w:tcPr>
            <w:tcW w:w="0" w:type="auto"/>
            <w:vAlign w:val="center"/>
            <w:hideMark/>
          </w:tcPr>
          <w:p w:rsidR="003C1D4E" w:rsidRDefault="004E63CA">
            <w:pPr>
              <w:divId w:val="69843622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0" name="图片 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91334708"/>
          <w:tblCellSpacing w:w="0" w:type="dxa"/>
        </w:trPr>
        <w:tc>
          <w:tcPr>
            <w:tcW w:w="0" w:type="auto"/>
            <w:vAlign w:val="center"/>
            <w:hideMark/>
          </w:tcPr>
          <w:p w:rsidR="003C1D4E" w:rsidRDefault="004E63CA">
            <w:r>
              <w:rPr>
                <w:rStyle w:val="style4"/>
                <w:rFonts w:hint="eastAsia"/>
              </w:rPr>
              <w:t>总有效成分含量：</w:t>
            </w:r>
            <w:r>
              <w:rPr>
                <w:rFonts w:hint="eastAsia"/>
              </w:rPr>
              <w:t>70%</w:t>
            </w:r>
          </w:p>
        </w:tc>
      </w:tr>
      <w:tr w:rsidR="003C1D4E">
        <w:trPr>
          <w:divId w:val="1191334708"/>
          <w:tblCellSpacing w:w="0" w:type="dxa"/>
        </w:trPr>
        <w:tc>
          <w:tcPr>
            <w:tcW w:w="0" w:type="auto"/>
            <w:vAlign w:val="center"/>
            <w:hideMark/>
          </w:tcPr>
          <w:p w:rsidR="003C1D4E" w:rsidRDefault="004E63CA">
            <w:pPr>
              <w:divId w:val="1011756659"/>
            </w:pPr>
            <w:r>
              <w:rPr>
                <w:rFonts w:hint="eastAsia"/>
              </w:rPr>
              <w:t xml:space="preserve">有效成分及其含量： </w:t>
            </w:r>
          </w:p>
          <w:p w:rsidR="003C1D4E" w:rsidRDefault="004E63CA">
            <w:r>
              <w:rPr>
                <w:rFonts w:hint="eastAsia"/>
              </w:rPr>
              <w:t xml:space="preserve">    吡虫啉70%    </w:t>
            </w:r>
          </w:p>
        </w:tc>
      </w:tr>
      <w:tr w:rsidR="003C1D4E">
        <w:trPr>
          <w:divId w:val="1191334708"/>
          <w:tblCellSpacing w:w="0" w:type="dxa"/>
        </w:trPr>
        <w:tc>
          <w:tcPr>
            <w:tcW w:w="0" w:type="auto"/>
            <w:vAlign w:val="center"/>
            <w:hideMark/>
          </w:tcPr>
          <w:p w:rsidR="003C1D4E" w:rsidRDefault="004E63CA">
            <w:pPr>
              <w:divId w:val="18036369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1：140-166（药种比）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拌种</w:t>
                  </w:r>
                </w:p>
              </w:tc>
            </w:tr>
          </w:tbl>
          <w:p w:rsidR="003C1D4E" w:rsidRDefault="003C1D4E"/>
        </w:tc>
      </w:tr>
      <w:tr w:rsidR="003C1D4E">
        <w:trPr>
          <w:divId w:val="119133470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1、本品仅用于拌种使用，不可用于喷雾处理。2、制剂用药量：600</w:t>
            </w:r>
            <w:smartTag w:uri="urn:schemas-microsoft-com:office:smarttags" w:element="chmetcnv">
              <w:smartTagPr>
                <w:attr w:name="TCSC" w:val="0"/>
                <w:attr w:name="NumberType" w:val="1"/>
                <w:attr w:name="Negative" w:val="True"/>
                <w:attr w:name="HasSpace" w:val="False"/>
                <w:attr w:name="SourceValue" w:val="714"/>
                <w:attr w:name="UnitName" w:val="克"/>
              </w:smartTagPr>
              <w:r>
                <w:rPr>
                  <w:rStyle w:val="style7"/>
                  <w:rFonts w:hint="eastAsia"/>
                </w:rPr>
                <w:t>-714克</w:t>
              </w:r>
            </w:smartTag>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100"/>
                <w:attr w:name="UnitName" w:val="公斤"/>
              </w:smartTagPr>
              <w:r>
                <w:rPr>
                  <w:rStyle w:val="style7"/>
                  <w:rFonts w:hint="eastAsia"/>
                </w:rPr>
                <w:t>100公斤</w:t>
              </w:r>
            </w:smartTag>
            <w:r>
              <w:rPr>
                <w:rStyle w:val="style7"/>
                <w:rFonts w:hint="eastAsia"/>
              </w:rPr>
              <w:t>种子。3、本品为低毒种子处理杀虫剂，每季使用次数：1次。</w:t>
            </w:r>
          </w:p>
        </w:tc>
      </w:tr>
      <w:tr w:rsidR="003C1D4E">
        <w:trPr>
          <w:divId w:val="119133470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本品为烟碱类杀虫剂，具内吸性，同时具备胃毒和触杀作用。该制剂为种子处理剂，用于种子拌种，防治棉花早期蚜虫。</w:t>
            </w:r>
          </w:p>
        </w:tc>
      </w:tr>
      <w:tr w:rsidR="003C1D4E">
        <w:trPr>
          <w:divId w:val="119133470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蚯蚓、有益昆虫、天敌毒性低，鸟类保护区禁用，施药期间应密切关注对附近蜂群的影响。2、使用时应穿戴好手套及防护用品，严禁吸烟和饮食，不得迎风施药，避免直接接触药液，防止由口鼻吸入，施药后应清洗手、脸及身体被污染部分和衣服。3、供处理的种子应符合良种要求，处理后的种子不得和未处理的种子混放，并尽快使用。4、禁止在河塘清洗拌种用具。5、用后的容器应妥善处理，不可做他用，也不可随意丢弃。6、孕妇及哺乳期妇女应避免接触本药剂。</w:t>
            </w:r>
          </w:p>
        </w:tc>
      </w:tr>
      <w:tr w:rsidR="003C1D4E">
        <w:trPr>
          <w:divId w:val="119133470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全身乏力，肌肉感觉僵硬，呼吸障碍，全身发抖，较严重时可能出现肌肉痉挛。1、如药液溅到皮肤，请立即用肥皂和清水冲洗干净；2、如药液溅到眼内，应用足量清水至少冲洗15分种并请医生诊治。3、误服：切勿吞服，如误服，应立即携此标签就医，对症治疗。无特殊解毒药。洗胃和盐水轻度腹泻有利于从体内排出有效成分。</w:t>
            </w:r>
          </w:p>
        </w:tc>
      </w:tr>
      <w:tr w:rsidR="003C1D4E">
        <w:trPr>
          <w:divId w:val="119133470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1、产品密封后存放在阴凉、干燥、通风处，不要直接置于阳光下或过热的地方。远离热源或火源。2、不能与食品、饮料、粮食、饲料和种子等混合贮运。3、贮存于儿童触及不到的地方，并加锁保存。</w:t>
            </w:r>
          </w:p>
        </w:tc>
      </w:tr>
      <w:tr w:rsidR="003C1D4E">
        <w:trPr>
          <w:divId w:val="119133470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9133470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39393664"/>
          <w:tblCellSpacing w:w="0" w:type="dxa"/>
        </w:trPr>
        <w:tc>
          <w:tcPr>
            <w:tcW w:w="0" w:type="auto"/>
            <w:vAlign w:val="center"/>
            <w:hideMark/>
          </w:tcPr>
          <w:p w:rsidR="003C1D4E" w:rsidRDefault="004E63CA">
            <w:r>
              <w:rPr>
                <w:rStyle w:val="style4"/>
                <w:rFonts w:hint="eastAsia"/>
              </w:rPr>
              <w:t>登记证号：</w:t>
            </w:r>
            <w:r>
              <w:rPr>
                <w:rFonts w:hint="eastAsia"/>
              </w:rPr>
              <w:t>PD85112-11</w:t>
            </w:r>
          </w:p>
        </w:tc>
      </w:tr>
      <w:tr w:rsidR="003C1D4E">
        <w:trPr>
          <w:divId w:val="839393664"/>
          <w:tblCellSpacing w:w="0" w:type="dxa"/>
        </w:trPr>
        <w:tc>
          <w:tcPr>
            <w:tcW w:w="0" w:type="auto"/>
            <w:vAlign w:val="center"/>
            <w:hideMark/>
          </w:tcPr>
          <w:p w:rsidR="003C1D4E" w:rsidRDefault="004E63CA">
            <w:r>
              <w:rPr>
                <w:rStyle w:val="style4"/>
                <w:rFonts w:hint="eastAsia"/>
              </w:rPr>
              <w:t>登记证持有人：</w:t>
            </w:r>
            <w:r>
              <w:rPr>
                <w:rFonts w:hint="eastAsia"/>
              </w:rPr>
              <w:t>昆明农药有限公司</w:t>
            </w:r>
          </w:p>
        </w:tc>
      </w:tr>
      <w:tr w:rsidR="003C1D4E">
        <w:trPr>
          <w:divId w:val="839393664"/>
          <w:tblCellSpacing w:w="0" w:type="dxa"/>
        </w:trPr>
        <w:tc>
          <w:tcPr>
            <w:tcW w:w="0" w:type="auto"/>
            <w:vAlign w:val="center"/>
            <w:hideMark/>
          </w:tcPr>
          <w:p w:rsidR="003C1D4E" w:rsidRDefault="004E63CA">
            <w:r>
              <w:rPr>
                <w:rStyle w:val="style4"/>
                <w:rFonts w:hint="eastAsia"/>
              </w:rPr>
              <w:t>农药名称：</w:t>
            </w:r>
            <w:r>
              <w:rPr>
                <w:rFonts w:hint="eastAsia"/>
              </w:rPr>
              <w:t>莠去津</w:t>
            </w:r>
          </w:p>
        </w:tc>
      </w:tr>
      <w:tr w:rsidR="003C1D4E">
        <w:trPr>
          <w:divId w:val="83939366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839393664"/>
          <w:tblCellSpacing w:w="0" w:type="dxa"/>
        </w:trPr>
        <w:tc>
          <w:tcPr>
            <w:tcW w:w="0" w:type="auto"/>
            <w:vAlign w:val="center"/>
            <w:hideMark/>
          </w:tcPr>
          <w:p w:rsidR="003C1D4E" w:rsidRDefault="004E63CA">
            <w:pPr>
              <w:divId w:val="119465737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39393664"/>
          <w:tblCellSpacing w:w="0" w:type="dxa"/>
        </w:trPr>
        <w:tc>
          <w:tcPr>
            <w:tcW w:w="0" w:type="auto"/>
            <w:vAlign w:val="center"/>
            <w:hideMark/>
          </w:tcPr>
          <w:p w:rsidR="003C1D4E" w:rsidRDefault="004E63CA">
            <w:r>
              <w:rPr>
                <w:rStyle w:val="style4"/>
                <w:rFonts w:hint="eastAsia"/>
              </w:rPr>
              <w:t>总有效成分含量：</w:t>
            </w:r>
            <w:r>
              <w:rPr>
                <w:rFonts w:hint="eastAsia"/>
              </w:rPr>
              <w:t>38%</w:t>
            </w:r>
          </w:p>
        </w:tc>
      </w:tr>
      <w:tr w:rsidR="003C1D4E">
        <w:trPr>
          <w:divId w:val="839393664"/>
          <w:tblCellSpacing w:w="0" w:type="dxa"/>
        </w:trPr>
        <w:tc>
          <w:tcPr>
            <w:tcW w:w="0" w:type="auto"/>
            <w:vAlign w:val="center"/>
            <w:hideMark/>
          </w:tcPr>
          <w:p w:rsidR="003C1D4E" w:rsidRDefault="004E63CA">
            <w:pPr>
              <w:divId w:val="2025401454"/>
            </w:pPr>
            <w:r>
              <w:rPr>
                <w:rFonts w:hint="eastAsia"/>
              </w:rPr>
              <w:t xml:space="preserve">有效成分及其含量： </w:t>
            </w:r>
          </w:p>
          <w:p w:rsidR="003C1D4E" w:rsidRDefault="004E63CA">
            <w:r>
              <w:rPr>
                <w:rFonts w:hint="eastAsia"/>
              </w:rPr>
              <w:t xml:space="preserve">    莠去津38%    </w:t>
            </w:r>
          </w:p>
        </w:tc>
      </w:tr>
      <w:tr w:rsidR="003C1D4E">
        <w:trPr>
          <w:divId w:val="839393664"/>
          <w:tblCellSpacing w:w="0" w:type="dxa"/>
        </w:trPr>
        <w:tc>
          <w:tcPr>
            <w:tcW w:w="0" w:type="auto"/>
            <w:vAlign w:val="center"/>
            <w:hideMark/>
          </w:tcPr>
          <w:p w:rsidR="003C1D4E" w:rsidRDefault="004E63CA">
            <w:pPr>
              <w:divId w:val="12419851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防火隔离带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2.1-5.3毫升/平方米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森林</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2.1-5.3毫升/平方米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红松苗圃</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0.5-0.8毫升/平方米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苹果树(12年以上树龄)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285-329毫升/亩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梨树(12年以上树龄)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285-329毫升/亩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197-329毫升/亩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184-263毫升/亩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橡胶园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395-658毫升/亩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316-395毫升/亩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糜子</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316-395毫升/亩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高粱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316-395毫升/亩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公路</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2.1-5.3毫升/平方米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铁路</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2.1-5.3毫升/平方米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喷于地表</w:t>
                  </w:r>
                </w:p>
              </w:tc>
            </w:tr>
          </w:tbl>
          <w:p w:rsidR="003C1D4E" w:rsidRDefault="003C1D4E"/>
        </w:tc>
      </w:tr>
      <w:tr w:rsidR="003C1D4E">
        <w:trPr>
          <w:divId w:val="83939366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1.玉米田除草：沙质土壤用下限，粘质土壤用上限，于播种后出苗前土壤喷雾处理。 2.甘蔗田除草：甘蔗下种后5-7天，禾草出土，阔叶杂草未出土时使用。 3.茶园、果园除草：一般在开春后4-5月份，田间杂草萌发高峰，先将越冬杂草和已出土的大草铲除干净后用药。 4.橡胶园、森林、铁路、公路、防火道等地除草：用120-150倍水稀释喷于地表。 5.大风天或预计1小时内降雨，请勿施药。 6.每季最多使用1次。</w:t>
            </w:r>
          </w:p>
        </w:tc>
      </w:tr>
      <w:tr w:rsidR="003C1D4E">
        <w:trPr>
          <w:divId w:val="83939366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本品属选择性内吸传导型除草剂，以根吸收为主，茎叶吸收很少，传导到植物分生组织及叶部，干扰光合作用，使杂草致死。</w:t>
            </w:r>
          </w:p>
        </w:tc>
      </w:tr>
      <w:tr w:rsidR="003C1D4E">
        <w:trPr>
          <w:divId w:val="83939366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1.有机质含量超过 6％的土壤，不宜作土壤处理。 2.本品对蔬菜、大豆、桃树、小麦、水稻等作物敏感，施药时应避免药液漂移到上述作物上，以防产生药害。 3.玉米田后茬为小麦、水稻时，应降低剂量。 4.本品对蜜蜂、鱼类等水生生物、家蚕有毒，施药期间应避免对周围蜂群的影响、蜜源作物花期、蚕室和桑园附近禁用。远离水产养殖区施药，禁止在河塘等水体中清洗施药器具。 5.使用本品时应穿戴长衣长裤，戴手套、护目镜等，避免吸入药液、施药期间不可吃东西和饮水、吸烟等，施药后应及时洗手和洗脸。 6.废弃物要妥善处理，不能随意丢放，也不能做他用。 7.孕妇及哺乳期妇女避免接触本产品。</w:t>
            </w:r>
          </w:p>
        </w:tc>
      </w:tr>
      <w:tr w:rsidR="003C1D4E">
        <w:trPr>
          <w:divId w:val="83939366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1.对眼睛、皮肤和呼吸道有刺激作用，一般不会产生全身中毒。 2.误服时用吐根糖浆诱吐，呕吐停止后服用活性炭及山梨醇导泻。无解毒剂，送医院对症治疗。</w:t>
            </w:r>
          </w:p>
        </w:tc>
      </w:tr>
      <w:tr w:rsidR="003C1D4E">
        <w:trPr>
          <w:divId w:val="83939366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1.本品应贮存在干燥、阴凉、通风、防雨处，远离火源或热源。置于儿童触及不到之处，并加锁。勿与食品、饮料、饲料、粮食等同贮同运。2.严禁与酸、碱或易产生酸、碱气体的物品存放在一起。 3.运输时要轻拿轻放，防止日光曝晒和雨淋。</w:t>
            </w:r>
          </w:p>
        </w:tc>
      </w:tr>
      <w:tr w:rsidR="003C1D4E">
        <w:trPr>
          <w:divId w:val="83939366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3939366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55067063"/>
          <w:tblCellSpacing w:w="0" w:type="dxa"/>
        </w:trPr>
        <w:tc>
          <w:tcPr>
            <w:tcW w:w="0" w:type="auto"/>
            <w:vAlign w:val="center"/>
            <w:hideMark/>
          </w:tcPr>
          <w:p w:rsidR="003C1D4E" w:rsidRDefault="004E63CA">
            <w:r>
              <w:rPr>
                <w:rStyle w:val="style4"/>
                <w:rFonts w:hint="eastAsia"/>
              </w:rPr>
              <w:t>登记证号：</w:t>
            </w:r>
            <w:r>
              <w:rPr>
                <w:rFonts w:hint="eastAsia"/>
              </w:rPr>
              <w:t>PD20096198</w:t>
            </w:r>
          </w:p>
        </w:tc>
      </w:tr>
      <w:tr w:rsidR="003C1D4E">
        <w:trPr>
          <w:divId w:val="1855067063"/>
          <w:tblCellSpacing w:w="0" w:type="dxa"/>
        </w:trPr>
        <w:tc>
          <w:tcPr>
            <w:tcW w:w="0" w:type="auto"/>
            <w:vAlign w:val="center"/>
            <w:hideMark/>
          </w:tcPr>
          <w:p w:rsidR="003C1D4E" w:rsidRDefault="004E63CA">
            <w:r>
              <w:rPr>
                <w:rStyle w:val="style4"/>
                <w:rFonts w:hint="eastAsia"/>
              </w:rPr>
              <w:t>登记证持有人：</w:t>
            </w:r>
            <w:r>
              <w:rPr>
                <w:rFonts w:hint="eastAsia"/>
              </w:rPr>
              <w:t>重庆依尔双丰科技有限公司</w:t>
            </w:r>
          </w:p>
        </w:tc>
      </w:tr>
      <w:tr w:rsidR="003C1D4E">
        <w:trPr>
          <w:divId w:val="1855067063"/>
          <w:tblCellSpacing w:w="0" w:type="dxa"/>
        </w:trPr>
        <w:tc>
          <w:tcPr>
            <w:tcW w:w="0" w:type="auto"/>
            <w:vAlign w:val="center"/>
            <w:hideMark/>
          </w:tcPr>
          <w:p w:rsidR="003C1D4E" w:rsidRDefault="004E63CA">
            <w:r>
              <w:rPr>
                <w:rStyle w:val="style4"/>
                <w:rFonts w:hint="eastAsia"/>
              </w:rPr>
              <w:t>农药名称：</w:t>
            </w:r>
            <w:r>
              <w:rPr>
                <w:rFonts w:hint="eastAsia"/>
              </w:rPr>
              <w:t>咪鲜胺</w:t>
            </w:r>
          </w:p>
        </w:tc>
      </w:tr>
      <w:tr w:rsidR="003C1D4E">
        <w:trPr>
          <w:divId w:val="1855067063"/>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855067063"/>
          <w:tblCellSpacing w:w="0" w:type="dxa"/>
        </w:trPr>
        <w:tc>
          <w:tcPr>
            <w:tcW w:w="0" w:type="auto"/>
            <w:vAlign w:val="center"/>
            <w:hideMark/>
          </w:tcPr>
          <w:p w:rsidR="003C1D4E" w:rsidRDefault="004E63CA">
            <w:pPr>
              <w:divId w:val="109779467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855067063"/>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855067063"/>
          <w:tblCellSpacing w:w="0" w:type="dxa"/>
        </w:trPr>
        <w:tc>
          <w:tcPr>
            <w:tcW w:w="0" w:type="auto"/>
            <w:vAlign w:val="center"/>
            <w:hideMark/>
          </w:tcPr>
          <w:p w:rsidR="003C1D4E" w:rsidRDefault="004E63CA">
            <w:pPr>
              <w:divId w:val="519318004"/>
            </w:pPr>
            <w:r>
              <w:rPr>
                <w:rFonts w:hint="eastAsia"/>
              </w:rPr>
              <w:t xml:space="preserve">有效成分及其含量： </w:t>
            </w:r>
          </w:p>
          <w:p w:rsidR="003C1D4E" w:rsidRDefault="004E63CA">
            <w:r>
              <w:rPr>
                <w:rFonts w:hint="eastAsia"/>
              </w:rPr>
              <w:t xml:space="preserve">    咪鲜胺25%    </w:t>
            </w:r>
          </w:p>
        </w:tc>
      </w:tr>
      <w:tr w:rsidR="003C1D4E">
        <w:trPr>
          <w:divId w:val="1855067063"/>
          <w:tblCellSpacing w:w="0" w:type="dxa"/>
        </w:trPr>
        <w:tc>
          <w:tcPr>
            <w:tcW w:w="0" w:type="auto"/>
            <w:vAlign w:val="center"/>
            <w:hideMark/>
          </w:tcPr>
          <w:p w:rsidR="003C1D4E" w:rsidRDefault="004E63CA">
            <w:pPr>
              <w:divId w:val="298416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蒂腐病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浸果</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绿霉病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浸果</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青霉病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浸果</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浸果</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芒果树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浸种</w:t>
                  </w:r>
                </w:p>
              </w:tc>
            </w:tr>
          </w:tbl>
          <w:p w:rsidR="003C1D4E" w:rsidRDefault="003C1D4E"/>
        </w:tc>
      </w:tr>
      <w:tr w:rsidR="003C1D4E">
        <w:trPr>
          <w:divId w:val="185506706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芒果炭疽病发病前或发病初期第1次施药，以后每隔7-10天施药1次，视病情施药3次。芒果幼果期对本品敏感，慎用。2、防治柑橘蒂腐病、青霉病、炭疽病、绿霉病，选当天采收的无伤口、无病斑果实，常温下用500-750倍液浸果1分钟后捞起晾干，浸果前务必将药剂搅拌均匀。3、防治水稻恶苗病，用本品2000-4000倍液浸种。4、本品在柑橘上浸果的安全间隔期为14天，每季最多施用1次。芒果安全间隔期为14天，每季作物最多施用3次。</w:t>
            </w:r>
          </w:p>
        </w:tc>
      </w:tr>
      <w:tr w:rsidR="003C1D4E">
        <w:trPr>
          <w:divId w:val="185506706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本品属咪唑类广谱性杀菌剂，其杀菌原理是抑制病菌体内甾醇的生物合成。对于子囊菌及半知菌引起的多种病害防效良好。防治柑橘青霉病、绿霉病、炭疽病及蒂腐病，芒果树炭疽病，水稻恶苗病效果良好。</w:t>
            </w:r>
          </w:p>
        </w:tc>
      </w:tr>
      <w:tr w:rsidR="003C1D4E">
        <w:trPr>
          <w:divId w:val="185506706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鱼有毒，不可污染鱼塘、河道或水沟。禁止在河塘等水域内清洗施药器具。2、孕期和哺乳期的妇女不宜接触本品。3、使用本品时应小心开启包装物，防止药液溅入眼睛和皮肤上。4、施用时应穿戴防护服和口罩，避免药液溅入眼内和接触皮肤。5、用过的包装物及未用完的药液不能随意丢弃，也不能做他用，应交当地农业部门或环保部门指定的单位进行回收处理。</w:t>
            </w:r>
          </w:p>
        </w:tc>
      </w:tr>
      <w:tr w:rsidR="003C1D4E">
        <w:trPr>
          <w:divId w:val="185506706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对皮肤和眼睛有刺激性，经口中毒低，无中毒报道。如药液溅入眼内，应用大量流动清水冲洗至少15分钟；如溅到皮肤上，应立即脱下污染衣物，用肥皂水冲洗皮肤；如误服，误食立即催吐、洗胃并送往医院对症治疗。</w:t>
            </w:r>
          </w:p>
        </w:tc>
      </w:tr>
      <w:tr w:rsidR="003C1D4E">
        <w:trPr>
          <w:divId w:val="185506706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应密封储存于阴凉、干燥、通风处，严防潮湿和日晒；不可与饲料、食品、饮料、粮食等同贮同运；远离水源、火源；置于儿童和其他无关人员触及不到的地方，并加锁保存。运输时，应有专门的运输车辆和经培训的专业运输人员，在运输过程中注意防潮、防晒，装卸时应轻拿轻放，注意防止泄漏。</w:t>
            </w:r>
          </w:p>
        </w:tc>
      </w:tr>
      <w:tr w:rsidR="003C1D4E">
        <w:trPr>
          <w:divId w:val="185506706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5506706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58356563"/>
          <w:tblCellSpacing w:w="0" w:type="dxa"/>
        </w:trPr>
        <w:tc>
          <w:tcPr>
            <w:tcW w:w="0" w:type="auto"/>
            <w:vAlign w:val="center"/>
            <w:hideMark/>
          </w:tcPr>
          <w:p w:rsidR="003C1D4E" w:rsidRDefault="004E63CA">
            <w:r>
              <w:rPr>
                <w:rStyle w:val="style4"/>
                <w:rFonts w:hint="eastAsia"/>
              </w:rPr>
              <w:t>登记证号：</w:t>
            </w:r>
            <w:r>
              <w:rPr>
                <w:rFonts w:hint="eastAsia"/>
              </w:rPr>
              <w:t>PD20150596</w:t>
            </w:r>
          </w:p>
        </w:tc>
      </w:tr>
      <w:tr w:rsidR="003C1D4E">
        <w:trPr>
          <w:divId w:val="358356563"/>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358356563"/>
          <w:tblCellSpacing w:w="0" w:type="dxa"/>
        </w:trPr>
        <w:tc>
          <w:tcPr>
            <w:tcW w:w="0" w:type="auto"/>
            <w:vAlign w:val="center"/>
            <w:hideMark/>
          </w:tcPr>
          <w:p w:rsidR="003C1D4E" w:rsidRDefault="004E63CA">
            <w:r>
              <w:rPr>
                <w:rStyle w:val="style4"/>
                <w:rFonts w:hint="eastAsia"/>
              </w:rPr>
              <w:t>农药名称：</w:t>
            </w:r>
            <w:r>
              <w:rPr>
                <w:rFonts w:hint="eastAsia"/>
              </w:rPr>
              <w:t>阿维·毒死蜱</w:t>
            </w:r>
          </w:p>
        </w:tc>
      </w:tr>
      <w:tr w:rsidR="003C1D4E">
        <w:trPr>
          <w:divId w:val="358356563"/>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358356563"/>
          <w:tblCellSpacing w:w="0" w:type="dxa"/>
        </w:trPr>
        <w:tc>
          <w:tcPr>
            <w:tcW w:w="0" w:type="auto"/>
            <w:vAlign w:val="center"/>
            <w:hideMark/>
          </w:tcPr>
          <w:p w:rsidR="003C1D4E" w:rsidRDefault="004E63CA">
            <w:pPr>
              <w:divId w:val="63013792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3" name="图片 4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中等毒 </w:t>
            </w:r>
            <w:r>
              <w:rPr>
                <w:rFonts w:hint="eastAsia"/>
              </w:rPr>
              <w:br/>
              <w:t xml:space="preserve">(原药高毒) </w:t>
            </w:r>
          </w:p>
        </w:tc>
      </w:tr>
      <w:tr w:rsidR="003C1D4E">
        <w:trPr>
          <w:divId w:val="358356563"/>
          <w:tblCellSpacing w:w="0" w:type="dxa"/>
        </w:trPr>
        <w:tc>
          <w:tcPr>
            <w:tcW w:w="0" w:type="auto"/>
            <w:vAlign w:val="center"/>
            <w:hideMark/>
          </w:tcPr>
          <w:p w:rsidR="003C1D4E" w:rsidRDefault="004E63CA">
            <w:r>
              <w:rPr>
                <w:rStyle w:val="style4"/>
                <w:rFonts w:hint="eastAsia"/>
              </w:rPr>
              <w:t>总有效成分含量：</w:t>
            </w:r>
            <w:r>
              <w:rPr>
                <w:rFonts w:hint="eastAsia"/>
              </w:rPr>
              <w:t>32%</w:t>
            </w:r>
          </w:p>
        </w:tc>
      </w:tr>
      <w:tr w:rsidR="003C1D4E">
        <w:trPr>
          <w:divId w:val="358356563"/>
          <w:tblCellSpacing w:w="0" w:type="dxa"/>
        </w:trPr>
        <w:tc>
          <w:tcPr>
            <w:tcW w:w="0" w:type="auto"/>
            <w:vAlign w:val="center"/>
            <w:hideMark/>
          </w:tcPr>
          <w:p w:rsidR="003C1D4E" w:rsidRDefault="004E63CA">
            <w:pPr>
              <w:divId w:val="1009911026"/>
            </w:pPr>
            <w:r>
              <w:rPr>
                <w:rFonts w:hint="eastAsia"/>
              </w:rPr>
              <w:t xml:space="preserve">有效成分及其含量： </w:t>
            </w:r>
          </w:p>
          <w:p w:rsidR="003C1D4E" w:rsidRDefault="004E63CA">
            <w:r>
              <w:rPr>
                <w:rFonts w:hint="eastAsia"/>
              </w:rPr>
              <w:t xml:space="preserve">    阿维菌素2%    毒死蜱30%    </w:t>
            </w:r>
          </w:p>
        </w:tc>
      </w:tr>
      <w:tr w:rsidR="003C1D4E">
        <w:trPr>
          <w:divId w:val="358356563"/>
          <w:tblCellSpacing w:w="0" w:type="dxa"/>
        </w:trPr>
        <w:tc>
          <w:tcPr>
            <w:tcW w:w="0" w:type="auto"/>
            <w:vAlign w:val="center"/>
            <w:hideMark/>
          </w:tcPr>
          <w:p w:rsidR="003C1D4E" w:rsidRDefault="004E63CA">
            <w:pPr>
              <w:divId w:val="11249277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15-18毫升/亩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5835656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1.适用于水稻稻纵卷叶螟卵孵化期至低龄1-3龄前幼虫期施药，注意喷雾均匀。 2.大风天或预计1小时内降雨，请勿施药。 3.本品对烟草、瓜类苗期、莴苣、某些樱桃品种较敏感，施药时应避免药液飘移至上述作物上；施用前后一周不得施用敌稗，以免产生药害。 4.本品在水稻上安全间隔期28天，最多使用2次。 5.施药后应设立警示标志，施药后24小时内禁止人畜进入施药区域。</w:t>
            </w:r>
          </w:p>
        </w:tc>
      </w:tr>
      <w:tr w:rsidR="003C1D4E">
        <w:trPr>
          <w:divId w:val="35835656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本品为生物源杀虫剂和有机磷农药复配制剂，对害虫具有胃毒、触杀、熏蒸作用。用于防治水稻稻纵卷叶螟。</w:t>
            </w:r>
          </w:p>
        </w:tc>
      </w:tr>
      <w:tr w:rsidR="003C1D4E">
        <w:trPr>
          <w:divId w:val="35835656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1.禁止在蔬菜上使用。 2.本品对蚕、蜜蜂、鱼和水生生物有毒，在开花植物花期禁用，施药时密切注意对蜂群的影响，蚕室和桑园附近禁用，水产养殖区、河塘等水体附近禁用，禁止在河塘等水域清洗施药器具，鸟类保护区、赤眼蜂等天敌放飞区域禁用，鱼或虾蟹套养稻田禁用，施药后的田水不得排入水体，禁止药物及清洗药具的废水直接排入鱼塘等水源。 3.为减缓害虫抗性产生，建议与其他作用机制不同的杀虫剂轮换使用。 4.施药时应严格按照农药安全使用规定操作，配戴防护服和手套，避免吸入药液，施药期间不可吃东西和饮水，施药后应及时洗手和洗脸。 5.用过的容器应妥善处理，不可做他用，也不可随意丢弃。 6.避免孕妇和哺乳期妇女接触本产品。 7.本品不能与碱性物质混用；为提高喷药质量药液应随配随用，不能久存。</w:t>
            </w:r>
          </w:p>
        </w:tc>
      </w:tr>
      <w:tr w:rsidR="003C1D4E">
        <w:trPr>
          <w:divId w:val="35835656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眼睛，应用大量清水冲洗至少15分钟。经口：携带标签，送医院对症治疗，若判断为阿维菌素中毒为主，立即引吐并给患者服用吐根糖浆或麻黄素，但勿给昏迷患者催吐或灌任何东西；若判断为毒死蜱中毒为主，可使用阿托品和解磷定解毒，医生应注意防止病人发生迟发性神经毒性问题。</w:t>
            </w:r>
          </w:p>
        </w:tc>
      </w:tr>
      <w:tr w:rsidR="003C1D4E">
        <w:trPr>
          <w:divId w:val="35835656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本品应贮存在干燥、阴凉、通风、防雨处，远离火源或热源。置于儿童、无关人员及动物触及不到之处，并加锁保存。不能与食品、饮料、粮食、饲料等混合储运。</w:t>
            </w:r>
          </w:p>
        </w:tc>
      </w:tr>
      <w:tr w:rsidR="003C1D4E">
        <w:trPr>
          <w:divId w:val="35835656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58356563"/>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21051696"/>
          <w:tblCellSpacing w:w="0" w:type="dxa"/>
        </w:trPr>
        <w:tc>
          <w:tcPr>
            <w:tcW w:w="0" w:type="auto"/>
            <w:vAlign w:val="center"/>
            <w:hideMark/>
          </w:tcPr>
          <w:p w:rsidR="003C1D4E" w:rsidRDefault="004E63CA">
            <w:r>
              <w:rPr>
                <w:rStyle w:val="style4"/>
                <w:rFonts w:hint="eastAsia"/>
              </w:rPr>
              <w:t>登记证号：</w:t>
            </w:r>
            <w:r>
              <w:rPr>
                <w:rFonts w:hint="eastAsia"/>
              </w:rPr>
              <w:t>PD20121880</w:t>
            </w:r>
          </w:p>
        </w:tc>
      </w:tr>
      <w:tr w:rsidR="003C1D4E">
        <w:trPr>
          <w:divId w:val="102105169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021051696"/>
          <w:tblCellSpacing w:w="0" w:type="dxa"/>
        </w:trPr>
        <w:tc>
          <w:tcPr>
            <w:tcW w:w="0" w:type="auto"/>
            <w:vAlign w:val="center"/>
            <w:hideMark/>
          </w:tcPr>
          <w:p w:rsidR="003C1D4E" w:rsidRDefault="004E63CA">
            <w:r>
              <w:rPr>
                <w:rStyle w:val="style4"/>
                <w:rFonts w:hint="eastAsia"/>
              </w:rPr>
              <w:t>农药名称：</w:t>
            </w:r>
            <w:r>
              <w:rPr>
                <w:rFonts w:hint="eastAsia"/>
              </w:rPr>
              <w:t>丁硫克百威</w:t>
            </w:r>
          </w:p>
        </w:tc>
      </w:tr>
      <w:tr w:rsidR="003C1D4E">
        <w:trPr>
          <w:divId w:val="1021051696"/>
          <w:tblCellSpacing w:w="0" w:type="dxa"/>
        </w:trPr>
        <w:tc>
          <w:tcPr>
            <w:tcW w:w="0" w:type="auto"/>
            <w:vAlign w:val="center"/>
            <w:hideMark/>
          </w:tcPr>
          <w:p w:rsidR="003C1D4E" w:rsidRDefault="004E63CA">
            <w:r>
              <w:rPr>
                <w:rStyle w:val="style4"/>
                <w:rFonts w:hint="eastAsia"/>
              </w:rPr>
              <w:t>剂型：</w:t>
            </w:r>
            <w:r>
              <w:rPr>
                <w:rFonts w:hint="eastAsia"/>
              </w:rPr>
              <w:t>种子处理干粉剂</w:t>
            </w:r>
          </w:p>
        </w:tc>
      </w:tr>
      <w:tr w:rsidR="003C1D4E">
        <w:trPr>
          <w:divId w:val="1021051696"/>
          <w:tblCellSpacing w:w="0" w:type="dxa"/>
        </w:trPr>
        <w:tc>
          <w:tcPr>
            <w:tcW w:w="0" w:type="auto"/>
            <w:vAlign w:val="center"/>
            <w:hideMark/>
          </w:tcPr>
          <w:p w:rsidR="003C1D4E" w:rsidRDefault="004E63CA">
            <w:pPr>
              <w:divId w:val="82015013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4" name="图片 4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021051696"/>
          <w:tblCellSpacing w:w="0" w:type="dxa"/>
        </w:trPr>
        <w:tc>
          <w:tcPr>
            <w:tcW w:w="0" w:type="auto"/>
            <w:vAlign w:val="center"/>
            <w:hideMark/>
          </w:tcPr>
          <w:p w:rsidR="003C1D4E" w:rsidRDefault="004E63CA">
            <w:r>
              <w:rPr>
                <w:rStyle w:val="style4"/>
                <w:rFonts w:hint="eastAsia"/>
              </w:rPr>
              <w:t>总有效成分含量：</w:t>
            </w:r>
            <w:r>
              <w:rPr>
                <w:rFonts w:hint="eastAsia"/>
              </w:rPr>
              <w:t>35%</w:t>
            </w:r>
          </w:p>
        </w:tc>
      </w:tr>
      <w:tr w:rsidR="003C1D4E">
        <w:trPr>
          <w:divId w:val="1021051696"/>
          <w:tblCellSpacing w:w="0" w:type="dxa"/>
        </w:trPr>
        <w:tc>
          <w:tcPr>
            <w:tcW w:w="0" w:type="auto"/>
            <w:vAlign w:val="center"/>
            <w:hideMark/>
          </w:tcPr>
          <w:p w:rsidR="003C1D4E" w:rsidRDefault="004E63CA">
            <w:pPr>
              <w:divId w:val="377900537"/>
            </w:pPr>
            <w:r>
              <w:rPr>
                <w:rFonts w:hint="eastAsia"/>
              </w:rPr>
              <w:t xml:space="preserve">有效成分及其含量： </w:t>
            </w:r>
          </w:p>
          <w:p w:rsidR="003C1D4E" w:rsidRDefault="004E63CA">
            <w:r>
              <w:rPr>
                <w:rFonts w:hint="eastAsia"/>
              </w:rPr>
              <w:t xml:space="preserve">    丁硫克百威35%    </w:t>
            </w:r>
          </w:p>
        </w:tc>
      </w:tr>
      <w:tr w:rsidR="003C1D4E">
        <w:trPr>
          <w:divId w:val="1021051696"/>
          <w:tblCellSpacing w:w="0" w:type="dxa"/>
        </w:trPr>
        <w:tc>
          <w:tcPr>
            <w:tcW w:w="0" w:type="auto"/>
            <w:vAlign w:val="center"/>
            <w:hideMark/>
          </w:tcPr>
          <w:p w:rsidR="003C1D4E" w:rsidRDefault="004E63CA">
            <w:pPr>
              <w:divId w:val="176707208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稻瘿蚊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1714</w:t>
                  </w:r>
                  <w:smartTag w:uri="urn:schemas-microsoft-com:office:smarttags" w:element="chmetcnv">
                    <w:smartTagPr>
                      <w:attr w:name="TCSC" w:val="0"/>
                      <w:attr w:name="NumberType" w:val="1"/>
                      <w:attr w:name="Negative" w:val="True"/>
                      <w:attr w:name="HasSpace" w:val="False"/>
                      <w:attr w:name="SourceValue" w:val="2286"/>
                      <w:attr w:name="UnitName" w:val="克"/>
                    </w:smartTagPr>
                    <w:r>
                      <w:rPr>
                        <w:rStyle w:val="style7"/>
                        <w:rFonts w:hint="eastAsia"/>
                      </w:rPr>
                      <w:t>-2286克</w:t>
                    </w:r>
                  </w:smartTag>
                  <w:r>
                    <w:rPr>
                      <w:rStyle w:val="style7"/>
                      <w:rFonts w:hint="eastAsia"/>
                    </w:rPr>
                    <w:t>/100千克种子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拌种</w:t>
                  </w:r>
                </w:p>
              </w:tc>
            </w:tr>
          </w:tbl>
          <w:p w:rsidR="003C1D4E" w:rsidRDefault="003C1D4E"/>
        </w:tc>
      </w:tr>
      <w:tr w:rsidR="003C1D4E">
        <w:trPr>
          <w:divId w:val="102105169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用法：将浸种后的稻种，常规催芽至破胸晾干后（以不粘手为宜）按比例加入种子处理干粉剂不停翻动3-5分钟，干粉剂均匀附着在种子表面再晾20-30分钟后将种子均匀撒播，播种后立即覆土。2.本品在水稻上每季最多使用一次。3.施药后应设立警示标志，施药后24小时内禁止人畜进入施药区域。</w:t>
            </w:r>
          </w:p>
        </w:tc>
      </w:tr>
      <w:tr w:rsidR="003C1D4E">
        <w:trPr>
          <w:divId w:val="102105169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本品为氨基甲酸酯类杀虫剂，为胆碱酯酶抑制剂，干扰昆虫神经系统，使昆虫的肌肉及腺体持续兴奋，最终死亡。具有内吸、触杀和胃毒作用。该药被植物根系吸收，输送到植物其它部位，可防治水稻稻瘿蚊。</w:t>
            </w:r>
          </w:p>
        </w:tc>
      </w:tr>
      <w:tr w:rsidR="003C1D4E">
        <w:trPr>
          <w:divId w:val="102105169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1.禁止在蔬菜、瓜果、茶叶、菌类和中草药材作物上使用。 2.本品对鱼类、鸟类及野生动物有害，处理过的种子被鸟类觅食可能致命，因误食致死的鸟尸会对其它鹰类及肉食鸟类造成危险，应立即掩埋或处理。鸟类等自然保护区禁用。播种后立即覆土。 3.本品不可直接撒施在水塘、湖泊、河流等水体中或沼泽湿地。自撒施地区被风吹散或雨水冲走的药剂可能对附近的水生生物造成危险。不要在水源清洗用具或处理剩余药剂，以免造成水质污染。远离水产养殖区、河塘等水体附近施药，鱼或虾蟹套养稻田禁用，施药后的田水不得直接排入水体。 4.本品对蜜蜂有毒，施药期间应避免对周围蜂群的影响。 5.本品严禁兑水喷雾。 6.使用本品时应穿防护服和戴手套等，施药期间不可吃东西和饮水，施药后及时洗手和洗脸。 7.避免孕妇及哺乳期妇女接触本品。</w:t>
            </w:r>
          </w:p>
        </w:tc>
      </w:tr>
      <w:tr w:rsidR="003C1D4E">
        <w:trPr>
          <w:divId w:val="102105169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中毒现象：头昏、头痛、乏力、面色苍白、呕吐、多汗、流涎、瞳孔缩小、视力模糊，严重者出现血压下降、意识不清、皮肤出现接触性皮炎如风疹，局部红肿痛痒，眼结膜充血、流泪、胸闷、呼吸困难等。 急救措施： 1.用药时感觉不适，立即停止工作，采取急救措施，并携标签送医就诊。 2.皮肤接触：立即脱掉被污染的衣物，用肥皂和大量清水彻底清洗受污染的皮肤。必要时请医生诊治。 3.眼睛溅药：将眼睑翻开，用流动清水冲洗至少15分钟，再请医生诊治。 4.吸入：立即将吸入者转移到空气新鲜处。如果吸入者停止呼吸，需进行人工呼吸。注意保暖和休息，速请医生诊治。 5.误服：停止服用，用清水充分漱口后，立即携带农药标签到医院就诊。 6.解毒剂为阿托品，口服或肌肉注射，重者加用肾上素。禁用解磷定、氯磷定、双复磷、吗啡。</w:t>
            </w:r>
          </w:p>
        </w:tc>
      </w:tr>
      <w:tr w:rsidR="003C1D4E">
        <w:trPr>
          <w:divId w:val="102105169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本品应贮存在避光、干燥、阴凉、通风、防雨处，远离火源或热源。置于儿童、无关人员触及不到之处，并加锁。不能与食品、饮料、粮食、饲料等混合储运。</w:t>
            </w:r>
          </w:p>
        </w:tc>
      </w:tr>
      <w:tr w:rsidR="003C1D4E">
        <w:trPr>
          <w:divId w:val="102105169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21051696"/>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44994215"/>
          <w:tblCellSpacing w:w="0" w:type="dxa"/>
        </w:trPr>
        <w:tc>
          <w:tcPr>
            <w:tcW w:w="0" w:type="auto"/>
            <w:vAlign w:val="center"/>
            <w:hideMark/>
          </w:tcPr>
          <w:p w:rsidR="003C1D4E" w:rsidRDefault="004E63CA">
            <w:r>
              <w:rPr>
                <w:rStyle w:val="style4"/>
                <w:rFonts w:hint="eastAsia"/>
              </w:rPr>
              <w:t>登记证号：</w:t>
            </w:r>
            <w:r>
              <w:rPr>
                <w:rFonts w:hint="eastAsia"/>
              </w:rPr>
              <w:t>PD20132007</w:t>
            </w:r>
          </w:p>
        </w:tc>
      </w:tr>
      <w:tr w:rsidR="003C1D4E">
        <w:trPr>
          <w:divId w:val="944994215"/>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944994215"/>
          <w:tblCellSpacing w:w="0" w:type="dxa"/>
        </w:trPr>
        <w:tc>
          <w:tcPr>
            <w:tcW w:w="0" w:type="auto"/>
            <w:vAlign w:val="center"/>
            <w:hideMark/>
          </w:tcPr>
          <w:p w:rsidR="003C1D4E" w:rsidRDefault="004E63CA">
            <w:r>
              <w:rPr>
                <w:rStyle w:val="style4"/>
                <w:rFonts w:hint="eastAsia"/>
              </w:rPr>
              <w:t>农药名称：</w:t>
            </w:r>
            <w:r>
              <w:rPr>
                <w:rFonts w:hint="eastAsia"/>
              </w:rPr>
              <w:t>苄嘧·丙草胺</w:t>
            </w:r>
          </w:p>
        </w:tc>
      </w:tr>
      <w:tr w:rsidR="003C1D4E">
        <w:trPr>
          <w:divId w:val="944994215"/>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944994215"/>
          <w:tblCellSpacing w:w="0" w:type="dxa"/>
        </w:trPr>
        <w:tc>
          <w:tcPr>
            <w:tcW w:w="0" w:type="auto"/>
            <w:vAlign w:val="center"/>
            <w:hideMark/>
          </w:tcPr>
          <w:p w:rsidR="003C1D4E" w:rsidRDefault="004E63CA">
            <w:pPr>
              <w:divId w:val="151730432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44994215"/>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944994215"/>
          <w:tblCellSpacing w:w="0" w:type="dxa"/>
        </w:trPr>
        <w:tc>
          <w:tcPr>
            <w:tcW w:w="0" w:type="auto"/>
            <w:vAlign w:val="center"/>
            <w:hideMark/>
          </w:tcPr>
          <w:p w:rsidR="003C1D4E" w:rsidRDefault="004E63CA">
            <w:pPr>
              <w:divId w:val="186649101"/>
            </w:pPr>
            <w:r>
              <w:rPr>
                <w:rFonts w:hint="eastAsia"/>
              </w:rPr>
              <w:t xml:space="preserve">有效成分及其含量： </w:t>
            </w:r>
          </w:p>
          <w:p w:rsidR="003C1D4E" w:rsidRDefault="004E63CA">
            <w:r>
              <w:rPr>
                <w:rFonts w:hint="eastAsia"/>
              </w:rPr>
              <w:t xml:space="preserve">    苄嘧磺隆4%    丙草胺36%    </w:t>
            </w:r>
          </w:p>
        </w:tc>
      </w:tr>
      <w:tr w:rsidR="003C1D4E">
        <w:trPr>
          <w:divId w:val="944994215"/>
          <w:tblCellSpacing w:w="0" w:type="dxa"/>
        </w:trPr>
        <w:tc>
          <w:tcPr>
            <w:tcW w:w="0" w:type="auto"/>
            <w:vAlign w:val="center"/>
            <w:hideMark/>
          </w:tcPr>
          <w:p w:rsidR="003C1D4E" w:rsidRDefault="004E63CA">
            <w:pPr>
              <w:divId w:val="2397579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37</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播后苗前土壤喷雾</w:t>
                  </w:r>
                </w:p>
              </w:tc>
            </w:tr>
          </w:tbl>
          <w:p w:rsidR="003C1D4E" w:rsidRDefault="003C1D4E"/>
        </w:tc>
      </w:tr>
      <w:tr w:rsidR="003C1D4E">
        <w:trPr>
          <w:divId w:val="94499421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1.稻谷必须先催芽再播种，播种后2—4天内用药，兑水30—</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50公斤</w:t>
              </w:r>
            </w:smartTag>
            <w:r>
              <w:rPr>
                <w:rStyle w:val="style7"/>
                <w:rFonts w:hint="eastAsia"/>
              </w:rPr>
              <w:t>均匀喷雾 。 2.掌握稗草萌发至立针前施药除草效果最佳，稗草一叶一心后适当增加用药量。 3.施药时田沟内必须有浅水，防止秧板淹水或表面干燥，施药后3天内保持田间湿润状态，以免降低除草效果。 4.预计1小时有大雨或大风的天气请勿施药。 5.每季作物生长季节内最多施药1次，并应与其它作用机制的除草剂轮换使用。</w:t>
            </w:r>
          </w:p>
        </w:tc>
      </w:tr>
      <w:tr w:rsidR="003C1D4E">
        <w:trPr>
          <w:divId w:val="94499421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本产品有效成分为苄嘧磺隆和丙草胺，用于防治水稻直播田一年生杂草。</w:t>
            </w:r>
          </w:p>
        </w:tc>
      </w:tr>
      <w:tr w:rsidR="003C1D4E">
        <w:trPr>
          <w:divId w:val="94499421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1.秧田畦面要求平整，稻谷必须经过催芽，在大多数稻谷达到芽长一粒谷后再播种。如盲谷播种，待其露白后立即施药。 2.秧苗2叶1心后应灌浅水，保证药效充分发挥。 3.严格按照农药规程施药，施药时应穿防护服、戴手套及口罩。施药时不得吸烟、饮水或进食，工作完毕用肥皂水洗手和身体裸露部位。 4.本品对鱼、水生生物毒性较大，使用本品的过程中要尽量避免与上述非靶标生物接触，做好安全工作，应远离水产养殖区喷药，禁止在河塘清洗施药器具，清洗器具的废水不能排入河流、池塘等水源，以免造成不必要的环境污染。鱼或虾蟹套养稻田禁用，施药后的田水不得直接排入水体。 5.用过的容器应妥善处理，不可作他用，也不可随意丢弃。 6.本品不能与碱性物质混用；为提高喷药质量药液应随配随用，不能久存。 7.避免孕妇和哺乳期妇女接触本品。</w:t>
            </w:r>
          </w:p>
        </w:tc>
      </w:tr>
      <w:tr w:rsidR="003C1D4E">
        <w:trPr>
          <w:divId w:val="94499421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1.皮肤接触：立即脱掉被污染的衣物，用肥皂和大量清水彻底清洗受污染的皮肤。必要时请医生诊治。 2.眼睛溅药：立即将眼睑翻开，用流动清水冲洗至少15分钟，再请医生诊治。 3.发生吸入：立即将吸入者转移到空气新鲜处。如果吸入者停止呼吸，需进行人工呼吸。注意保暖和休息，速请医生诊治。 4.如误服，立即停止服用，用清水充分漱口后，立即携带农药标签到医院就诊。本品无专用解毒剂。可引吐、给服活性炭悬浮液或用等渗浓度的盐溶液、5%硫酸氢钠溶液洗胃。</w:t>
            </w:r>
          </w:p>
        </w:tc>
      </w:tr>
      <w:tr w:rsidR="003C1D4E">
        <w:trPr>
          <w:divId w:val="94499421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94499421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4499421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58777345"/>
          <w:tblCellSpacing w:w="0" w:type="dxa"/>
        </w:trPr>
        <w:tc>
          <w:tcPr>
            <w:tcW w:w="0" w:type="auto"/>
            <w:vAlign w:val="center"/>
            <w:hideMark/>
          </w:tcPr>
          <w:p w:rsidR="003C1D4E" w:rsidRDefault="004E63CA">
            <w:r>
              <w:rPr>
                <w:rStyle w:val="style4"/>
                <w:rFonts w:hint="eastAsia"/>
              </w:rPr>
              <w:t>登记证号：</w:t>
            </w:r>
            <w:r>
              <w:rPr>
                <w:rFonts w:hint="eastAsia"/>
              </w:rPr>
              <w:t>PD20152493</w:t>
            </w:r>
          </w:p>
        </w:tc>
      </w:tr>
      <w:tr w:rsidR="003C1D4E">
        <w:trPr>
          <w:divId w:val="1358777345"/>
          <w:tblCellSpacing w:w="0" w:type="dxa"/>
        </w:trPr>
        <w:tc>
          <w:tcPr>
            <w:tcW w:w="0" w:type="auto"/>
            <w:vAlign w:val="center"/>
            <w:hideMark/>
          </w:tcPr>
          <w:p w:rsidR="003C1D4E" w:rsidRDefault="004E63CA">
            <w:r>
              <w:rPr>
                <w:rStyle w:val="style4"/>
                <w:rFonts w:hint="eastAsia"/>
              </w:rPr>
              <w:t>登记证持有人：</w:t>
            </w:r>
            <w:r>
              <w:rPr>
                <w:rFonts w:hint="eastAsia"/>
              </w:rPr>
              <w:t>鹤壁全丰生物科技有限公司</w:t>
            </w:r>
          </w:p>
        </w:tc>
      </w:tr>
      <w:tr w:rsidR="003C1D4E">
        <w:trPr>
          <w:divId w:val="1358777345"/>
          <w:tblCellSpacing w:w="0" w:type="dxa"/>
        </w:trPr>
        <w:tc>
          <w:tcPr>
            <w:tcW w:w="0" w:type="auto"/>
            <w:vAlign w:val="center"/>
            <w:hideMark/>
          </w:tcPr>
          <w:p w:rsidR="003C1D4E" w:rsidRDefault="004E63CA">
            <w:r>
              <w:rPr>
                <w:rStyle w:val="style4"/>
                <w:rFonts w:hint="eastAsia"/>
              </w:rPr>
              <w:t>农药名称：</w:t>
            </w:r>
            <w:r>
              <w:rPr>
                <w:rFonts w:hint="eastAsia"/>
              </w:rPr>
              <w:t>咪鲜胺</w:t>
            </w:r>
          </w:p>
        </w:tc>
      </w:tr>
      <w:tr w:rsidR="003C1D4E">
        <w:trPr>
          <w:divId w:val="1358777345"/>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358777345"/>
          <w:tblCellSpacing w:w="0" w:type="dxa"/>
        </w:trPr>
        <w:tc>
          <w:tcPr>
            <w:tcW w:w="0" w:type="auto"/>
            <w:vAlign w:val="center"/>
            <w:hideMark/>
          </w:tcPr>
          <w:p w:rsidR="003C1D4E" w:rsidRDefault="004E63CA">
            <w:pPr>
              <w:divId w:val="1630435645"/>
            </w:pPr>
            <w:r>
              <w:rPr>
                <w:rStyle w:val="style4"/>
                <w:rFonts w:hint="eastAsia"/>
              </w:rPr>
              <w:t>毒性及其标识：</w:t>
            </w:r>
            <w:r>
              <w:rPr>
                <w:rFonts w:hint="eastAsia"/>
              </w:rPr>
              <w:t xml:space="preserve"> 微毒 </w:t>
            </w:r>
          </w:p>
        </w:tc>
      </w:tr>
      <w:tr w:rsidR="003C1D4E">
        <w:trPr>
          <w:divId w:val="1358777345"/>
          <w:tblCellSpacing w:w="0" w:type="dxa"/>
        </w:trPr>
        <w:tc>
          <w:tcPr>
            <w:tcW w:w="0" w:type="auto"/>
            <w:vAlign w:val="center"/>
            <w:hideMark/>
          </w:tcPr>
          <w:p w:rsidR="003C1D4E" w:rsidRDefault="004E63CA">
            <w:r>
              <w:rPr>
                <w:rStyle w:val="style4"/>
                <w:rFonts w:hint="eastAsia"/>
              </w:rPr>
              <w:t>总有效成分含量：</w:t>
            </w:r>
            <w:r>
              <w:rPr>
                <w:rFonts w:hint="eastAsia"/>
              </w:rPr>
              <w:t>45%</w:t>
            </w:r>
          </w:p>
        </w:tc>
      </w:tr>
      <w:tr w:rsidR="003C1D4E">
        <w:trPr>
          <w:divId w:val="1358777345"/>
          <w:tblCellSpacing w:w="0" w:type="dxa"/>
        </w:trPr>
        <w:tc>
          <w:tcPr>
            <w:tcW w:w="0" w:type="auto"/>
            <w:vAlign w:val="center"/>
            <w:hideMark/>
          </w:tcPr>
          <w:p w:rsidR="003C1D4E" w:rsidRDefault="004E63CA">
            <w:pPr>
              <w:divId w:val="991984082"/>
            </w:pPr>
            <w:r>
              <w:rPr>
                <w:rFonts w:hint="eastAsia"/>
              </w:rPr>
              <w:t xml:space="preserve">有效成分及其含量： </w:t>
            </w:r>
          </w:p>
          <w:p w:rsidR="003C1D4E" w:rsidRDefault="004E63CA">
            <w:r>
              <w:rPr>
                <w:rFonts w:hint="eastAsia"/>
              </w:rPr>
              <w:t xml:space="preserve">    咪鲜胺45%    </w:t>
            </w:r>
          </w:p>
        </w:tc>
      </w:tr>
      <w:tr w:rsidR="003C1D4E">
        <w:trPr>
          <w:divId w:val="1358777345"/>
          <w:tblCellSpacing w:w="0" w:type="dxa"/>
        </w:trPr>
        <w:tc>
          <w:tcPr>
            <w:tcW w:w="0" w:type="auto"/>
            <w:vAlign w:val="center"/>
            <w:hideMark/>
          </w:tcPr>
          <w:p w:rsidR="003C1D4E" w:rsidRDefault="004E63CA">
            <w:pPr>
              <w:divId w:val="2042243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3600-7200倍液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浸种</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山药</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35-50毫升/亩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5877734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水稻恶苗病：于水稻播种前浸种，浸种3天或根据气温和当地生产习惯决定浸种时间；2、山药炭疽病：于山药炭疽病发生初期喷雾，每7天左右喷药1次，连喷3次。3、本品在水稻上每季最多使用1次，安全间隔期收获期；本品在山药上每季最多使用3次，安全间隔期28天”。</w:t>
            </w:r>
          </w:p>
        </w:tc>
      </w:tr>
      <w:tr w:rsidR="003C1D4E">
        <w:trPr>
          <w:divId w:val="135877734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咪鲜胺是咪唑类杀菌剂，通过抑制甾醇的生物合成而起作用，可有效防治水稻恶苗病、山药炭疽病。</w:t>
            </w:r>
          </w:p>
        </w:tc>
      </w:tr>
      <w:tr w:rsidR="003C1D4E">
        <w:trPr>
          <w:divId w:val="135877734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1.使用本品应采取相应的安全防护措施，穿防护服、戴防护手套、口罩等，避免皮肤接触及口鼻吸入，使用中不准吸烟、饮水、进食，使用后要及时清洗 手、脸等暴露部位并更换衣物。 2.用过的容器应妥善处理，不可做它用，也不可随意丢弃。禁止在河塘等水体 中清洗配药器具。 3.本品对鱼类等水生生物有毒，严禁将浸种后的残余药液倒入江河、湖泊、水 渠及水产养殖区域。鱼或虾蟹套养稻田禁用，施药后的田水不得直接排入水体。禁止在河塘等水体中清洗施药器具。 4..孕妇及哺乳期妇女禁止接触本品。</w:t>
            </w:r>
          </w:p>
        </w:tc>
      </w:tr>
      <w:tr w:rsidR="003C1D4E">
        <w:trPr>
          <w:divId w:val="135877734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大量清水彻底清洗受污染的皮肤，如皮肤刺激感持续，立即就医。2.不慎溅及眼睛：立即将眼睑翻开，用大量清水冲洗至少15分钟。3.吸入：立即离开施药现场，转移到空气清新处。4、误服：立即携此标签迅速就医，本品无特殊解毒剂，就医后对症治疗。</w:t>
            </w:r>
          </w:p>
        </w:tc>
      </w:tr>
      <w:tr w:rsidR="003C1D4E">
        <w:trPr>
          <w:divId w:val="135877734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本品应存放在干燥、阴凉、通风、防雨处，远离火源、热源。置于儿童触及不到之处，并加锁。勿与食物、饮料、饲料等其他商品同贮同运。</w:t>
            </w:r>
          </w:p>
        </w:tc>
      </w:tr>
      <w:tr w:rsidR="003C1D4E">
        <w:trPr>
          <w:divId w:val="135877734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5877734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65814464"/>
          <w:tblCellSpacing w:w="0" w:type="dxa"/>
        </w:trPr>
        <w:tc>
          <w:tcPr>
            <w:tcW w:w="0" w:type="auto"/>
            <w:vAlign w:val="center"/>
            <w:hideMark/>
          </w:tcPr>
          <w:p w:rsidR="003C1D4E" w:rsidRDefault="004E63CA">
            <w:r>
              <w:rPr>
                <w:rStyle w:val="style4"/>
                <w:rFonts w:hint="eastAsia"/>
              </w:rPr>
              <w:t>登记证号：</w:t>
            </w:r>
            <w:r>
              <w:rPr>
                <w:rFonts w:hint="eastAsia"/>
              </w:rPr>
              <w:t>PD20111165</w:t>
            </w:r>
          </w:p>
        </w:tc>
      </w:tr>
      <w:tr w:rsidR="003C1D4E">
        <w:trPr>
          <w:divId w:val="1665814464"/>
          <w:tblCellSpacing w:w="0" w:type="dxa"/>
        </w:trPr>
        <w:tc>
          <w:tcPr>
            <w:tcW w:w="0" w:type="auto"/>
            <w:vAlign w:val="center"/>
            <w:hideMark/>
          </w:tcPr>
          <w:p w:rsidR="003C1D4E" w:rsidRDefault="004E63CA">
            <w:r>
              <w:rPr>
                <w:rStyle w:val="style4"/>
                <w:rFonts w:hint="eastAsia"/>
              </w:rPr>
              <w:t>登记证持有人：</w:t>
            </w:r>
            <w:r>
              <w:rPr>
                <w:rFonts w:hint="eastAsia"/>
              </w:rPr>
              <w:t>鹤壁全丰生物科技有限公司</w:t>
            </w:r>
          </w:p>
        </w:tc>
      </w:tr>
      <w:tr w:rsidR="003C1D4E">
        <w:trPr>
          <w:divId w:val="1665814464"/>
          <w:tblCellSpacing w:w="0" w:type="dxa"/>
        </w:trPr>
        <w:tc>
          <w:tcPr>
            <w:tcW w:w="0" w:type="auto"/>
            <w:vAlign w:val="center"/>
            <w:hideMark/>
          </w:tcPr>
          <w:p w:rsidR="003C1D4E" w:rsidRDefault="004E63CA">
            <w:r>
              <w:rPr>
                <w:rStyle w:val="style4"/>
                <w:rFonts w:hint="eastAsia"/>
              </w:rPr>
              <w:t>农药名称：</w:t>
            </w:r>
            <w:r>
              <w:rPr>
                <w:rFonts w:hint="eastAsia"/>
              </w:rPr>
              <w:t>高效氯氰菊酯</w:t>
            </w:r>
          </w:p>
        </w:tc>
      </w:tr>
      <w:tr w:rsidR="003C1D4E">
        <w:trPr>
          <w:divId w:val="166581446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665814464"/>
          <w:tblCellSpacing w:w="0" w:type="dxa"/>
        </w:trPr>
        <w:tc>
          <w:tcPr>
            <w:tcW w:w="0" w:type="auto"/>
            <w:vAlign w:val="center"/>
            <w:hideMark/>
          </w:tcPr>
          <w:p w:rsidR="003C1D4E" w:rsidRDefault="004E63CA">
            <w:pPr>
              <w:divId w:val="27282923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65814464"/>
          <w:tblCellSpacing w:w="0" w:type="dxa"/>
        </w:trPr>
        <w:tc>
          <w:tcPr>
            <w:tcW w:w="0" w:type="auto"/>
            <w:vAlign w:val="center"/>
            <w:hideMark/>
          </w:tcPr>
          <w:p w:rsidR="003C1D4E" w:rsidRDefault="004E63CA">
            <w:r>
              <w:rPr>
                <w:rStyle w:val="style4"/>
                <w:rFonts w:hint="eastAsia"/>
              </w:rPr>
              <w:t>总有效成分含量：</w:t>
            </w:r>
            <w:r>
              <w:rPr>
                <w:rFonts w:hint="eastAsia"/>
              </w:rPr>
              <w:t>4.5%</w:t>
            </w:r>
          </w:p>
        </w:tc>
      </w:tr>
      <w:tr w:rsidR="003C1D4E">
        <w:trPr>
          <w:divId w:val="1665814464"/>
          <w:tblCellSpacing w:w="0" w:type="dxa"/>
        </w:trPr>
        <w:tc>
          <w:tcPr>
            <w:tcW w:w="0" w:type="auto"/>
            <w:vAlign w:val="center"/>
            <w:hideMark/>
          </w:tcPr>
          <w:p w:rsidR="003C1D4E" w:rsidRDefault="004E63CA">
            <w:pPr>
              <w:divId w:val="1917782349"/>
            </w:pPr>
            <w:r>
              <w:rPr>
                <w:rFonts w:hint="eastAsia"/>
              </w:rPr>
              <w:t xml:space="preserve">有效成分及其含量： </w:t>
            </w:r>
          </w:p>
          <w:p w:rsidR="003C1D4E" w:rsidRDefault="004E63CA">
            <w:r>
              <w:rPr>
                <w:rFonts w:hint="eastAsia"/>
              </w:rPr>
              <w:t xml:space="preserve">    高效氯氰菊酯4.5%    </w:t>
            </w:r>
          </w:p>
        </w:tc>
      </w:tr>
      <w:tr w:rsidR="003C1D4E">
        <w:trPr>
          <w:divId w:val="1665814464"/>
          <w:tblCellSpacing w:w="0" w:type="dxa"/>
        </w:trPr>
        <w:tc>
          <w:tcPr>
            <w:tcW w:w="0" w:type="auto"/>
            <w:vAlign w:val="center"/>
            <w:hideMark/>
          </w:tcPr>
          <w:p w:rsidR="003C1D4E" w:rsidRDefault="004E63CA">
            <w:pPr>
              <w:divId w:val="121373735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35-50毫升/亩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红蜡蚧</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750-900倍液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 xml:space="preserve">45-67毫升/亩 </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枸杞</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2250-2500倍液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6581446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于蚜虫始盛期用药，于红蜡蚧低龄若虫期、辣椒烟青虫卵孵化盛期施药，按登记剂量兑水均匀喷雾，注意喷洒作物基部、心叶、叶片正反两面，做到均匀周到喷雾。2、大风天或预计1小时内降雨，请勿施药。3、在棉花上安全间隔期为7天，每季最多使用3次；在柑橘树上安全间隔期40天，每季最多3次；在枸杞上安全间隔期为3天，每季最多使用3次；在辣椒上的安全间隔期7天，每季最多使用2次；在小麦上使用的安全间隔期为31天，每季作物最多使用2次。</w:t>
            </w:r>
          </w:p>
        </w:tc>
      </w:tr>
      <w:tr w:rsidR="003C1D4E">
        <w:trPr>
          <w:divId w:val="166581446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本品为拟除虫菊酯类杀虫剂，具有触杀和胃毒作用，还有一定驱避作用。用于防治棉花棉蚜、柑橘树红蜡蚧、枸杞蚜虫、辣椒烟青虫、小麦蚜虫。</w:t>
            </w:r>
          </w:p>
        </w:tc>
      </w:tr>
      <w:tr w:rsidR="003C1D4E">
        <w:trPr>
          <w:divId w:val="166581446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1、本品不能与碱性物质混合使用。 2、本品对鱼、虾、蜜蜂、家蚕有毒，蚕室及桑园附近禁用。开花植物花期禁用。赤眼蜂等天敌放飞区禁用。远离水产养殖区、河塘等水体施药。禁止在河塘等水体中清洗施药器具。 2、使用本品时应穿戴防护服和手套，避免吸入药液。施药期间不可吃东西和饮水。施药后应及时洗手和洗脸。 3、为减缓虫害抗药性，请注意与其他农药轮换使用。4、用过的容器和废弃物应妥善处理，不可做他用，也不可随意丢弃。5、孕妇及哺乳期的妇女禁止接触。</w:t>
            </w:r>
          </w:p>
        </w:tc>
      </w:tr>
      <w:tr w:rsidR="003C1D4E">
        <w:trPr>
          <w:divId w:val="166581446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属神经毒剂，接触部位皮肤感到刺痛。接触量大时会引起头痛、头昏、恶心、呕吐、双手颤抖，全身抽搐或惊厥、昏迷、休克等。不慎接触皮肤或溅入眼睛，应用大量清水冲洗至少15分钟。不慎吸入，应将病人移至空气清新处，症状严重者，送医院对症治疗。如误服可洗胃，不能催吐。无特殊解毒剂，可对症治疗。一旦发现中毒，应携带本产品标签立即送医院对症治疗。</w:t>
            </w:r>
          </w:p>
        </w:tc>
      </w:tr>
      <w:tr w:rsidR="003C1D4E">
        <w:trPr>
          <w:divId w:val="166581446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1、本品应贮存在干燥、阴凉、通风、防雨处，远离火源或热源。 2、置于儿童触及不到之处，并加锁。3、勿与食品、饮料、饲料、粮食等同贮同运。</w:t>
            </w:r>
          </w:p>
        </w:tc>
      </w:tr>
      <w:tr w:rsidR="003C1D4E">
        <w:trPr>
          <w:divId w:val="166581446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6581446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18500123"/>
          <w:tblCellSpacing w:w="0" w:type="dxa"/>
        </w:trPr>
        <w:tc>
          <w:tcPr>
            <w:tcW w:w="0" w:type="auto"/>
            <w:vAlign w:val="center"/>
            <w:hideMark/>
          </w:tcPr>
          <w:p w:rsidR="003C1D4E" w:rsidRDefault="004E63CA">
            <w:r>
              <w:rPr>
                <w:rStyle w:val="style4"/>
                <w:rFonts w:hint="eastAsia"/>
              </w:rPr>
              <w:t>登记证号：</w:t>
            </w:r>
            <w:r>
              <w:rPr>
                <w:rFonts w:hint="eastAsia"/>
              </w:rPr>
              <w:t>WP20090326</w:t>
            </w:r>
          </w:p>
        </w:tc>
      </w:tr>
      <w:tr w:rsidR="003C1D4E">
        <w:trPr>
          <w:divId w:val="1518500123"/>
          <w:tblCellSpacing w:w="0" w:type="dxa"/>
        </w:trPr>
        <w:tc>
          <w:tcPr>
            <w:tcW w:w="0" w:type="auto"/>
            <w:vAlign w:val="center"/>
            <w:hideMark/>
          </w:tcPr>
          <w:p w:rsidR="003C1D4E" w:rsidRDefault="004E63CA">
            <w:r>
              <w:rPr>
                <w:rStyle w:val="style4"/>
                <w:rFonts w:hint="eastAsia"/>
              </w:rPr>
              <w:t>登记证持有人：</w:t>
            </w:r>
            <w:r>
              <w:rPr>
                <w:rFonts w:hint="eastAsia"/>
              </w:rPr>
              <w:t>梧州黄埔化工药业有限公司</w:t>
            </w:r>
          </w:p>
        </w:tc>
      </w:tr>
      <w:tr w:rsidR="003C1D4E">
        <w:trPr>
          <w:divId w:val="1518500123"/>
          <w:tblCellSpacing w:w="0" w:type="dxa"/>
        </w:trPr>
        <w:tc>
          <w:tcPr>
            <w:tcW w:w="0" w:type="auto"/>
            <w:vAlign w:val="center"/>
            <w:hideMark/>
          </w:tcPr>
          <w:p w:rsidR="003C1D4E" w:rsidRDefault="004E63CA">
            <w:r>
              <w:rPr>
                <w:rStyle w:val="style4"/>
                <w:rFonts w:hint="eastAsia"/>
              </w:rPr>
              <w:t>农药名称：</w:t>
            </w:r>
            <w:r>
              <w:rPr>
                <w:rFonts w:hint="eastAsia"/>
              </w:rPr>
              <w:t>樟脑</w:t>
            </w:r>
          </w:p>
        </w:tc>
      </w:tr>
      <w:tr w:rsidR="003C1D4E">
        <w:trPr>
          <w:divId w:val="1518500123"/>
          <w:tblCellSpacing w:w="0" w:type="dxa"/>
        </w:trPr>
        <w:tc>
          <w:tcPr>
            <w:tcW w:w="0" w:type="auto"/>
            <w:vAlign w:val="center"/>
            <w:hideMark/>
          </w:tcPr>
          <w:p w:rsidR="003C1D4E" w:rsidRDefault="004E63CA">
            <w:r>
              <w:rPr>
                <w:rStyle w:val="style4"/>
                <w:rFonts w:hint="eastAsia"/>
              </w:rPr>
              <w:t>剂型：</w:t>
            </w:r>
            <w:r>
              <w:rPr>
                <w:rFonts w:hint="eastAsia"/>
              </w:rPr>
              <w:t>原药</w:t>
            </w:r>
          </w:p>
        </w:tc>
      </w:tr>
      <w:tr w:rsidR="003C1D4E">
        <w:trPr>
          <w:divId w:val="1518500123"/>
          <w:tblCellSpacing w:w="0" w:type="dxa"/>
        </w:trPr>
        <w:tc>
          <w:tcPr>
            <w:tcW w:w="0" w:type="auto"/>
            <w:vAlign w:val="center"/>
            <w:hideMark/>
          </w:tcPr>
          <w:p w:rsidR="003C1D4E" w:rsidRDefault="004E63CA">
            <w:pPr>
              <w:divId w:val="58938843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18500123"/>
          <w:tblCellSpacing w:w="0" w:type="dxa"/>
        </w:trPr>
        <w:tc>
          <w:tcPr>
            <w:tcW w:w="0" w:type="auto"/>
            <w:vAlign w:val="center"/>
            <w:hideMark/>
          </w:tcPr>
          <w:p w:rsidR="003C1D4E" w:rsidRDefault="004E63CA">
            <w:r>
              <w:rPr>
                <w:rStyle w:val="style4"/>
                <w:rFonts w:hint="eastAsia"/>
              </w:rPr>
              <w:t>总有效成分含量：</w:t>
            </w:r>
            <w:r>
              <w:rPr>
                <w:rFonts w:hint="eastAsia"/>
              </w:rPr>
              <w:t>96%</w:t>
            </w:r>
          </w:p>
        </w:tc>
      </w:tr>
      <w:tr w:rsidR="003C1D4E">
        <w:trPr>
          <w:divId w:val="1518500123"/>
          <w:tblCellSpacing w:w="0" w:type="dxa"/>
        </w:trPr>
        <w:tc>
          <w:tcPr>
            <w:tcW w:w="0" w:type="auto"/>
            <w:vAlign w:val="center"/>
            <w:hideMark/>
          </w:tcPr>
          <w:p w:rsidR="003C1D4E" w:rsidRDefault="004E63CA">
            <w:pPr>
              <w:divId w:val="1093018119"/>
            </w:pPr>
            <w:r>
              <w:rPr>
                <w:rFonts w:hint="eastAsia"/>
              </w:rPr>
              <w:t xml:space="preserve">有效成分及其含量： </w:t>
            </w:r>
          </w:p>
          <w:p w:rsidR="003C1D4E" w:rsidRDefault="004E63CA">
            <w:r>
              <w:rPr>
                <w:rFonts w:hint="eastAsia"/>
              </w:rPr>
              <w:t xml:space="preserve">    樟脑96%    </w:t>
            </w:r>
          </w:p>
        </w:tc>
      </w:tr>
      <w:tr w:rsidR="003C1D4E">
        <w:trPr>
          <w:divId w:val="1518500123"/>
          <w:tblCellSpacing w:w="0" w:type="dxa"/>
        </w:trPr>
        <w:tc>
          <w:tcPr>
            <w:tcW w:w="0" w:type="auto"/>
            <w:vAlign w:val="center"/>
            <w:hideMark/>
          </w:tcPr>
          <w:p w:rsidR="003C1D4E" w:rsidRDefault="004E63CA">
            <w:pPr>
              <w:divId w:val="20644758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bl>
          <w:p w:rsidR="003C1D4E" w:rsidRDefault="003C1D4E"/>
        </w:tc>
      </w:tr>
      <w:tr w:rsidR="003C1D4E">
        <w:trPr>
          <w:divId w:val="1518500123"/>
          <w:tblCellSpacing w:w="0" w:type="dxa"/>
        </w:trPr>
        <w:tc>
          <w:tcPr>
            <w:tcW w:w="0" w:type="auto"/>
            <w:vAlign w:val="center"/>
            <w:hideMark/>
          </w:tcPr>
          <w:p w:rsidR="003C1D4E" w:rsidRDefault="004E63CA">
            <w:r>
              <w:rPr>
                <w:rStyle w:val="style4"/>
                <w:rFonts w:hint="eastAsia"/>
              </w:rPr>
              <w:t>使用技术要求:</w:t>
            </w:r>
          </w:p>
        </w:tc>
      </w:tr>
      <w:tr w:rsidR="003C1D4E">
        <w:trPr>
          <w:divId w:val="151850012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白色结晶性粉末或无色半透明的硬块，具有特殊的辛辣、芬芳的气味，常温下易升华。可以加工成丸、球、片和块等形状卫生杀虫剂制剂，防治黑毛皮蠹。本品是农药制剂加工的原材料，不得用于农作物或者其他场所</w:t>
            </w:r>
          </w:p>
        </w:tc>
      </w:tr>
      <w:tr w:rsidR="003C1D4E">
        <w:trPr>
          <w:divId w:val="151850012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1.樟脑原药对蚕的毒性及安全性试验表明在实际使用过程中对蚕是安全的。 但其加工的制剂对家蚕的毒性较高。 2.加工时应穿防护服，戴帽子、护目镜、口罩、手套等防护用具；操作时不可吃东西、饮水、吸烟等；操作后应及时洗手、洗脸并洗涤工作服。 3.灭火紧急措施：一旦起火，尽可能将容器从火场移至空旷处，在上风处进行灭火。灭火剂可分为干粉、雾状水、二氧化碳、砂土。消防人员须佩戴防毒面具、穿全身消防服、消防防护靴、正压自给式呼吸器等，在上风处灭火。出口应始终保持清洁和畅通，必要时要采取堵漏或隔离措施，预防次生灾害扩大。救火时，应避免冲洗液进入地下道或附近水源。 4.泄露处理措施：控制泄露的来源，防治泄露物质污染土壤、水源、排水系统和灌溉系统。小量泄露：避免扬尘，小心扫起，置于袋中转移至安全场所。大量泄露：收集回收或运至废物处理场所处置。 5.切勿在河流、湖泊、池塘清洗包装物，勿将药剂倒入河流、湖泊、池塘等处，以免污染水源。 6.用过的容器和废气物应妥善处理，不可随意丢弃或做他用。 7.禁止孕妇及哺乳期妇女接触本品。</w:t>
            </w:r>
          </w:p>
        </w:tc>
      </w:tr>
      <w:tr w:rsidR="003C1D4E">
        <w:trPr>
          <w:divId w:val="151850012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中毒症状为兴奋、眩晕、错乱。 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误服：请勿引吐，及时去医院检查治疗。无专用解毒剂，对症治疗。 </w:t>
            </w:r>
          </w:p>
        </w:tc>
      </w:tr>
      <w:tr w:rsidR="003C1D4E">
        <w:trPr>
          <w:divId w:val="151850012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原包装应保存于阴凉、干燥、通风处，远离热源或火源。置于儿童、无关人员和动物触及不到的地方，并加锁保存。不能与食品、饮料、饲料和粮食等混合储运。</w:t>
            </w:r>
          </w:p>
        </w:tc>
      </w:tr>
      <w:tr w:rsidR="003C1D4E">
        <w:trPr>
          <w:divId w:val="151850012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1850012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69533547"/>
          <w:tblCellSpacing w:w="0" w:type="dxa"/>
        </w:trPr>
        <w:tc>
          <w:tcPr>
            <w:tcW w:w="0" w:type="auto"/>
            <w:vAlign w:val="center"/>
            <w:hideMark/>
          </w:tcPr>
          <w:p w:rsidR="003C1D4E" w:rsidRDefault="004E63CA">
            <w:r>
              <w:rPr>
                <w:rStyle w:val="style4"/>
                <w:rFonts w:hint="eastAsia"/>
              </w:rPr>
              <w:t>登记证号：</w:t>
            </w:r>
            <w:r>
              <w:rPr>
                <w:rFonts w:hint="eastAsia"/>
              </w:rPr>
              <w:t>PD20140300</w:t>
            </w:r>
          </w:p>
        </w:tc>
      </w:tr>
      <w:tr w:rsidR="003C1D4E">
        <w:trPr>
          <w:divId w:val="1569533547"/>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569533547"/>
          <w:tblCellSpacing w:w="0" w:type="dxa"/>
        </w:trPr>
        <w:tc>
          <w:tcPr>
            <w:tcW w:w="0" w:type="auto"/>
            <w:vAlign w:val="center"/>
            <w:hideMark/>
          </w:tcPr>
          <w:p w:rsidR="003C1D4E" w:rsidRDefault="004E63CA">
            <w:r>
              <w:rPr>
                <w:rStyle w:val="style4"/>
                <w:rFonts w:hint="eastAsia"/>
              </w:rPr>
              <w:t>农药名称：</w:t>
            </w:r>
            <w:r>
              <w:rPr>
                <w:rFonts w:hint="eastAsia"/>
              </w:rPr>
              <w:t>毒死蜱</w:t>
            </w:r>
          </w:p>
        </w:tc>
      </w:tr>
      <w:tr w:rsidR="003C1D4E">
        <w:trPr>
          <w:divId w:val="1569533547"/>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569533547"/>
          <w:tblCellSpacing w:w="0" w:type="dxa"/>
        </w:trPr>
        <w:tc>
          <w:tcPr>
            <w:tcW w:w="0" w:type="auto"/>
            <w:vAlign w:val="center"/>
            <w:hideMark/>
          </w:tcPr>
          <w:p w:rsidR="003C1D4E" w:rsidRDefault="004E63CA">
            <w:pPr>
              <w:divId w:val="793328937"/>
            </w:pPr>
            <w:r>
              <w:rPr>
                <w:rStyle w:val="style4"/>
                <w:rFonts w:hint="eastAsia"/>
              </w:rPr>
              <w:t>毒性及其标识：</w:t>
            </w:r>
            <w:r>
              <w:rPr>
                <w:rFonts w:hint="eastAsia"/>
              </w:rPr>
              <w:t xml:space="preserve"> 中等毒 </w:t>
            </w:r>
          </w:p>
        </w:tc>
      </w:tr>
      <w:tr w:rsidR="003C1D4E">
        <w:trPr>
          <w:divId w:val="1569533547"/>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1569533547"/>
          <w:tblCellSpacing w:w="0" w:type="dxa"/>
        </w:trPr>
        <w:tc>
          <w:tcPr>
            <w:tcW w:w="0" w:type="auto"/>
            <w:vAlign w:val="center"/>
            <w:hideMark/>
          </w:tcPr>
          <w:p w:rsidR="003C1D4E" w:rsidRDefault="004E63CA">
            <w:pPr>
              <w:divId w:val="1430465523"/>
            </w:pPr>
            <w:r>
              <w:rPr>
                <w:rFonts w:hint="eastAsia"/>
              </w:rPr>
              <w:t xml:space="preserve">有效成分及其含量： </w:t>
            </w:r>
          </w:p>
          <w:p w:rsidR="003C1D4E" w:rsidRDefault="004E63CA">
            <w:r>
              <w:rPr>
                <w:rFonts w:hint="eastAsia"/>
              </w:rPr>
              <w:t xml:space="preserve">    毒死蜱40%    </w:t>
            </w:r>
          </w:p>
        </w:tc>
      </w:tr>
      <w:tr w:rsidR="003C1D4E">
        <w:trPr>
          <w:divId w:val="1569533547"/>
          <w:tblCellSpacing w:w="0" w:type="dxa"/>
        </w:trPr>
        <w:tc>
          <w:tcPr>
            <w:tcW w:w="0" w:type="auto"/>
            <w:vAlign w:val="center"/>
            <w:hideMark/>
          </w:tcPr>
          <w:p w:rsidR="003C1D4E" w:rsidRDefault="004E63CA">
            <w:pPr>
              <w:divId w:val="3446707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绵蚜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56953354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1.在苹果树绵蚜始发期至发生盛期，兑水均匀喷雾于果树树干、树枝。2.安全间隔期30天，每季节最多使用2次。3.若预料一小时内降雨，请勿施药。4.施药后设立警示牌，注明施药后24小时内禁止人畜进入施药区。</w:t>
            </w:r>
          </w:p>
        </w:tc>
      </w:tr>
      <w:tr w:rsidR="003C1D4E">
        <w:trPr>
          <w:divId w:val="156953354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本品是一种有机磷杀虫剂，具有较强的触杀、胃毒和熏蒸作用，对苹果树上的绵蚜有较好的防治效果。</w:t>
            </w:r>
          </w:p>
        </w:tc>
      </w:tr>
      <w:tr w:rsidR="003C1D4E">
        <w:trPr>
          <w:divId w:val="156953354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禁止在蔬菜上使用。2、本品对鱼类、蜜蜂、鸟类、家蚕、赤眼蜂有一定毒性，施药时应避开蜜源作物开花期，避开鸟类放养区、赤眼蜂释放区及释放时期，在桑园种植区附近慎用，以防药液漂移；应避免药液流入湖泊、河流或鱼塘中，清洗喷药器械或弃置废料时，切忌污染水源。3、本品对烟草、瓜类（特别在大棚中）、莴苣苗期较敏感，注意避免漂移药害。4、本品不能与强酸、强碱性农药等物质混用。5、本品对人、畜有毒，使用时应穿戴好防护用品，避免直接接触、溅及眼睛、衣服和皮肤、防止由口鼻吸入，施药后应清洗手、脸及身体被污染部分。6、用过的容器和废气物应妥善处理，不可随意丢弃或</w:t>
            </w:r>
            <w:r w:rsidR="00010B81">
              <w:rPr>
                <w:rStyle w:val="style7"/>
                <w:rFonts w:hint="eastAsia"/>
              </w:rPr>
              <w:t>挪作他用</w:t>
            </w:r>
            <w:r>
              <w:rPr>
                <w:rStyle w:val="style7"/>
                <w:rFonts w:hint="eastAsia"/>
              </w:rPr>
              <w:t>。7、孕妇及哺乳期妇女切勿接触此药剂。8、建议与其他作用机制不同的杀虫剂轮换使用。</w:t>
            </w:r>
          </w:p>
        </w:tc>
      </w:tr>
      <w:tr w:rsidR="003C1D4E">
        <w:trPr>
          <w:divId w:val="156953354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轻度中毒：全身不适，头痛、头昏等，偶有腹泻。中度中毒：除上述症状外，伴有剧烈呕吐、腹痛、呼吸困难等。重度中毒：癫痫样抽搐。急性中毒多在12小时内发病，误服者立即发病。1、如药液溅到皮肤，请立即用肥皂和清水冲洗；如药液溅到眼内，应用足量清水冲洗不少于15分钟，再请医生治疗。2、误服：误服中毒，应引吐并携此标签尽快就医，解毒药剂为阿托品、解磷定。皮肤溅药：用大量肥皂水和清水冲洗。</w:t>
            </w:r>
          </w:p>
        </w:tc>
      </w:tr>
      <w:tr w:rsidR="003C1D4E">
        <w:trPr>
          <w:divId w:val="156953354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1、产品密封后存放在阴凉、干燥、通风处，不要直接置于阳光下或过热的地方。2、远离家禽，不能与食品、饮料、饲料、粮食和种子等混合储运。3、置于儿童触及不到的地方，并加锁。</w:t>
            </w:r>
          </w:p>
        </w:tc>
      </w:tr>
      <w:tr w:rsidR="003C1D4E">
        <w:trPr>
          <w:divId w:val="156953354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69533547"/>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29950499"/>
          <w:tblCellSpacing w:w="0" w:type="dxa"/>
        </w:trPr>
        <w:tc>
          <w:tcPr>
            <w:tcW w:w="0" w:type="auto"/>
            <w:vAlign w:val="center"/>
            <w:hideMark/>
          </w:tcPr>
          <w:p w:rsidR="003C1D4E" w:rsidRDefault="004E63CA">
            <w:r>
              <w:rPr>
                <w:rStyle w:val="style4"/>
                <w:rFonts w:hint="eastAsia"/>
              </w:rPr>
              <w:t>登记证号：</w:t>
            </w:r>
            <w:r>
              <w:rPr>
                <w:rFonts w:hint="eastAsia"/>
              </w:rPr>
              <w:t>PD20170563</w:t>
            </w:r>
          </w:p>
        </w:tc>
      </w:tr>
      <w:tr w:rsidR="003C1D4E">
        <w:trPr>
          <w:divId w:val="529950499"/>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529950499"/>
          <w:tblCellSpacing w:w="0" w:type="dxa"/>
        </w:trPr>
        <w:tc>
          <w:tcPr>
            <w:tcW w:w="0" w:type="auto"/>
            <w:vAlign w:val="center"/>
            <w:hideMark/>
          </w:tcPr>
          <w:p w:rsidR="003C1D4E" w:rsidRDefault="004E63CA">
            <w:r>
              <w:rPr>
                <w:rStyle w:val="style4"/>
                <w:rFonts w:hint="eastAsia"/>
              </w:rPr>
              <w:t>农药名称：</w:t>
            </w:r>
            <w:r>
              <w:rPr>
                <w:rFonts w:hint="eastAsia"/>
              </w:rPr>
              <w:t>联苯·双甲脒</w:t>
            </w:r>
          </w:p>
        </w:tc>
      </w:tr>
      <w:tr w:rsidR="003C1D4E">
        <w:trPr>
          <w:divId w:val="52995049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529950499"/>
          <w:tblCellSpacing w:w="0" w:type="dxa"/>
        </w:trPr>
        <w:tc>
          <w:tcPr>
            <w:tcW w:w="0" w:type="auto"/>
            <w:vAlign w:val="center"/>
            <w:hideMark/>
          </w:tcPr>
          <w:p w:rsidR="003C1D4E" w:rsidRDefault="004E63CA">
            <w:pPr>
              <w:divId w:val="1251347977"/>
            </w:pPr>
            <w:r>
              <w:rPr>
                <w:rStyle w:val="style4"/>
                <w:rFonts w:hint="eastAsia"/>
              </w:rPr>
              <w:t>毒性及其标识：</w:t>
            </w:r>
            <w:r>
              <w:rPr>
                <w:rFonts w:hint="eastAsia"/>
              </w:rPr>
              <w:t xml:space="preserve"> </w:t>
            </w:r>
            <w:r>
              <w:rPr>
                <w:noProof/>
              </w:rPr>
              <w:drawing>
                <wp:inline distT="0" distB="0" distL="0" distR="0" wp14:anchorId="7E4FA9B3" wp14:editId="512E2113">
                  <wp:extent cx="476250" cy="323850"/>
                  <wp:effectExtent l="0" t="0" r="0" b="0"/>
                  <wp:docPr id="48" name="图片 4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529950499"/>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529950499"/>
          <w:tblCellSpacing w:w="0" w:type="dxa"/>
        </w:trPr>
        <w:tc>
          <w:tcPr>
            <w:tcW w:w="0" w:type="auto"/>
            <w:vAlign w:val="center"/>
            <w:hideMark/>
          </w:tcPr>
          <w:p w:rsidR="003C1D4E" w:rsidRDefault="004E63CA">
            <w:pPr>
              <w:divId w:val="156119564"/>
            </w:pPr>
            <w:r>
              <w:rPr>
                <w:rFonts w:hint="eastAsia"/>
              </w:rPr>
              <w:t xml:space="preserve">有效成分及其含量： </w:t>
            </w:r>
          </w:p>
          <w:p w:rsidR="003C1D4E" w:rsidRDefault="004E63CA">
            <w:r>
              <w:rPr>
                <w:rFonts w:hint="eastAsia"/>
              </w:rPr>
              <w:t xml:space="preserve">    双甲脒12.5%    联苯菊酯2.5%    </w:t>
            </w:r>
          </w:p>
        </w:tc>
      </w:tr>
      <w:tr w:rsidR="003C1D4E">
        <w:trPr>
          <w:divId w:val="529950499"/>
          <w:tblCellSpacing w:w="0" w:type="dxa"/>
        </w:trPr>
        <w:tc>
          <w:tcPr>
            <w:tcW w:w="0" w:type="auto"/>
            <w:vAlign w:val="center"/>
            <w:hideMark/>
          </w:tcPr>
          <w:p w:rsidR="003C1D4E" w:rsidRDefault="004E63CA">
            <w:pPr>
              <w:divId w:val="28065399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1000-1200倍液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2995049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柑橘红蜘蛛种群数量上升期施药一次，注意叶片正反两面喷雾均匀。视虫害发生情况，每7—10天左右施药一次，可连续用药2次。2、气温低时防效不佳，建议开花前后使用。3、大风天或预计1小时内降雨，请勿施药。4、本药在柑橘上安全间隔期为21天，每季作物不超过2次。</w:t>
            </w:r>
          </w:p>
        </w:tc>
      </w:tr>
      <w:tr w:rsidR="003C1D4E">
        <w:trPr>
          <w:divId w:val="52995049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本品由抑制单胺氧化酶活性的甲脒类和拟除虫菊酯类两种作用机理不同的杀螨剂复配而成，具有触杀、拒食、驱避、胃毒、熏蒸、内吸作用。可有效防治各个发育阶段虫态的红蜘蛛。</w:t>
            </w:r>
          </w:p>
        </w:tc>
      </w:tr>
      <w:tr w:rsidR="003C1D4E">
        <w:trPr>
          <w:divId w:val="52995049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家蚕毒性高，花期开花植物周围、蚕室及桑园禁用，施药期间应密切注意对附近蜂群的影响。对赤眼蜂高风险性，赤眼蜂等天敌放飞区禁用。对鱼类和水生动物毒性高，配药和施药时远离水产养殖区，施药后废液切勿流入池塘、河溪和湖泊，禁止在河塘等水域清洗施药器具，以免污染水源。2、使用本品时应穿防护服和戴手套，避免吸入药液。施药期间不可吃东西和饮水。施药后应及时洗手和洗脸。3、本品不宜与碱性农药（如波尔多液等）混用，以免发生分解失效。4、为发挥较高药效，避免在低于</w:t>
            </w:r>
            <w:smartTag w:uri="urn:schemas-microsoft-com:office:smarttags" w:element="chmetcnv">
              <w:smartTagPr>
                <w:attr w:name="TCSC" w:val="0"/>
                <w:attr w:name="NumberType" w:val="1"/>
                <w:attr w:name="Negative" w:val="False"/>
                <w:attr w:name="HasSpace" w:val="False"/>
                <w:attr w:name="SourceValue" w:val="20"/>
                <w:attr w:name="UnitName" w:val="℃"/>
              </w:smartTagPr>
              <w:r>
                <w:rPr>
                  <w:rStyle w:val="style7"/>
                  <w:rFonts w:hint="eastAsia"/>
                </w:rPr>
                <w:t>20℃</w:t>
              </w:r>
            </w:smartTag>
            <w:r>
              <w:rPr>
                <w:rStyle w:val="style7"/>
                <w:rFonts w:hint="eastAsia"/>
              </w:rPr>
              <w:t>条件下使用。5、为延缓抗性产生，建议与其它不同作用机制的杀虫剂轮换使用。6．孕妇及哺乳期妇女应避免接触。7．用过的容器应妥善处理，不可做他用，也不可随意丢弃。</w:t>
            </w:r>
          </w:p>
        </w:tc>
      </w:tr>
      <w:tr w:rsidR="003C1D4E">
        <w:trPr>
          <w:divId w:val="52995049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属神经毒剂，对人的中枢神经系统产生抑制作用，对人的皮肤和粘膜有刺激作用，接触部位皮肤感到刺痛，但无红斑，尤其在口、鼻周围；接触量大时也会引起头痛，头昏，恶心呕吐，双手颤抖，重者抽搐或惊厥、昏迷、休克。中毒急救：1、不慎吸入，应将病人移至新鲜空气流通处。2、不慎接触皮肤或溅入眼睛，应用大量清水冲洗至少15分钟，中毒应立即携此标签将病人送医院救治。误服后无特殊解毒剂，可对症治疗，大量吞服时可洗胃，不可催吐。</w:t>
            </w:r>
          </w:p>
        </w:tc>
      </w:tr>
      <w:tr w:rsidR="003C1D4E">
        <w:trPr>
          <w:divId w:val="52995049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本品密封贮存于阴凉、干燥、避光、通风好之处，加锁放置于儿童、无关人员不易触及的地方。远离火源或热源，不可与食品、种子、粮食、饲料等同贮同运。不可倒置。</w:t>
            </w:r>
          </w:p>
        </w:tc>
      </w:tr>
      <w:tr w:rsidR="003C1D4E">
        <w:trPr>
          <w:divId w:val="52995049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2995049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41093076"/>
          <w:tblCellSpacing w:w="0" w:type="dxa"/>
        </w:trPr>
        <w:tc>
          <w:tcPr>
            <w:tcW w:w="0" w:type="auto"/>
            <w:vAlign w:val="center"/>
            <w:hideMark/>
          </w:tcPr>
          <w:p w:rsidR="003C1D4E" w:rsidRDefault="004E63CA">
            <w:r>
              <w:rPr>
                <w:rStyle w:val="style4"/>
                <w:rFonts w:hint="eastAsia"/>
              </w:rPr>
              <w:t>登记证号：</w:t>
            </w:r>
            <w:r>
              <w:rPr>
                <w:rFonts w:hint="eastAsia"/>
              </w:rPr>
              <w:t>PD20180197</w:t>
            </w:r>
          </w:p>
        </w:tc>
      </w:tr>
      <w:tr w:rsidR="003C1D4E">
        <w:trPr>
          <w:divId w:val="841093076"/>
          <w:tblCellSpacing w:w="0" w:type="dxa"/>
        </w:trPr>
        <w:tc>
          <w:tcPr>
            <w:tcW w:w="0" w:type="auto"/>
            <w:vAlign w:val="center"/>
            <w:hideMark/>
          </w:tcPr>
          <w:p w:rsidR="003C1D4E" w:rsidRDefault="004E63CA">
            <w:r>
              <w:rPr>
                <w:rStyle w:val="style4"/>
                <w:rFonts w:hint="eastAsia"/>
              </w:rPr>
              <w:t>登记证持有人：</w:t>
            </w:r>
            <w:r>
              <w:rPr>
                <w:rFonts w:hint="eastAsia"/>
              </w:rPr>
              <w:t>乐山新路化工有限公司</w:t>
            </w:r>
          </w:p>
        </w:tc>
      </w:tr>
      <w:tr w:rsidR="003C1D4E">
        <w:trPr>
          <w:divId w:val="841093076"/>
          <w:tblCellSpacing w:w="0" w:type="dxa"/>
        </w:trPr>
        <w:tc>
          <w:tcPr>
            <w:tcW w:w="0" w:type="auto"/>
            <w:vAlign w:val="center"/>
            <w:hideMark/>
          </w:tcPr>
          <w:p w:rsidR="003C1D4E" w:rsidRDefault="004E63CA">
            <w:r>
              <w:rPr>
                <w:rStyle w:val="style4"/>
                <w:rFonts w:hint="eastAsia"/>
              </w:rPr>
              <w:t>农药名称：</w:t>
            </w:r>
            <w:r>
              <w:rPr>
                <w:rFonts w:hint="eastAsia"/>
              </w:rPr>
              <w:t>草铵膦</w:t>
            </w:r>
          </w:p>
        </w:tc>
      </w:tr>
      <w:tr w:rsidR="003C1D4E">
        <w:trPr>
          <w:divId w:val="841093076"/>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841093076"/>
          <w:tblCellSpacing w:w="0" w:type="dxa"/>
        </w:trPr>
        <w:tc>
          <w:tcPr>
            <w:tcW w:w="0" w:type="auto"/>
            <w:vAlign w:val="center"/>
            <w:hideMark/>
          </w:tcPr>
          <w:p w:rsidR="003C1D4E" w:rsidRDefault="004E63CA">
            <w:pPr>
              <w:divId w:val="1255477650"/>
            </w:pPr>
            <w:r>
              <w:rPr>
                <w:rStyle w:val="style4"/>
                <w:rFonts w:hint="eastAsia"/>
              </w:rPr>
              <w:t>毒性及其标识：</w:t>
            </w:r>
            <w:r>
              <w:rPr>
                <w:rFonts w:hint="eastAsia"/>
              </w:rPr>
              <w:t xml:space="preserve"> </w:t>
            </w:r>
            <w:r>
              <w:rPr>
                <w:noProof/>
              </w:rPr>
              <w:drawing>
                <wp:inline distT="0" distB="0" distL="0" distR="0" wp14:anchorId="71B7C910" wp14:editId="32A971FC">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41093076"/>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200克</w:t>
              </w:r>
            </w:smartTag>
            <w:r>
              <w:rPr>
                <w:rFonts w:hint="eastAsia"/>
              </w:rPr>
              <w:t>/升</w:t>
            </w:r>
          </w:p>
        </w:tc>
      </w:tr>
      <w:tr w:rsidR="003C1D4E">
        <w:trPr>
          <w:divId w:val="841093076"/>
          <w:tblCellSpacing w:w="0" w:type="dxa"/>
        </w:trPr>
        <w:tc>
          <w:tcPr>
            <w:tcW w:w="0" w:type="auto"/>
            <w:vAlign w:val="center"/>
            <w:hideMark/>
          </w:tcPr>
          <w:p w:rsidR="003C1D4E" w:rsidRDefault="004E63CA">
            <w:pPr>
              <w:divId w:val="724911753"/>
            </w:pPr>
            <w:r>
              <w:rPr>
                <w:rFonts w:hint="eastAsia"/>
              </w:rPr>
              <w:t xml:space="preserve">有效成分及其含量： </w:t>
            </w:r>
          </w:p>
          <w:p w:rsidR="003C1D4E" w:rsidRDefault="004E63CA">
            <w:r>
              <w:rPr>
                <w:rFonts w:hint="eastAsia"/>
              </w:rPr>
              <w:t>    草铵膦</w:t>
            </w:r>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200克</w:t>
              </w:r>
            </w:smartTag>
            <w:r>
              <w:rPr>
                <w:rFonts w:hint="eastAsia"/>
              </w:rPr>
              <w:t xml:space="preserve">/升    </w:t>
            </w:r>
          </w:p>
        </w:tc>
      </w:tr>
      <w:tr w:rsidR="003C1D4E">
        <w:trPr>
          <w:divId w:val="841093076"/>
          <w:tblCellSpacing w:w="0" w:type="dxa"/>
        </w:trPr>
        <w:tc>
          <w:tcPr>
            <w:tcW w:w="0" w:type="auto"/>
            <w:vAlign w:val="center"/>
            <w:hideMark/>
          </w:tcPr>
          <w:p w:rsidR="003C1D4E" w:rsidRDefault="004E63CA">
            <w:pPr>
              <w:divId w:val="53847638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250-350毫升/亩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84109307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1.本品应于杂草生长旺盛期施药，若杂草数量大且草龄较大，应选用高剂量。 2.本品每季作物最多使用1次。 3.大风天或预计1小时内降雨，请勿施药。施药后7天内，不要在施药区放牧、割草。</w:t>
            </w:r>
          </w:p>
        </w:tc>
      </w:tr>
      <w:tr w:rsidR="003C1D4E">
        <w:trPr>
          <w:divId w:val="84109307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磷酸类除草剂，是谷氨酰胺合成抑制剂，具有部分内吸作用的非选择性触杀除草剂。施药后短时间内，植物体内铵代谢陷于紊乱，细胞毒剂铵离子在植物体内累积，与此同时，光合作用被严重抑制，达到除草目的，用于除防非耕地杂草。</w:t>
            </w:r>
          </w:p>
        </w:tc>
      </w:tr>
      <w:tr w:rsidR="003C1D4E">
        <w:trPr>
          <w:divId w:val="84109307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1.本品不可与呈碱性的农药等物质混合使用。施药时应避免药液漂移到附近的作物上，以免产生药害。 2.本品对蜜蜂、鱼类等水生生物、家蚕有毒，施药期间应避免对周围蜂群的影响，禁止在开花植物花期、蚕室和桑园附近使用。赤眼蜂等天敌放飞区禁用。 3.远离水产养殖区、河塘等水域施药，禁止在河塘等水域清洗施药器具。 4.使用本品时应穿戴防护服、手套，避免吸入药液，施药期间不可吃东西、饮水，施药后应及时洗手、洗脸。 5.孕妇及哺乳期妇女禁止接触本品。 6.用过的容器应妥善处理，不可做他用，也不可随意丢弃。</w:t>
            </w:r>
          </w:p>
        </w:tc>
      </w:tr>
      <w:tr w:rsidR="003C1D4E">
        <w:trPr>
          <w:divId w:val="84109307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在使用期间如有不适，应立即停止使用，并立即离开工作现场，若不慎吸入，应将病人移至空气流通处。不慎接触皮肤，应用大量清水冲洗干净。若溅入眼睛，应用大量清水冲洗至少15分钟。若误服，请携带此标签迅速将误服者送医院，无特殊解毒剂，对症治疗。</w:t>
            </w:r>
          </w:p>
        </w:tc>
      </w:tr>
      <w:tr w:rsidR="003C1D4E">
        <w:trPr>
          <w:divId w:val="84109307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接触不到的地方，并加锁。不能与食品、饮料、粮食、饲料等同贮同运，运输时轻拿轻放，严禁倒置。装卸时，注意轻拿轻放，禁止说笑打闹、吃、喝、抽烟；运输时要防潮防晒。</w:t>
            </w:r>
          </w:p>
        </w:tc>
      </w:tr>
      <w:tr w:rsidR="003C1D4E">
        <w:trPr>
          <w:divId w:val="84109307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4109307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66676744"/>
          <w:tblCellSpacing w:w="0" w:type="dxa"/>
        </w:trPr>
        <w:tc>
          <w:tcPr>
            <w:tcW w:w="0" w:type="auto"/>
            <w:vAlign w:val="center"/>
            <w:hideMark/>
          </w:tcPr>
          <w:p w:rsidR="003C1D4E" w:rsidRDefault="004E63CA">
            <w:r>
              <w:rPr>
                <w:rStyle w:val="style4"/>
                <w:rFonts w:hint="eastAsia"/>
              </w:rPr>
              <w:t>登记证号：</w:t>
            </w:r>
            <w:r>
              <w:rPr>
                <w:rFonts w:hint="eastAsia"/>
              </w:rPr>
              <w:t>PD20160338</w:t>
            </w:r>
          </w:p>
        </w:tc>
      </w:tr>
      <w:tr w:rsidR="003C1D4E">
        <w:trPr>
          <w:divId w:val="1866676744"/>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866676744"/>
          <w:tblCellSpacing w:w="0" w:type="dxa"/>
        </w:trPr>
        <w:tc>
          <w:tcPr>
            <w:tcW w:w="0" w:type="auto"/>
            <w:vAlign w:val="center"/>
            <w:hideMark/>
          </w:tcPr>
          <w:p w:rsidR="003C1D4E" w:rsidRDefault="004E63CA">
            <w:r>
              <w:rPr>
                <w:rStyle w:val="style4"/>
                <w:rFonts w:hint="eastAsia"/>
              </w:rPr>
              <w:t>农药名称：</w:t>
            </w:r>
            <w:r>
              <w:rPr>
                <w:rFonts w:hint="eastAsia"/>
              </w:rPr>
              <w:t>毒氟磷</w:t>
            </w:r>
          </w:p>
        </w:tc>
      </w:tr>
      <w:tr w:rsidR="003C1D4E">
        <w:trPr>
          <w:divId w:val="1866676744"/>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866676744"/>
          <w:tblCellSpacing w:w="0" w:type="dxa"/>
        </w:trPr>
        <w:tc>
          <w:tcPr>
            <w:tcW w:w="0" w:type="auto"/>
            <w:vAlign w:val="center"/>
            <w:hideMark/>
          </w:tcPr>
          <w:p w:rsidR="003C1D4E" w:rsidRDefault="004E63CA">
            <w:pPr>
              <w:divId w:val="1802308441"/>
            </w:pPr>
            <w:r>
              <w:rPr>
                <w:rStyle w:val="style4"/>
                <w:rFonts w:hint="eastAsia"/>
              </w:rPr>
              <w:t>毒性及其标识：</w:t>
            </w:r>
            <w:r>
              <w:rPr>
                <w:rFonts w:hint="eastAsia"/>
              </w:rPr>
              <w:t xml:space="preserve"> </w:t>
            </w:r>
            <w:r>
              <w:rPr>
                <w:noProof/>
              </w:rPr>
              <w:drawing>
                <wp:inline distT="0" distB="0" distL="0" distR="0" wp14:anchorId="29869E19" wp14:editId="2C6BFED9">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866676744"/>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866676744"/>
          <w:tblCellSpacing w:w="0" w:type="dxa"/>
        </w:trPr>
        <w:tc>
          <w:tcPr>
            <w:tcW w:w="0" w:type="auto"/>
            <w:vAlign w:val="center"/>
            <w:hideMark/>
          </w:tcPr>
          <w:p w:rsidR="003C1D4E" w:rsidRDefault="004E63CA">
            <w:pPr>
              <w:divId w:val="1588071369"/>
            </w:pPr>
            <w:r>
              <w:rPr>
                <w:rFonts w:hint="eastAsia"/>
              </w:rPr>
              <w:t xml:space="preserve">有效成分及其含量： </w:t>
            </w:r>
          </w:p>
          <w:p w:rsidR="003C1D4E" w:rsidRDefault="004E63CA">
            <w:r>
              <w:rPr>
                <w:rFonts w:hint="eastAsia"/>
              </w:rPr>
              <w:t xml:space="preserve">    毒氟磷30%    </w:t>
            </w:r>
          </w:p>
        </w:tc>
      </w:tr>
      <w:tr w:rsidR="003C1D4E">
        <w:trPr>
          <w:divId w:val="1866676744"/>
          <w:tblCellSpacing w:w="0" w:type="dxa"/>
        </w:trPr>
        <w:tc>
          <w:tcPr>
            <w:tcW w:w="0" w:type="auto"/>
            <w:vAlign w:val="center"/>
            <w:hideMark/>
          </w:tcPr>
          <w:p w:rsidR="003C1D4E" w:rsidRDefault="004E63CA">
            <w:pPr>
              <w:divId w:val="37396642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病毒病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90</w:t>
                  </w:r>
                  <w:smartTag w:uri="urn:schemas-microsoft-com:office:smarttags" w:element="chmetcnv">
                    <w:smartTagPr>
                      <w:attr w:name="TCSC" w:val="0"/>
                      <w:attr w:name="NumberType" w:val="1"/>
                      <w:attr w:name="Negative" w:val="True"/>
                      <w:attr w:name="HasSpace" w:val="False"/>
                      <w:attr w:name="SourceValue" w:val="110"/>
                      <w:attr w:name="UnitName" w:val="克"/>
                    </w:smartTagPr>
                    <w:r>
                      <w:rPr>
                        <w:rStyle w:val="style7"/>
                        <w:rFonts w:hint="eastAsia"/>
                      </w:rPr>
                      <w:t>-110克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黑条矮缩病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45</w:t>
                  </w:r>
                  <w:smartTag w:uri="urn:schemas-microsoft-com:office:smarttags" w:element="chmetcnv">
                    <w:smartTagPr>
                      <w:attr w:name="TCSC" w:val="0"/>
                      <w:attr w:name="NumberType" w:val="1"/>
                      <w:attr w:name="Negative" w:val="True"/>
                      <w:attr w:name="HasSpace" w:val="False"/>
                      <w:attr w:name="SourceValue" w:val="75"/>
                      <w:attr w:name="UnitName" w:val="克"/>
                    </w:smartTagPr>
                    <w:r>
                      <w:rPr>
                        <w:rStyle w:val="style7"/>
                        <w:rFonts w:hint="eastAsia"/>
                      </w:rPr>
                      <w:t>-75克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6667674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1.于番茄发病前或发病初期施药防治；水稻发病前或发病初期施药防治。 2.若施药后恰遇大雨，应视具体情况适当补喷药液。 3.每季使用次数2-3次，施药间隔期为7-10天。 4.本品在水稻上的安全间隔期35天，在番茄上的安全间隔期为5天，每季作物生长季节内施药次数3次。</w:t>
            </w:r>
          </w:p>
        </w:tc>
      </w:tr>
      <w:tr w:rsidR="003C1D4E">
        <w:trPr>
          <w:divId w:val="186667674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毒氟磷为含氟氨基膦酸酯类新型抗病毒药剂，通过激活作物水杨酸传导，提高其含量，增强抗病毒能力，对水稻黑条矮缩病、番茄病毒病有良好防治效果。</w:t>
            </w:r>
          </w:p>
        </w:tc>
      </w:tr>
      <w:tr w:rsidR="003C1D4E">
        <w:trPr>
          <w:divId w:val="186667674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1.严格按照农药规程施药，施药时应穿防护服、戴手套及口罩。施药时不得吸烟、饮水或进食，工作完毕用肥皂水洗手和身体裸露部位，并及时更换衣物。 2.本品对鱼、水生生物、蚕、鸟具有毒性，使用本品时应当避免与上述非靶标生物的接触，不在桑园、蚕室、池塘等处及其周围使用本品，禁止药物及清洗药具的废水直接排入鱼塘，河川等水体中。鱼或虾蟹套养稻田禁用，施药后的田水不得直接排入水体。 3.避免孕妇及哺乳期的妇女接触。 4.本品不能与碱性物质混用；为提高喷药质量药液应随配随用，不能久存。 5.建议与其它不同作用机制的农药轮换使用。 6.用过的容器应妥善处理，不可做他用，也不可以随意丢弃。 7.有任何不良反应请及时就医。</w:t>
            </w:r>
          </w:p>
        </w:tc>
      </w:tr>
      <w:tr w:rsidR="003C1D4E">
        <w:trPr>
          <w:divId w:val="186667674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本品对眼睛有较强刺激性，使用中或使用后，如果感觉不适，应立即停 止工作，采取急救措施。1.皮肤接触：立即脱掉被污染的衣物，用肥皂 和大量清水彻底清洗受污染的皮肤。必要时请医生诊治。2.眼睛溅药： 立即将眼睑翻开，用流动清水冲洗至少15分钟，再请医生诊治。3.发生 吸入：立即将吸入者转移到空气新鲜处。如果吸入者停止呼吸，进行人 工呼吸。注意保暖和休息，速请医生诊治。4.如误服，立即停止服用， 用清水充分漱口后，立即携带农药标签到医院就诊。</w:t>
            </w:r>
          </w:p>
        </w:tc>
      </w:tr>
      <w:tr w:rsidR="003C1D4E">
        <w:trPr>
          <w:divId w:val="186667674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 触及不到之处，并加锁。勿与食品、饮料、饲料等其他商品同贮同运。</w:t>
            </w:r>
          </w:p>
        </w:tc>
      </w:tr>
      <w:tr w:rsidR="003C1D4E">
        <w:trPr>
          <w:divId w:val="186667674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6667674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80542339"/>
          <w:tblCellSpacing w:w="0" w:type="dxa"/>
        </w:trPr>
        <w:tc>
          <w:tcPr>
            <w:tcW w:w="0" w:type="auto"/>
            <w:vAlign w:val="center"/>
            <w:hideMark/>
          </w:tcPr>
          <w:p w:rsidR="003C1D4E" w:rsidRDefault="004E63CA">
            <w:r>
              <w:rPr>
                <w:rStyle w:val="style4"/>
                <w:rFonts w:hint="eastAsia"/>
              </w:rPr>
              <w:t>登记证号：</w:t>
            </w:r>
            <w:r>
              <w:rPr>
                <w:rFonts w:hint="eastAsia"/>
              </w:rPr>
              <w:t>PD20130988</w:t>
            </w:r>
          </w:p>
        </w:tc>
      </w:tr>
      <w:tr w:rsidR="003C1D4E">
        <w:trPr>
          <w:divId w:val="48054233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480542339"/>
          <w:tblCellSpacing w:w="0" w:type="dxa"/>
        </w:trPr>
        <w:tc>
          <w:tcPr>
            <w:tcW w:w="0" w:type="auto"/>
            <w:vAlign w:val="center"/>
            <w:hideMark/>
          </w:tcPr>
          <w:p w:rsidR="003C1D4E" w:rsidRDefault="004E63CA">
            <w:r>
              <w:rPr>
                <w:rStyle w:val="style4"/>
                <w:rFonts w:hint="eastAsia"/>
              </w:rPr>
              <w:t>农药名称：</w:t>
            </w:r>
            <w:r>
              <w:rPr>
                <w:rFonts w:hint="eastAsia"/>
              </w:rPr>
              <w:t>苄嘧·双草醚</w:t>
            </w:r>
          </w:p>
        </w:tc>
      </w:tr>
      <w:tr w:rsidR="003C1D4E">
        <w:trPr>
          <w:divId w:val="480542339"/>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480542339"/>
          <w:tblCellSpacing w:w="0" w:type="dxa"/>
        </w:trPr>
        <w:tc>
          <w:tcPr>
            <w:tcW w:w="0" w:type="auto"/>
            <w:vAlign w:val="center"/>
            <w:hideMark/>
          </w:tcPr>
          <w:p w:rsidR="003C1D4E" w:rsidRDefault="004E63CA">
            <w:pPr>
              <w:divId w:val="1540587345"/>
            </w:pPr>
            <w:r>
              <w:rPr>
                <w:rStyle w:val="style4"/>
                <w:rFonts w:hint="eastAsia"/>
              </w:rPr>
              <w:t>毒性及其标识：</w:t>
            </w:r>
            <w:r>
              <w:rPr>
                <w:rFonts w:hint="eastAsia"/>
              </w:rPr>
              <w:t xml:space="preserve"> </w:t>
            </w:r>
          </w:p>
        </w:tc>
      </w:tr>
      <w:tr w:rsidR="003C1D4E">
        <w:trPr>
          <w:divId w:val="480542339"/>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480542339"/>
          <w:tblCellSpacing w:w="0" w:type="dxa"/>
        </w:trPr>
        <w:tc>
          <w:tcPr>
            <w:tcW w:w="0" w:type="auto"/>
            <w:vAlign w:val="center"/>
            <w:hideMark/>
          </w:tcPr>
          <w:p w:rsidR="003C1D4E" w:rsidRDefault="004E63CA">
            <w:pPr>
              <w:divId w:val="1641030537"/>
            </w:pPr>
            <w:r>
              <w:rPr>
                <w:rFonts w:hint="eastAsia"/>
              </w:rPr>
              <w:t xml:space="preserve">有效成分及其含量： </w:t>
            </w:r>
          </w:p>
          <w:p w:rsidR="003C1D4E" w:rsidRDefault="004E63CA">
            <w:r>
              <w:rPr>
                <w:rFonts w:hint="eastAsia"/>
              </w:rPr>
              <w:t xml:space="preserve">    苄嘧磺隆12%    双草醚18%    </w:t>
            </w:r>
          </w:p>
        </w:tc>
      </w:tr>
      <w:tr w:rsidR="003C1D4E">
        <w:trPr>
          <w:divId w:val="480542339"/>
          <w:tblCellSpacing w:w="0" w:type="dxa"/>
        </w:trPr>
        <w:tc>
          <w:tcPr>
            <w:tcW w:w="0" w:type="auto"/>
            <w:vAlign w:val="center"/>
            <w:hideMark/>
          </w:tcPr>
          <w:p w:rsidR="003C1D4E" w:rsidRDefault="004E63CA">
            <w:pPr>
              <w:divId w:val="166219756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15"/>
                      <w:attr w:name="UnitName" w:val="克"/>
                    </w:smartTagPr>
                    <w:r>
                      <w:rPr>
                        <w:rStyle w:val="style7"/>
                        <w:rFonts w:hint="eastAsia"/>
                      </w:rPr>
                      <w:t>-15克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48054233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1.水稻4～5叶期，以稗草3-4叶期，其他杂草3-4叶期使用效果最佳，每亩制剂用量加水20</w:t>
            </w:r>
            <w:smartTag w:uri="urn:schemas-microsoft-com:office:smarttags" w:element="chmetcnv">
              <w:smartTagPr>
                <w:attr w:name="TCSC" w:val="0"/>
                <w:attr w:name="NumberType" w:val="1"/>
                <w:attr w:name="Negative" w:val="True"/>
                <w:attr w:name="HasSpace" w:val="False"/>
                <w:attr w:name="SourceValue" w:val="30"/>
                <w:attr w:name="UnitName" w:val="公斤"/>
              </w:smartTagPr>
              <w:r>
                <w:rPr>
                  <w:rStyle w:val="style7"/>
                  <w:rFonts w:hint="eastAsia"/>
                </w:rPr>
                <w:t>-30公斤</w:t>
              </w:r>
            </w:smartTag>
            <w:r>
              <w:rPr>
                <w:rStyle w:val="style7"/>
                <w:rFonts w:hint="eastAsia"/>
              </w:rPr>
              <w:t>茎叶均匀喷雾。 2.施药前保持田间湿润（田间若有水要排水），均匀喷雾，施药后1～2天内上水，保持3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水层（以不淹没水稻心叶为准），施药后7天内不排水、串水、以免降低药效。 3.糯稻禁用。对于粳稻，施用本品后叶片有褪绿发黄现象，在南方4～7天内恢复，在北方7～10天内恢复，气温越高，恢复越快，不影响产量。使用后，略有发黄、蹲苗现象，宜用肥料催施，不影响产量。气温低于</w:t>
            </w:r>
            <w:smartTag w:uri="urn:schemas-microsoft-com:office:smarttags" w:element="chmetcnv">
              <w:smartTagPr>
                <w:attr w:name="TCSC" w:val="0"/>
                <w:attr w:name="NumberType" w:val="1"/>
                <w:attr w:name="Negative" w:val="False"/>
                <w:attr w:name="HasSpace" w:val="False"/>
                <w:attr w:name="SourceValue" w:val="15"/>
                <w:attr w:name="UnitName" w:val="℃"/>
              </w:smartTagPr>
              <w:r>
                <w:rPr>
                  <w:rStyle w:val="style7"/>
                  <w:rFonts w:hint="eastAsia"/>
                </w:rPr>
                <w:t>15℃</w:t>
              </w:r>
            </w:smartTag>
            <w:r>
              <w:rPr>
                <w:rStyle w:val="style7"/>
                <w:rFonts w:hint="eastAsia"/>
              </w:rPr>
              <w:t>，使用效果较差，异常高温（气温高于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smartTag>
            <w:r>
              <w:rPr>
                <w:rStyle w:val="style7"/>
                <w:rFonts w:hint="eastAsia"/>
              </w:rPr>
              <w:t>）建议不要使用。 4.大风天或预计1小时内降雨，请勿用药。 5.阔叶作物对本品敏感，施药时应避免药液飘移到阔叶作物上，以防产生药害。 6.在未使用过双草醚的区域或水稻品种上应用，应在相关植保部门的正确指导下使用，必须先试验再推广。 7.每季作物最多使用1次，建议与其它作用机制的农药轮换使用。</w:t>
            </w:r>
          </w:p>
        </w:tc>
      </w:tr>
      <w:tr w:rsidR="003C1D4E">
        <w:trPr>
          <w:divId w:val="48054233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一次用药能有效防除水稻直播田中稗草、稻稗、双穗雀稗、稻李氏禾、马唐、匍茎剪股颖、看麦娘、狼把草、异型莎草、碎米莎草、萤蔺、鸭舌草、雨久花、泽泻、谷精草、节节菜、陌上菜、牛毛毡、眼子菜、空心莲子草等一年生杂草。 </w:t>
            </w:r>
          </w:p>
        </w:tc>
      </w:tr>
      <w:tr w:rsidR="003C1D4E">
        <w:trPr>
          <w:divId w:val="48054233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2.本品对水生生物毒性较大，应远离水产养殖区喷药，禁止在河塘清洗施药器具，清洗器具的废水不能排入河流、池塘等水源，以免造成不必要的环境污染。 3.用过的容器应妥善处理，不可作他用，也不可随意丢弃。 4.本品不能与碱性物质混用；为提高喷药质量药液应随配随用，不能久存。 5.避免孕妇和哺乳期妇女接触本产品。</w:t>
            </w:r>
          </w:p>
        </w:tc>
      </w:tr>
      <w:tr w:rsidR="003C1D4E">
        <w:trPr>
          <w:divId w:val="48054233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1.皮肤接触：立即脱掉被污染的衣物，用肥皂和大量清水彻底清洗受污染的皮肤。必要时请医生诊治。 2.眼睛溅药：立即将眼睑翻开，用流动清水冲洗至少15分钟，再请医生诊治。 3.发生吸入：立即将吸入者转移到空气新鲜处。如果吸入者停止呼吸，需进行人工呼吸。注意保暖和休息，速请医生诊治。 4.如误服，立即停止服用，用清水充分漱口后，立即携带农药标签到医院就诊。</w:t>
            </w:r>
          </w:p>
        </w:tc>
      </w:tr>
      <w:tr w:rsidR="003C1D4E">
        <w:trPr>
          <w:divId w:val="48054233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本品应贮存在干燥、阴凉、通风、防雨处，远离火源或热源。置于儿童触及不到之处，并加锁。勿与食品、饮料、饲料等其他商品同贮同运。 </w:t>
            </w:r>
          </w:p>
        </w:tc>
      </w:tr>
      <w:tr w:rsidR="003C1D4E">
        <w:trPr>
          <w:divId w:val="48054233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8054233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99734537"/>
          <w:tblCellSpacing w:w="0" w:type="dxa"/>
        </w:trPr>
        <w:tc>
          <w:tcPr>
            <w:tcW w:w="0" w:type="auto"/>
            <w:vAlign w:val="center"/>
            <w:hideMark/>
          </w:tcPr>
          <w:p w:rsidR="003C1D4E" w:rsidRDefault="004E63CA">
            <w:r>
              <w:rPr>
                <w:rStyle w:val="style4"/>
                <w:rFonts w:hint="eastAsia"/>
              </w:rPr>
              <w:t>登记证号：</w:t>
            </w:r>
            <w:r>
              <w:rPr>
                <w:rFonts w:hint="eastAsia"/>
              </w:rPr>
              <w:t>PD20098075</w:t>
            </w:r>
          </w:p>
        </w:tc>
      </w:tr>
      <w:tr w:rsidR="003C1D4E">
        <w:trPr>
          <w:divId w:val="499734537"/>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499734537"/>
          <w:tblCellSpacing w:w="0" w:type="dxa"/>
        </w:trPr>
        <w:tc>
          <w:tcPr>
            <w:tcW w:w="0" w:type="auto"/>
            <w:vAlign w:val="center"/>
            <w:hideMark/>
          </w:tcPr>
          <w:p w:rsidR="003C1D4E" w:rsidRDefault="004E63CA">
            <w:r>
              <w:rPr>
                <w:rStyle w:val="style4"/>
                <w:rFonts w:hint="eastAsia"/>
              </w:rPr>
              <w:t>农药名称：</w:t>
            </w:r>
            <w:r>
              <w:rPr>
                <w:rFonts w:hint="eastAsia"/>
              </w:rPr>
              <w:t>稻瘟灵</w:t>
            </w:r>
          </w:p>
        </w:tc>
      </w:tr>
      <w:tr w:rsidR="003C1D4E">
        <w:trPr>
          <w:divId w:val="499734537"/>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499734537"/>
          <w:tblCellSpacing w:w="0" w:type="dxa"/>
        </w:trPr>
        <w:tc>
          <w:tcPr>
            <w:tcW w:w="0" w:type="auto"/>
            <w:vAlign w:val="center"/>
            <w:hideMark/>
          </w:tcPr>
          <w:p w:rsidR="003C1D4E" w:rsidRDefault="004E63CA">
            <w:pPr>
              <w:divId w:val="956063686"/>
            </w:pPr>
            <w:r>
              <w:rPr>
                <w:rStyle w:val="style4"/>
                <w:rFonts w:hint="eastAsia"/>
              </w:rPr>
              <w:t>毒性及其标识：</w:t>
            </w:r>
            <w:r>
              <w:rPr>
                <w:rFonts w:hint="eastAsia"/>
              </w:rPr>
              <w:t xml:space="preserve"> </w:t>
            </w:r>
            <w:r>
              <w:rPr>
                <w:noProof/>
              </w:rPr>
              <w:drawing>
                <wp:inline distT="0" distB="0" distL="0" distR="0" wp14:anchorId="461C9589" wp14:editId="51A18647">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499734537"/>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499734537"/>
          <w:tblCellSpacing w:w="0" w:type="dxa"/>
        </w:trPr>
        <w:tc>
          <w:tcPr>
            <w:tcW w:w="0" w:type="auto"/>
            <w:vAlign w:val="center"/>
            <w:hideMark/>
          </w:tcPr>
          <w:p w:rsidR="003C1D4E" w:rsidRDefault="004E63CA">
            <w:pPr>
              <w:divId w:val="1433356737"/>
            </w:pPr>
            <w:r>
              <w:rPr>
                <w:rFonts w:hint="eastAsia"/>
              </w:rPr>
              <w:t xml:space="preserve">有效成分及其含量： </w:t>
            </w:r>
          </w:p>
          <w:p w:rsidR="003C1D4E" w:rsidRDefault="004E63CA">
            <w:r>
              <w:rPr>
                <w:rFonts w:hint="eastAsia"/>
              </w:rPr>
              <w:t xml:space="preserve">    稻瘟灵30%    </w:t>
            </w:r>
          </w:p>
        </w:tc>
      </w:tr>
      <w:tr w:rsidR="003C1D4E">
        <w:trPr>
          <w:divId w:val="499734537"/>
          <w:tblCellSpacing w:w="0" w:type="dxa"/>
        </w:trPr>
        <w:tc>
          <w:tcPr>
            <w:tcW w:w="0" w:type="auto"/>
            <w:vAlign w:val="center"/>
            <w:hideMark/>
          </w:tcPr>
          <w:p w:rsidR="003C1D4E" w:rsidRDefault="004E63CA">
            <w:pPr>
              <w:divId w:val="47299312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60-72毫升/亩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9973453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掌握在发病初期进行防治，特别是急性病斑出现的时候，每次用药量要足，喷洒均匀。秧苗4-5叶期和移栽前各喷药防治一次，大田叶瘟着重保护分蘖末期，一般间隔6-7天喷药一次，连续2-3次。2.本品在水稻上使用的安全间隔期为28天，每季最多使用2次。</w:t>
            </w:r>
          </w:p>
        </w:tc>
      </w:tr>
      <w:tr w:rsidR="003C1D4E">
        <w:trPr>
          <w:divId w:val="49973453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本品有较好的内吸性，可由叶面和根部吸收到植物体内传导，可抑制病菌侵入和生长，阻碍病菌的生物代谢，从而达到控制稻瘟病的作用，对水稻稻瘟病有较好的预防和治疗效果。 </w:t>
            </w:r>
          </w:p>
        </w:tc>
      </w:tr>
      <w:tr w:rsidR="003C1D4E">
        <w:trPr>
          <w:divId w:val="49973453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1.施药时应戴防护用具，防止药液口鼻吸入，不得吸烟、进食、饮水，施药后应清洗手、脸及身体被污染部分。 2.建议与其他作用机制的杀菌剂交替使用，以延缓抗性产生。 3.不得与碱性农药或含金属盐农药等物质混用，以免降低药效。 4.远离水产养殖区施药，禁止在河塘等水域内清洗施药器具，避免污染水源。 5.避免孕妇和哺乳期妇女接触本产品。 6.用过的容器应妥善处理，不可做他用，也不可随意丢弃。</w:t>
            </w:r>
          </w:p>
        </w:tc>
      </w:tr>
      <w:tr w:rsidR="003C1D4E">
        <w:trPr>
          <w:divId w:val="49973453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中毒症状：对皮肤、眼睛有刺激症状，无中毒报道。 中毒急救：对症治疗。误食立即携标签就医，催吐、洗胃，无特效解毒剂。皮肤眼睛接触，用清水冲洗至少15分钟，仍有不适时，就医。 </w:t>
            </w:r>
          </w:p>
        </w:tc>
      </w:tr>
      <w:tr w:rsidR="003C1D4E">
        <w:trPr>
          <w:divId w:val="49973453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本品应贮存在干燥、阴凉、通风、防雨处，远离火源或热源。置于儿童触及不到之处，并加锁。勿与食品、饮料、饲料等其他商品同贮同运。 </w:t>
            </w:r>
          </w:p>
        </w:tc>
      </w:tr>
      <w:tr w:rsidR="003C1D4E">
        <w:trPr>
          <w:divId w:val="49973453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9973453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40932530"/>
          <w:tblCellSpacing w:w="0" w:type="dxa"/>
        </w:trPr>
        <w:tc>
          <w:tcPr>
            <w:tcW w:w="0" w:type="auto"/>
            <w:vAlign w:val="center"/>
            <w:hideMark/>
          </w:tcPr>
          <w:p w:rsidR="003C1D4E" w:rsidRDefault="004E63CA">
            <w:r>
              <w:rPr>
                <w:rStyle w:val="style4"/>
                <w:rFonts w:hint="eastAsia"/>
              </w:rPr>
              <w:t>登记证号：</w:t>
            </w:r>
            <w:r>
              <w:rPr>
                <w:rFonts w:hint="eastAsia"/>
              </w:rPr>
              <w:t>PD20141772</w:t>
            </w:r>
          </w:p>
        </w:tc>
      </w:tr>
      <w:tr w:rsidR="003C1D4E">
        <w:trPr>
          <w:divId w:val="1340932530"/>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340932530"/>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340932530"/>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340932530"/>
          <w:tblCellSpacing w:w="0" w:type="dxa"/>
        </w:trPr>
        <w:tc>
          <w:tcPr>
            <w:tcW w:w="0" w:type="auto"/>
            <w:vAlign w:val="center"/>
            <w:hideMark/>
          </w:tcPr>
          <w:p w:rsidR="003C1D4E" w:rsidRDefault="004E63CA">
            <w:pPr>
              <w:divId w:val="337655587"/>
            </w:pPr>
            <w:r>
              <w:rPr>
                <w:rStyle w:val="style4"/>
                <w:rFonts w:hint="eastAsia"/>
              </w:rPr>
              <w:t>毒性及其标识：</w:t>
            </w:r>
            <w:r>
              <w:rPr>
                <w:rFonts w:hint="eastAsia"/>
              </w:rPr>
              <w:t xml:space="preserve"> </w:t>
            </w:r>
            <w:r>
              <w:rPr>
                <w:noProof/>
              </w:rPr>
              <w:drawing>
                <wp:inline distT="0" distB="0" distL="0" distR="0" wp14:anchorId="3CA94602" wp14:editId="44EF8A0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340932530"/>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1340932530"/>
          <w:tblCellSpacing w:w="0" w:type="dxa"/>
        </w:trPr>
        <w:tc>
          <w:tcPr>
            <w:tcW w:w="0" w:type="auto"/>
            <w:vAlign w:val="center"/>
            <w:hideMark/>
          </w:tcPr>
          <w:p w:rsidR="003C1D4E" w:rsidRDefault="004E63CA">
            <w:pPr>
              <w:divId w:val="1089278510"/>
            </w:pPr>
            <w:r>
              <w:rPr>
                <w:rFonts w:hint="eastAsia"/>
              </w:rPr>
              <w:t xml:space="preserve">有效成分及其含量： </w:t>
            </w:r>
          </w:p>
          <w:p w:rsidR="003C1D4E" w:rsidRDefault="004E63CA">
            <w:r>
              <w:rPr>
                <w:rFonts w:hint="eastAsia"/>
              </w:rPr>
              <w:t xml:space="preserve">    阿维菌素3%    </w:t>
            </w:r>
          </w:p>
        </w:tc>
      </w:tr>
      <w:tr w:rsidR="003C1D4E">
        <w:trPr>
          <w:divId w:val="1340932530"/>
          <w:tblCellSpacing w:w="0" w:type="dxa"/>
        </w:trPr>
        <w:tc>
          <w:tcPr>
            <w:tcW w:w="0" w:type="auto"/>
            <w:vAlign w:val="center"/>
            <w:hideMark/>
          </w:tcPr>
          <w:p w:rsidR="003C1D4E" w:rsidRDefault="004E63CA">
            <w:pPr>
              <w:divId w:val="17800998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4093253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1.于水稻稻纵卷叶螟卵孵高峰期或三龄前幼虫期施药，施药时田间保水5</w:t>
            </w:r>
            <w:smartTag w:uri="urn:schemas-microsoft-com:office:smarttags" w:element="chmetcnv">
              <w:smartTagPr>
                <w:attr w:name="TCSC" w:val="0"/>
                <w:attr w:name="NumberType" w:val="1"/>
                <w:attr w:name="Negative" w:val="True"/>
                <w:attr w:name="HasSpace" w:val="False"/>
                <w:attr w:name="SourceValue" w:val="7"/>
                <w:attr w:name="UnitName" w:val="厘米"/>
              </w:smartTagPr>
              <w:r>
                <w:rPr>
                  <w:rStyle w:val="style7"/>
                  <w:rFonts w:hint="eastAsia"/>
                </w:rPr>
                <w:t>-7厘米</w:t>
              </w:r>
            </w:smartTag>
            <w:r>
              <w:rPr>
                <w:rStyle w:val="style7"/>
                <w:rFonts w:hint="eastAsia"/>
              </w:rPr>
              <w:t>左右的水层，药后保水3-5天； 2.喷洒时，水量要足，保证药液均匀分部在整个田块或者害虫发生点； 3.预计1小时有大雨或大风的天气不能喷施此药。 4.本品在水稻上的安全间隔期21天，每季最多施药2次。</w:t>
            </w:r>
          </w:p>
        </w:tc>
      </w:tr>
      <w:tr w:rsidR="003C1D4E">
        <w:trPr>
          <w:divId w:val="134093253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本品对害虫具有胃毒、触杀和渗透作用。主要用于防治水稻稻纵卷叶螟。</w:t>
            </w:r>
          </w:p>
        </w:tc>
      </w:tr>
      <w:tr w:rsidR="003C1D4E">
        <w:trPr>
          <w:divId w:val="134093253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蜜蜂、鸟、蚕及鱼及水生生物有毒，周围作物开花植物物、蚕室、桑园附近禁用，赤眼蜂等天敌放飞区域禁用。远离水产养殖区施药，鱼或虾蟹套养稻田禁用，施药后的田水不得直接排入水体。禁止在池塘等水体清洗施药器具。 3.本品不能与碱性物质混用。应与其它作用机制的农药轮换使用。为提高喷药质量药液应随配随用，不能久存。4.用过的容器应妥善处理，不可做他用，也不可随意丢弃。5.避免孕妇和哺乳期妇女接触本产品。</w:t>
            </w:r>
          </w:p>
        </w:tc>
      </w:tr>
      <w:tr w:rsidR="003C1D4E">
        <w:trPr>
          <w:divId w:val="134093253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急救措施：不慎吸入，应将病人移至空气流通处。不慎接触皮肤或溅入 眼睛，应用大量清水冲洗至少15分钟。经口误服：立即引吐并给患者服用吐根糖浆或麻黄素，但勿给昏迷患者催吐或灌任何东西。抢救时避免 给患者使用增强γ－氨基丁酸活性的药物，如巴比妥、丙戊酸等。</w:t>
            </w:r>
          </w:p>
        </w:tc>
      </w:tr>
      <w:tr w:rsidR="003C1D4E">
        <w:trPr>
          <w:divId w:val="134093253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 触及不到之处，并加锁。勿与食品、饮料、饲料、粮食等同贮同运。</w:t>
            </w:r>
          </w:p>
        </w:tc>
      </w:tr>
      <w:tr w:rsidR="003C1D4E">
        <w:trPr>
          <w:divId w:val="134093253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4093253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234300"/>
          <w:tblCellSpacing w:w="0" w:type="dxa"/>
        </w:trPr>
        <w:tc>
          <w:tcPr>
            <w:tcW w:w="0" w:type="auto"/>
            <w:vAlign w:val="center"/>
            <w:hideMark/>
          </w:tcPr>
          <w:p w:rsidR="003C1D4E" w:rsidRDefault="004E63CA">
            <w:r>
              <w:rPr>
                <w:rStyle w:val="style4"/>
                <w:rFonts w:hint="eastAsia"/>
              </w:rPr>
              <w:t>登记证号：</w:t>
            </w:r>
            <w:r>
              <w:rPr>
                <w:rFonts w:hint="eastAsia"/>
              </w:rPr>
              <w:t>PD20151488</w:t>
            </w:r>
          </w:p>
        </w:tc>
      </w:tr>
      <w:tr w:rsidR="003C1D4E">
        <w:trPr>
          <w:divId w:val="14234300"/>
          <w:tblCellSpacing w:w="0" w:type="dxa"/>
        </w:trPr>
        <w:tc>
          <w:tcPr>
            <w:tcW w:w="0" w:type="auto"/>
            <w:vAlign w:val="center"/>
            <w:hideMark/>
          </w:tcPr>
          <w:p w:rsidR="003C1D4E" w:rsidRDefault="004E63CA">
            <w:r>
              <w:rPr>
                <w:rStyle w:val="style4"/>
                <w:rFonts w:hint="eastAsia"/>
              </w:rPr>
              <w:t>登记证持有人：</w:t>
            </w:r>
            <w:r>
              <w:rPr>
                <w:rFonts w:hint="eastAsia"/>
              </w:rPr>
              <w:t>山东海利尔化工有限公司</w:t>
            </w:r>
          </w:p>
        </w:tc>
      </w:tr>
      <w:tr w:rsidR="003C1D4E">
        <w:trPr>
          <w:divId w:val="14234300"/>
          <w:tblCellSpacing w:w="0" w:type="dxa"/>
        </w:trPr>
        <w:tc>
          <w:tcPr>
            <w:tcW w:w="0" w:type="auto"/>
            <w:vAlign w:val="center"/>
            <w:hideMark/>
          </w:tcPr>
          <w:p w:rsidR="003C1D4E" w:rsidRDefault="004E63CA">
            <w:r>
              <w:rPr>
                <w:rStyle w:val="style4"/>
                <w:rFonts w:hint="eastAsia"/>
              </w:rPr>
              <w:t>农药名称：</w:t>
            </w:r>
            <w:r>
              <w:rPr>
                <w:rFonts w:hint="eastAsia"/>
              </w:rPr>
              <w:t>茚虫威</w:t>
            </w:r>
          </w:p>
        </w:tc>
      </w:tr>
      <w:tr w:rsidR="003C1D4E">
        <w:trPr>
          <w:divId w:val="14234300"/>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4234300"/>
          <w:tblCellSpacing w:w="0" w:type="dxa"/>
        </w:trPr>
        <w:tc>
          <w:tcPr>
            <w:tcW w:w="0" w:type="auto"/>
            <w:vAlign w:val="center"/>
            <w:hideMark/>
          </w:tcPr>
          <w:p w:rsidR="003C1D4E" w:rsidRDefault="004E63CA">
            <w:pPr>
              <w:divId w:val="913854688"/>
            </w:pPr>
            <w:r>
              <w:rPr>
                <w:rStyle w:val="style4"/>
                <w:rFonts w:hint="eastAsia"/>
              </w:rPr>
              <w:t>毒性及其标识：</w:t>
            </w:r>
            <w:r>
              <w:rPr>
                <w:rFonts w:hint="eastAsia"/>
              </w:rPr>
              <w:t xml:space="preserve"> </w:t>
            </w:r>
            <w:r>
              <w:rPr>
                <w:noProof/>
              </w:rPr>
              <w:drawing>
                <wp:inline distT="0" distB="0" distL="0" distR="0" wp14:anchorId="348E0295" wp14:editId="4705ED23">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234300"/>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14234300"/>
          <w:tblCellSpacing w:w="0" w:type="dxa"/>
        </w:trPr>
        <w:tc>
          <w:tcPr>
            <w:tcW w:w="0" w:type="auto"/>
            <w:vAlign w:val="center"/>
            <w:hideMark/>
          </w:tcPr>
          <w:p w:rsidR="003C1D4E" w:rsidRDefault="004E63CA">
            <w:pPr>
              <w:divId w:val="1419641199"/>
            </w:pPr>
            <w:r>
              <w:rPr>
                <w:rFonts w:hint="eastAsia"/>
              </w:rPr>
              <w:t xml:space="preserve">有效成分及其含量： </w:t>
            </w:r>
          </w:p>
          <w:p w:rsidR="003C1D4E" w:rsidRDefault="004E63CA">
            <w:r>
              <w:rPr>
                <w:rFonts w:hint="eastAsia"/>
              </w:rPr>
              <w:t xml:space="preserve">    茚虫威15%    </w:t>
            </w:r>
          </w:p>
        </w:tc>
      </w:tr>
      <w:tr w:rsidR="003C1D4E">
        <w:trPr>
          <w:divId w:val="14234300"/>
          <w:tblCellSpacing w:w="0" w:type="dxa"/>
        </w:trPr>
        <w:tc>
          <w:tcPr>
            <w:tcW w:w="0" w:type="auto"/>
            <w:vAlign w:val="center"/>
            <w:hideMark/>
          </w:tcPr>
          <w:p w:rsidR="003C1D4E" w:rsidRDefault="004E63CA">
            <w:pPr>
              <w:divId w:val="3717338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23430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（1）本品应于稻纵卷叶螟卵孵化高峰期或一、二龄幼虫发生高峰期用药，应喷雾均匀。（2）施药时应避免药液漂移到其它作物上，以防产生药害。 （3）大风天或预计2小时内降雨，请勿施药。（4）、在水稻上的安全间隔期为28天，每季最多使用2次；在大葱上的安全间隔期10天，每季最多使用1次。</w:t>
            </w:r>
          </w:p>
        </w:tc>
      </w:tr>
      <w:tr w:rsidR="003C1D4E">
        <w:trPr>
          <w:divId w:val="1423430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属噁二嗪类新型高效杀虫剂，作用机理为钠通道抑制剂，主要是阻断害虫神经细胞中的钠通道，导致靶标害虫协调、麻痹、最终死亡，具有触杀和胃毒作用。对水稻稻纵卷叶螟等水稻害虫有较好的防治效果。</w:t>
            </w:r>
          </w:p>
        </w:tc>
      </w:tr>
      <w:tr w:rsidR="003C1D4E">
        <w:trPr>
          <w:divId w:val="1423430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穿戴好手套等防护用品，使用后用肥皂洗净手和脸。2、本品对蜜蜂、鱼类等水生生物、家蚕有毒，施药期间应避免对周围蜂群的影响，禁止在开花植物花期、蚕室和桑园附近使用。3、建议与其他作用机制不同的制剂轮换使用，以延缓抗性产生。4、赤眼蜂等天敌放飞区禁用。5、鱼、虾、蟹套养稻田禁用，施药后的药水禁止排入水体。6、使用本品时应穿戴防护服和手套，避免吸入药液，施药期间不可吃东西和饮水，施药后应及时洗手和洗脸。7、孕妇及哺乳期妇女应避免接触。8、用过的容器应妥善处理，不可做他用，也不可随意丢弃。</w:t>
            </w:r>
          </w:p>
        </w:tc>
      </w:tr>
      <w:tr w:rsidR="003C1D4E">
        <w:trPr>
          <w:divId w:val="1423430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如果药剂进入眼睛：请用清水直接洗眼；如果接触皮肤，请用水和肥皂清洗；如误服，请用清水充分漱口后，立即送医院诊治。</w:t>
            </w:r>
          </w:p>
        </w:tc>
      </w:tr>
      <w:tr w:rsidR="003C1D4E">
        <w:trPr>
          <w:divId w:val="1423430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本品应贮存在干燥、阴凉、通风、防雨处，远离火源或热源。置于儿童及无关人员触及不到之处，并加锁。勿与食品、饮料、粮食、饲料等其他商品同贮同运。</w:t>
            </w:r>
          </w:p>
        </w:tc>
      </w:tr>
      <w:tr w:rsidR="003C1D4E">
        <w:trPr>
          <w:divId w:val="1423430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23430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3018878"/>
          <w:tblCellSpacing w:w="0" w:type="dxa"/>
        </w:trPr>
        <w:tc>
          <w:tcPr>
            <w:tcW w:w="0" w:type="auto"/>
            <w:vAlign w:val="center"/>
            <w:hideMark/>
          </w:tcPr>
          <w:p w:rsidR="003C1D4E" w:rsidRDefault="004E63CA">
            <w:r>
              <w:rPr>
                <w:rStyle w:val="style4"/>
                <w:rFonts w:hint="eastAsia"/>
              </w:rPr>
              <w:t>登记证号：</w:t>
            </w:r>
            <w:r>
              <w:rPr>
                <w:rFonts w:hint="eastAsia"/>
              </w:rPr>
              <w:t>PD20200369</w:t>
            </w:r>
          </w:p>
        </w:tc>
      </w:tr>
      <w:tr w:rsidR="003C1D4E">
        <w:trPr>
          <w:divId w:val="93018878"/>
          <w:tblCellSpacing w:w="0" w:type="dxa"/>
        </w:trPr>
        <w:tc>
          <w:tcPr>
            <w:tcW w:w="0" w:type="auto"/>
            <w:vAlign w:val="center"/>
            <w:hideMark/>
          </w:tcPr>
          <w:p w:rsidR="003C1D4E" w:rsidRDefault="004E63CA">
            <w:r>
              <w:rPr>
                <w:rStyle w:val="style4"/>
                <w:rFonts w:hint="eastAsia"/>
              </w:rPr>
              <w:t>登记证持有人：</w:t>
            </w:r>
            <w:r>
              <w:rPr>
                <w:rFonts w:hint="eastAsia"/>
              </w:rPr>
              <w:t>山东海利尔化工有限公司</w:t>
            </w:r>
          </w:p>
        </w:tc>
      </w:tr>
      <w:tr w:rsidR="003C1D4E">
        <w:trPr>
          <w:divId w:val="93018878"/>
          <w:tblCellSpacing w:w="0" w:type="dxa"/>
        </w:trPr>
        <w:tc>
          <w:tcPr>
            <w:tcW w:w="0" w:type="auto"/>
            <w:vAlign w:val="center"/>
            <w:hideMark/>
          </w:tcPr>
          <w:p w:rsidR="003C1D4E" w:rsidRDefault="004E63CA">
            <w:r>
              <w:rPr>
                <w:rStyle w:val="style4"/>
                <w:rFonts w:hint="eastAsia"/>
              </w:rPr>
              <w:t>农药名称：</w:t>
            </w:r>
            <w:r>
              <w:rPr>
                <w:rFonts w:hint="eastAsia"/>
              </w:rPr>
              <w:t>喹啉铜</w:t>
            </w:r>
          </w:p>
        </w:tc>
      </w:tr>
      <w:tr w:rsidR="003C1D4E">
        <w:trPr>
          <w:divId w:val="93018878"/>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93018878"/>
          <w:tblCellSpacing w:w="0" w:type="dxa"/>
        </w:trPr>
        <w:tc>
          <w:tcPr>
            <w:tcW w:w="0" w:type="auto"/>
            <w:vAlign w:val="center"/>
            <w:hideMark/>
          </w:tcPr>
          <w:p w:rsidR="003C1D4E" w:rsidRDefault="004E63CA">
            <w:pPr>
              <w:divId w:val="830371288"/>
            </w:pPr>
            <w:r>
              <w:rPr>
                <w:rStyle w:val="style4"/>
                <w:rFonts w:hint="eastAsia"/>
              </w:rPr>
              <w:t>毒性及其标识：</w:t>
            </w:r>
            <w:r>
              <w:rPr>
                <w:rFonts w:hint="eastAsia"/>
              </w:rPr>
              <w:t xml:space="preserve"> </w:t>
            </w:r>
            <w:r>
              <w:rPr>
                <w:noProof/>
              </w:rPr>
              <w:drawing>
                <wp:inline distT="0" distB="0" distL="0" distR="0" wp14:anchorId="49673DD8" wp14:editId="18BC510D">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3018878"/>
          <w:tblCellSpacing w:w="0" w:type="dxa"/>
        </w:trPr>
        <w:tc>
          <w:tcPr>
            <w:tcW w:w="0" w:type="auto"/>
            <w:vAlign w:val="center"/>
            <w:hideMark/>
          </w:tcPr>
          <w:p w:rsidR="003C1D4E" w:rsidRDefault="004E63CA">
            <w:r>
              <w:rPr>
                <w:rStyle w:val="style4"/>
                <w:rFonts w:hint="eastAsia"/>
              </w:rPr>
              <w:t>总有效成分含量：</w:t>
            </w:r>
            <w:r>
              <w:rPr>
                <w:rFonts w:hint="eastAsia"/>
              </w:rPr>
              <w:t>33.5%</w:t>
            </w:r>
          </w:p>
        </w:tc>
      </w:tr>
      <w:tr w:rsidR="003C1D4E">
        <w:trPr>
          <w:divId w:val="93018878"/>
          <w:tblCellSpacing w:w="0" w:type="dxa"/>
        </w:trPr>
        <w:tc>
          <w:tcPr>
            <w:tcW w:w="0" w:type="auto"/>
            <w:vAlign w:val="center"/>
            <w:hideMark/>
          </w:tcPr>
          <w:p w:rsidR="003C1D4E" w:rsidRDefault="004E63CA">
            <w:pPr>
              <w:divId w:val="353967782"/>
            </w:pPr>
            <w:r>
              <w:rPr>
                <w:rFonts w:hint="eastAsia"/>
              </w:rPr>
              <w:t xml:space="preserve">有效成分及其含量： </w:t>
            </w:r>
          </w:p>
          <w:p w:rsidR="003C1D4E" w:rsidRDefault="004E63CA">
            <w:r>
              <w:rPr>
                <w:rFonts w:hint="eastAsia"/>
              </w:rPr>
              <w:t xml:space="preserve">    喹啉铜33.5%    </w:t>
            </w:r>
          </w:p>
        </w:tc>
      </w:tr>
      <w:tr w:rsidR="003C1D4E">
        <w:trPr>
          <w:divId w:val="93018878"/>
          <w:tblCellSpacing w:w="0" w:type="dxa"/>
        </w:trPr>
        <w:tc>
          <w:tcPr>
            <w:tcW w:w="0" w:type="auto"/>
            <w:vAlign w:val="center"/>
            <w:hideMark/>
          </w:tcPr>
          <w:p w:rsidR="003C1D4E" w:rsidRDefault="004E63CA">
            <w:pPr>
              <w:divId w:val="145177678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30-35毫升/亩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301887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番茄晚疫病发病初期开始试药。（2）整株均匀施药，不要漏喷，施药后以叶片湿润、药液欲滴未滴为宜。（3）大风天或预计1小时内降雨，请勿施药。（4）本品在番茄上使用的安全间隔期为5天，每季最多使用3次。</w:t>
            </w:r>
          </w:p>
        </w:tc>
      </w:tr>
      <w:tr w:rsidR="003C1D4E">
        <w:trPr>
          <w:divId w:val="9301887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该品为有机螯合铜内吸杀菌剂，对真菌、细菌性等病毒具有良好预防和治疗作用，喷施后在植物表面形成一层严密的保护药膜，与植物亲和力较强，耐雨水冲刷；有效抑制病菌的萌发和侵入，对番茄晚疫病有良好的防治效果。</w:t>
            </w:r>
          </w:p>
        </w:tc>
      </w:tr>
      <w:tr w:rsidR="003C1D4E">
        <w:trPr>
          <w:divId w:val="9301887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使用中不可吸烟、饮水及吃东西，使用后及时清洗手脸等暴露部位皮肤并更换衣物。2.本品对蜜蜂、家蚕和大型溞等水生生物有毒，开花作物花期禁用，以最外围桑树作为隔离带，不采摘桑叶饲喂家蚕或桑室及桑园附近禁用，远离水产养殖区、河塘等水域施药，禁止在河塘等水体中清洗施药器具，药液及其废液不得污染各类水域。赤眼蜂等天敌放飞区域禁用。3.建议与其他作用机制不同的杀菌剂轮换使用，以延缓抗性产生。4.用过的容器应妥善处理，不可作他用，也不可随意丢弃。5.孕妇及哺乳期妇女禁止接触本品。</w:t>
            </w:r>
          </w:p>
        </w:tc>
      </w:tr>
      <w:tr w:rsidR="003C1D4E">
        <w:trPr>
          <w:divId w:val="9301887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皮肤接触:立即脱掉被污染的衣物，用大量清水彻底清洗受污染的皮肤，如皮肤刺激感持续，请医生诊治。眼睛溅药：立即将眼睑翻开，用清水冲洗至少15分钟，再请医生诊治。吸入：立即将吸入者转移到空气清新处，如果吸入者停止呼吸，需进行人工呼吸。注意保暖和休息，请医生诊治。不慎误食:立即停止服用，用清水充分漱口后，立即携带农药标签到医院就诊。无特效解毒剂，对症治疗。</w:t>
            </w:r>
          </w:p>
        </w:tc>
      </w:tr>
      <w:tr w:rsidR="003C1D4E">
        <w:trPr>
          <w:divId w:val="9301887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本品应储存在干燥、阴凉、通风、防雨处，远离火源或热源，不可倒置。置于儿童、无关人员及动物触及不到之处，并加锁保存。勿与食品、饮料、粮食、饲料等其他商品同贮同运。</w:t>
            </w:r>
          </w:p>
        </w:tc>
      </w:tr>
      <w:tr w:rsidR="003C1D4E">
        <w:trPr>
          <w:divId w:val="9301887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301887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99718336"/>
          <w:tblCellSpacing w:w="0" w:type="dxa"/>
        </w:trPr>
        <w:tc>
          <w:tcPr>
            <w:tcW w:w="0" w:type="auto"/>
            <w:vAlign w:val="center"/>
            <w:hideMark/>
          </w:tcPr>
          <w:p w:rsidR="003C1D4E" w:rsidRDefault="004E63CA">
            <w:r>
              <w:rPr>
                <w:rStyle w:val="style4"/>
                <w:rFonts w:hint="eastAsia"/>
              </w:rPr>
              <w:t>登记证号：</w:t>
            </w:r>
            <w:r>
              <w:rPr>
                <w:rFonts w:hint="eastAsia"/>
              </w:rPr>
              <w:t>PD20095847</w:t>
            </w:r>
          </w:p>
        </w:tc>
      </w:tr>
      <w:tr w:rsidR="003C1D4E">
        <w:trPr>
          <w:divId w:val="399718336"/>
          <w:tblCellSpacing w:w="0" w:type="dxa"/>
        </w:trPr>
        <w:tc>
          <w:tcPr>
            <w:tcW w:w="0" w:type="auto"/>
            <w:vAlign w:val="center"/>
            <w:hideMark/>
          </w:tcPr>
          <w:p w:rsidR="003C1D4E" w:rsidRDefault="004E63CA">
            <w:r>
              <w:rPr>
                <w:rStyle w:val="style4"/>
                <w:rFonts w:hint="eastAsia"/>
              </w:rPr>
              <w:t>登记证持有人：</w:t>
            </w:r>
            <w:r>
              <w:rPr>
                <w:rFonts w:hint="eastAsia"/>
              </w:rPr>
              <w:t>江苏瑞邦农化股份有限公司</w:t>
            </w:r>
          </w:p>
        </w:tc>
      </w:tr>
      <w:tr w:rsidR="003C1D4E">
        <w:trPr>
          <w:divId w:val="399718336"/>
          <w:tblCellSpacing w:w="0" w:type="dxa"/>
        </w:trPr>
        <w:tc>
          <w:tcPr>
            <w:tcW w:w="0" w:type="auto"/>
            <w:vAlign w:val="center"/>
            <w:hideMark/>
          </w:tcPr>
          <w:p w:rsidR="003C1D4E" w:rsidRDefault="004E63CA">
            <w:r>
              <w:rPr>
                <w:rStyle w:val="style4"/>
                <w:rFonts w:hint="eastAsia"/>
              </w:rPr>
              <w:t>农药名称：</w:t>
            </w:r>
            <w:r>
              <w:rPr>
                <w:rFonts w:hint="eastAsia"/>
              </w:rPr>
              <w:t>噻磺·乙草胺</w:t>
            </w:r>
          </w:p>
        </w:tc>
      </w:tr>
      <w:tr w:rsidR="003C1D4E">
        <w:trPr>
          <w:divId w:val="399718336"/>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399718336"/>
          <w:tblCellSpacing w:w="0" w:type="dxa"/>
        </w:trPr>
        <w:tc>
          <w:tcPr>
            <w:tcW w:w="0" w:type="auto"/>
            <w:vAlign w:val="center"/>
            <w:hideMark/>
          </w:tcPr>
          <w:p w:rsidR="003C1D4E" w:rsidRDefault="004E63CA">
            <w:pPr>
              <w:divId w:val="1496147027"/>
            </w:pPr>
            <w:r>
              <w:rPr>
                <w:rStyle w:val="style4"/>
                <w:rFonts w:hint="eastAsia"/>
              </w:rPr>
              <w:t>毒性及其标识：</w:t>
            </w:r>
            <w:r>
              <w:rPr>
                <w:rFonts w:hint="eastAsia"/>
              </w:rPr>
              <w:t xml:space="preserve"> </w:t>
            </w:r>
            <w:r>
              <w:rPr>
                <w:noProof/>
              </w:rPr>
              <w:drawing>
                <wp:inline distT="0" distB="0" distL="0" distR="0" wp14:anchorId="0B7E2170" wp14:editId="00D584A2">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99718336"/>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399718336"/>
          <w:tblCellSpacing w:w="0" w:type="dxa"/>
        </w:trPr>
        <w:tc>
          <w:tcPr>
            <w:tcW w:w="0" w:type="auto"/>
            <w:vAlign w:val="center"/>
            <w:hideMark/>
          </w:tcPr>
          <w:p w:rsidR="003C1D4E" w:rsidRDefault="004E63CA">
            <w:pPr>
              <w:divId w:val="1654218702"/>
            </w:pPr>
            <w:r>
              <w:rPr>
                <w:rFonts w:hint="eastAsia"/>
              </w:rPr>
              <w:t xml:space="preserve">有效成分及其含量： </w:t>
            </w:r>
          </w:p>
          <w:p w:rsidR="003C1D4E" w:rsidRDefault="004E63CA">
            <w:r>
              <w:rPr>
                <w:rFonts w:hint="eastAsia"/>
              </w:rPr>
              <w:t xml:space="preserve">    乙草胺19%    噻吩磺隆1%    </w:t>
            </w:r>
          </w:p>
        </w:tc>
      </w:tr>
      <w:tr w:rsidR="003C1D4E">
        <w:trPr>
          <w:divId w:val="399718336"/>
          <w:tblCellSpacing w:w="0" w:type="dxa"/>
        </w:trPr>
        <w:tc>
          <w:tcPr>
            <w:tcW w:w="0" w:type="auto"/>
            <w:vAlign w:val="center"/>
            <w:hideMark/>
          </w:tcPr>
          <w:p w:rsidR="003C1D4E" w:rsidRDefault="004E63CA">
            <w:pPr>
              <w:divId w:val="937995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w:t>
                  </w:r>
                  <w:smartTag w:uri="urn:schemas-microsoft-com:office:smarttags" w:element="chmetcnv">
                    <w:smartTagPr>
                      <w:attr w:name="TCSC" w:val="0"/>
                      <w:attr w:name="NumberType" w:val="1"/>
                      <w:attr w:name="Negative" w:val="True"/>
                      <w:attr w:name="HasSpace" w:val="False"/>
                      <w:attr w:name="SourceValue" w:val="250"/>
                      <w:attr w:name="UnitName" w:val="克"/>
                    </w:smartTagPr>
                    <w:r>
                      <w:rPr>
                        <w:rStyle w:val="style7"/>
                        <w:rFonts w:hint="eastAsia"/>
                      </w:rPr>
                      <w:t>-250克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播后苗前土壤喷雾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w:t>
                  </w:r>
                  <w:smartTag w:uri="urn:schemas-microsoft-com:office:smarttags" w:element="chmetcnv">
                    <w:smartTagPr>
                      <w:attr w:name="TCSC" w:val="0"/>
                      <w:attr w:name="NumberType" w:val="1"/>
                      <w:attr w:name="Negative" w:val="True"/>
                      <w:attr w:name="HasSpace" w:val="False"/>
                      <w:attr w:name="SourceValue" w:val="250"/>
                      <w:attr w:name="UnitName" w:val="克"/>
                    </w:smartTagPr>
                    <w:r>
                      <w:rPr>
                        <w:rStyle w:val="style7"/>
                        <w:rFonts w:hint="eastAsia"/>
                      </w:rPr>
                      <w:t>-250克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播后苗前土壤喷雾</w:t>
                  </w:r>
                </w:p>
              </w:tc>
            </w:tr>
          </w:tbl>
          <w:p w:rsidR="003C1D4E" w:rsidRDefault="003C1D4E"/>
        </w:tc>
      </w:tr>
      <w:tr w:rsidR="003C1D4E">
        <w:trPr>
          <w:divId w:val="39971833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本品施药于夏玉米、夏大豆播后苗前（播种后1-2天），作物萌芽前，每亩用本品兑水40</w:t>
            </w:r>
            <w:smartTag w:uri="urn:schemas-microsoft-com:office:smarttags" w:element="chmetcnv">
              <w:smartTagPr>
                <w:attr w:name="TCSC" w:val="0"/>
                <w:attr w:name="NumberType" w:val="1"/>
                <w:attr w:name="Negative" w:val="True"/>
                <w:attr w:name="HasSpace" w:val="False"/>
                <w:attr w:name="SourceValue" w:val="50"/>
                <w:attr w:name="UnitName" w:val="公斤"/>
              </w:smartTagPr>
              <w:r>
                <w:rPr>
                  <w:rStyle w:val="style7"/>
                  <w:rFonts w:hint="eastAsia"/>
                </w:rPr>
                <w:t>-50公斤</w:t>
              </w:r>
            </w:smartTag>
            <w:r>
              <w:rPr>
                <w:rStyle w:val="style7"/>
                <w:rFonts w:hint="eastAsia"/>
              </w:rPr>
              <w:t>均匀喷雾处理。本品每茬使用1次，在夏玉米田的安全间隔期为45天。</w:t>
            </w:r>
          </w:p>
        </w:tc>
      </w:tr>
      <w:tr w:rsidR="003C1D4E">
        <w:trPr>
          <w:divId w:val="39971833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本品为乙草胺和噻吩磺隆复配制剂，用于夏玉米、夏大豆田防治一年生杂草如马唐、稗草、狗尾草、牛筋草、马齿苋、反枝苋、藜等。</w:t>
            </w:r>
          </w:p>
        </w:tc>
      </w:tr>
      <w:tr w:rsidR="003C1D4E">
        <w:trPr>
          <w:divId w:val="39971833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1、黄瓜、水稻、菠菜、韭菜、谷子、高粱不宜用该药，水稻秧田绝对不能用。 2、使用本品应严格按要求的量进行使用，不要超量，避免因用药量过多而产生要害。 3、本品对家蚕、蜜蜂、鸟低毒，对鱼类中毒，施药应注意对农田水利的影响。 4、施药时应戴好防护用品，剩余的药液和洗刷施药用具的水，不要倒入田间。施药人员打药时必须戴防毒口罩，眼镜，穿长袖上衣、长裤和鞋、袜。在操作时禁止吸烟、喝水、吃东西，不能用手擦嘴、脸、眼睛，绝对不准互相喷射打闹。工作后喝水、抽烟、吃东西之前要用肥皂彻底清洗手、脸和漱口。有条件的应洗澡。被农药污染的工作服要及时换洗。 5、用过的容器应妥善处理，不可做它用，也不可随意丢弃。 6、孕妇及哺乳期妇女禁止接触本品。</w:t>
            </w:r>
          </w:p>
        </w:tc>
      </w:tr>
      <w:tr w:rsidR="003C1D4E">
        <w:trPr>
          <w:divId w:val="39971833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1、中毒症状：药液接触眼睛会使角膜暂时不透明，肺部有异常反应，有轻微的呕吐与腹泻。 2、急救治疗：尚无特效解毒剂。如眼睛不慎接触此药，应用大量清水清洗，如触及皮肤可用肥皂洗净，如不慎吸入立即转移至空气清新处，误服此药剂，勿用药物引吐，应饮用大量水催吐，携此标签送医院对症治疗。</w:t>
            </w:r>
          </w:p>
        </w:tc>
      </w:tr>
      <w:tr w:rsidR="003C1D4E">
        <w:trPr>
          <w:divId w:val="39971833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rsidR="003C1D4E">
        <w:trPr>
          <w:divId w:val="39971833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9971833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64708340"/>
          <w:tblCellSpacing w:w="0" w:type="dxa"/>
        </w:trPr>
        <w:tc>
          <w:tcPr>
            <w:tcW w:w="0" w:type="auto"/>
            <w:vAlign w:val="center"/>
            <w:hideMark/>
          </w:tcPr>
          <w:p w:rsidR="003C1D4E" w:rsidRDefault="004E63CA">
            <w:r>
              <w:rPr>
                <w:rStyle w:val="style4"/>
                <w:rFonts w:hint="eastAsia"/>
              </w:rPr>
              <w:t>登记证号：</w:t>
            </w:r>
            <w:r>
              <w:rPr>
                <w:rFonts w:hint="eastAsia"/>
              </w:rPr>
              <w:t>PD20182234</w:t>
            </w:r>
          </w:p>
        </w:tc>
      </w:tr>
      <w:tr w:rsidR="003C1D4E">
        <w:trPr>
          <w:divId w:val="1164708340"/>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164708340"/>
          <w:tblCellSpacing w:w="0" w:type="dxa"/>
        </w:trPr>
        <w:tc>
          <w:tcPr>
            <w:tcW w:w="0" w:type="auto"/>
            <w:vAlign w:val="center"/>
            <w:hideMark/>
          </w:tcPr>
          <w:p w:rsidR="003C1D4E" w:rsidRDefault="004E63CA">
            <w:r>
              <w:rPr>
                <w:rStyle w:val="style4"/>
                <w:rFonts w:hint="eastAsia"/>
              </w:rPr>
              <w:t>农药名称：</w:t>
            </w:r>
            <w:r>
              <w:rPr>
                <w:rFonts w:hint="eastAsia"/>
              </w:rPr>
              <w:t>联苯·吡虫啉</w:t>
            </w:r>
          </w:p>
        </w:tc>
      </w:tr>
      <w:tr w:rsidR="003C1D4E">
        <w:trPr>
          <w:divId w:val="1164708340"/>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164708340"/>
          <w:tblCellSpacing w:w="0" w:type="dxa"/>
        </w:trPr>
        <w:tc>
          <w:tcPr>
            <w:tcW w:w="0" w:type="auto"/>
            <w:vAlign w:val="center"/>
            <w:hideMark/>
          </w:tcPr>
          <w:p w:rsidR="003C1D4E" w:rsidRDefault="004E63CA">
            <w:pPr>
              <w:divId w:val="1422753116"/>
            </w:pPr>
            <w:r>
              <w:rPr>
                <w:rStyle w:val="style4"/>
                <w:rFonts w:hint="eastAsia"/>
              </w:rPr>
              <w:t>毒性及其标识：</w:t>
            </w:r>
            <w:r>
              <w:rPr>
                <w:rFonts w:hint="eastAsia"/>
              </w:rPr>
              <w:t xml:space="preserve"> </w:t>
            </w:r>
            <w:r>
              <w:rPr>
                <w:noProof/>
              </w:rPr>
              <w:drawing>
                <wp:inline distT="0" distB="0" distL="0" distR="0" wp14:anchorId="1A4DDE25" wp14:editId="384FFA2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64708340"/>
          <w:tblCellSpacing w:w="0" w:type="dxa"/>
        </w:trPr>
        <w:tc>
          <w:tcPr>
            <w:tcW w:w="0" w:type="auto"/>
            <w:vAlign w:val="center"/>
            <w:hideMark/>
          </w:tcPr>
          <w:p w:rsidR="003C1D4E" w:rsidRDefault="004E63CA">
            <w:r>
              <w:rPr>
                <w:rStyle w:val="style4"/>
                <w:rFonts w:hint="eastAsia"/>
              </w:rPr>
              <w:t>总有效成分含量：</w:t>
            </w:r>
            <w:r>
              <w:rPr>
                <w:rFonts w:hint="eastAsia"/>
              </w:rPr>
              <w:t>12%</w:t>
            </w:r>
          </w:p>
        </w:tc>
      </w:tr>
      <w:tr w:rsidR="003C1D4E">
        <w:trPr>
          <w:divId w:val="1164708340"/>
          <w:tblCellSpacing w:w="0" w:type="dxa"/>
        </w:trPr>
        <w:tc>
          <w:tcPr>
            <w:tcW w:w="0" w:type="auto"/>
            <w:vAlign w:val="center"/>
            <w:hideMark/>
          </w:tcPr>
          <w:p w:rsidR="003C1D4E" w:rsidRDefault="004E63CA">
            <w:pPr>
              <w:divId w:val="1413431929"/>
            </w:pPr>
            <w:r>
              <w:rPr>
                <w:rFonts w:hint="eastAsia"/>
              </w:rPr>
              <w:t xml:space="preserve">有效成分及其含量： </w:t>
            </w:r>
          </w:p>
          <w:p w:rsidR="003C1D4E" w:rsidRDefault="004E63CA">
            <w:r>
              <w:rPr>
                <w:rFonts w:hint="eastAsia"/>
              </w:rPr>
              <w:t xml:space="preserve">    联苯菊酯2.7%    吡虫啉9.3%    </w:t>
            </w:r>
          </w:p>
        </w:tc>
      </w:tr>
      <w:tr w:rsidR="003C1D4E">
        <w:trPr>
          <w:divId w:val="1164708340"/>
          <w:tblCellSpacing w:w="0" w:type="dxa"/>
        </w:trPr>
        <w:tc>
          <w:tcPr>
            <w:tcW w:w="0" w:type="auto"/>
            <w:vAlign w:val="center"/>
            <w:hideMark/>
          </w:tcPr>
          <w:p w:rsidR="003C1D4E" w:rsidRDefault="004E63CA">
            <w:pPr>
              <w:divId w:val="9797279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16470834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在小麦上的安全间隔期为21天，每季作物最多施药2次。于小麦蚜虫始盛期，兑水叶面喷雾，宜上午或傍晚施药，施药时均匀、周到。2）本品用量低，宜采用二次稀释法，将药剂均匀分散于水中，且使用足量的水。3）大风天或预计1小时内有雨，请勿施药。</w:t>
            </w:r>
          </w:p>
        </w:tc>
      </w:tr>
      <w:tr w:rsidR="003C1D4E">
        <w:trPr>
          <w:divId w:val="116470834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本品为吡虫啉与联苯菊酯复配而成的杀虫剂，具内吸传导、触杀、胃毒功能；击倒杀伤速度较快，持效期较长，用于防治刺吸式口器害虫。</w:t>
            </w:r>
          </w:p>
        </w:tc>
      </w:tr>
      <w:tr w:rsidR="003C1D4E">
        <w:trPr>
          <w:divId w:val="116470834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在蚕室及桑园附近禁用，蜜源作物花期禁用，施药期间密切关注对附近蜂群的影响，以免对家蚕、蜜蜂造成毒害；远离水产养殖区、河塘等水体施药。在赤眼蜂等天敌放飞区域禁用。2、配药及施药时，穿长袖衣、长裤、靴子，戴防护手套、防护面罩、帽子等，避免药液接触皮肤、眼睛和污染衣物，避免吸入雾滴。切勿在施药现场抽烟、饮食。施药后，彻底清洗防护用具和施药器具，洗澡，并更换和清洗工作服。3、清洗施药器械或处置废料时，应避免污染环境。禁止在河塘等水域清洗施药器具。未用完的制剂应放在原包装内密封保存，切勿将本品置于饮、食容器内。4、使用过的空包装，用清水冲洗后妥善处理，切勿重复使用或改作其它用途。5、为延缓抗性产生，建议与其它不同作用机理的杀虫剂交替使用。6、孕妇及哺乳期妇女应避免接触。</w:t>
            </w:r>
          </w:p>
        </w:tc>
      </w:tr>
      <w:tr w:rsidR="003C1D4E">
        <w:trPr>
          <w:divId w:val="116470834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中毒症状：全身乏力，肌肉感觉僵硬，呼吸障碍，全身发抖，较严重时可能出现肌肉痉挛。 中毒症状：全身乏力，肌肉感觉僵硬，呼吸障碍，全身发抖，较严重时可能出现肌肉痉挛。急救措施：误服，用水漱口，并饮1-2杯水。对神志不清者切勿催吐和喂食，并立即携此标签请医诊治，大量吞服时可洗胃。吸入，移至空气清新处，如出现呼吸困难或不适症状并持续，立即请医生诊治；如呼吸停止，立即进行人工呼吸并请医生诊治。溅入眼睛，以清水冲洗至少15分钟，并间歇地拉起上下眼皮用清水冲洗。沾上皮肤，立即去除污染衣物，用大量肥皂和清水冲洗。无特殊解毒剂，对症治疗。</w:t>
            </w:r>
          </w:p>
        </w:tc>
      </w:tr>
      <w:tr w:rsidR="003C1D4E">
        <w:trPr>
          <w:divId w:val="116470834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于阴凉、干燥、通风处，远离火源或热源。置于儿童触及不到之处，并加锁保存。不能与食品、饮料、粮食、饲料等混合储存。装卸及运输过程中，轻拿轻放，不得倒置。运输时运输车辆应配备相应品种和数量的消防器材及泄漏应急处理设备。夏季最好早晚运输。</w:t>
            </w:r>
          </w:p>
        </w:tc>
      </w:tr>
      <w:tr w:rsidR="003C1D4E">
        <w:trPr>
          <w:divId w:val="116470834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6470834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58414525"/>
          <w:tblCellSpacing w:w="0" w:type="dxa"/>
        </w:trPr>
        <w:tc>
          <w:tcPr>
            <w:tcW w:w="0" w:type="auto"/>
            <w:vAlign w:val="center"/>
            <w:hideMark/>
          </w:tcPr>
          <w:p w:rsidR="003C1D4E" w:rsidRDefault="004E63CA">
            <w:r>
              <w:rPr>
                <w:rStyle w:val="style4"/>
                <w:rFonts w:hint="eastAsia"/>
              </w:rPr>
              <w:t>登记证号：</w:t>
            </w:r>
            <w:r>
              <w:rPr>
                <w:rFonts w:hint="eastAsia"/>
              </w:rPr>
              <w:t>WP20130102</w:t>
            </w:r>
          </w:p>
        </w:tc>
      </w:tr>
      <w:tr w:rsidR="003C1D4E">
        <w:trPr>
          <w:divId w:val="1958414525"/>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958414525"/>
          <w:tblCellSpacing w:w="0" w:type="dxa"/>
        </w:trPr>
        <w:tc>
          <w:tcPr>
            <w:tcW w:w="0" w:type="auto"/>
            <w:vAlign w:val="center"/>
            <w:hideMark/>
          </w:tcPr>
          <w:p w:rsidR="003C1D4E" w:rsidRDefault="004E63CA">
            <w:r>
              <w:rPr>
                <w:rStyle w:val="style4"/>
                <w:rFonts w:hint="eastAsia"/>
              </w:rPr>
              <w:t>农药名称：</w:t>
            </w:r>
            <w:r>
              <w:rPr>
                <w:rFonts w:hint="eastAsia"/>
              </w:rPr>
              <w:t>吡丙醚</w:t>
            </w:r>
          </w:p>
        </w:tc>
      </w:tr>
      <w:tr w:rsidR="003C1D4E">
        <w:trPr>
          <w:divId w:val="195841452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58414525"/>
          <w:tblCellSpacing w:w="0" w:type="dxa"/>
        </w:trPr>
        <w:tc>
          <w:tcPr>
            <w:tcW w:w="0" w:type="auto"/>
            <w:vAlign w:val="center"/>
            <w:hideMark/>
          </w:tcPr>
          <w:p w:rsidR="003C1D4E" w:rsidRDefault="004E63CA">
            <w:pPr>
              <w:divId w:val="1800803928"/>
            </w:pPr>
            <w:r>
              <w:rPr>
                <w:rStyle w:val="style4"/>
                <w:rFonts w:hint="eastAsia"/>
              </w:rPr>
              <w:t>毒性及其标识：</w:t>
            </w:r>
            <w:r>
              <w:rPr>
                <w:rFonts w:hint="eastAsia"/>
              </w:rPr>
              <w:t xml:space="preserve"> </w:t>
            </w:r>
            <w:r>
              <w:rPr>
                <w:noProof/>
              </w:rPr>
              <w:drawing>
                <wp:inline distT="0" distB="0" distL="0" distR="0" wp14:anchorId="6F3B63F1" wp14:editId="547613A1">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58414525"/>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958414525"/>
          <w:tblCellSpacing w:w="0" w:type="dxa"/>
        </w:trPr>
        <w:tc>
          <w:tcPr>
            <w:tcW w:w="0" w:type="auto"/>
            <w:vAlign w:val="center"/>
            <w:hideMark/>
          </w:tcPr>
          <w:p w:rsidR="003C1D4E" w:rsidRDefault="004E63CA">
            <w:pPr>
              <w:divId w:val="1226993634"/>
            </w:pPr>
            <w:r>
              <w:rPr>
                <w:rFonts w:hint="eastAsia"/>
              </w:rPr>
              <w:t xml:space="preserve">有效成分及其含量： </w:t>
            </w:r>
          </w:p>
          <w:p w:rsidR="003C1D4E" w:rsidRDefault="004E63CA">
            <w:r>
              <w:rPr>
                <w:rFonts w:hint="eastAsia"/>
              </w:rPr>
              <w:t xml:space="preserve">    吡丙醚10%    </w:t>
            </w:r>
          </w:p>
        </w:tc>
      </w:tr>
      <w:tr w:rsidR="003C1D4E">
        <w:trPr>
          <w:divId w:val="1958414525"/>
          <w:tblCellSpacing w:w="0" w:type="dxa"/>
        </w:trPr>
        <w:tc>
          <w:tcPr>
            <w:tcW w:w="0" w:type="auto"/>
            <w:vAlign w:val="center"/>
            <w:hideMark/>
          </w:tcPr>
          <w:p w:rsidR="003C1D4E" w:rsidRDefault="004E63CA">
            <w:pPr>
              <w:divId w:val="163980147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蝇(幼虫)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smartTag w:uri="urn:schemas-microsoft-com:office:smarttags" w:element="chmetcnv">
                    <w:smartTagPr>
                      <w:attr w:name="TCSC" w:val="0"/>
                      <w:attr w:name="NumberType" w:val="1"/>
                      <w:attr w:name="Negative" w:val="False"/>
                      <w:attr w:name="HasSpace" w:val="False"/>
                      <w:attr w:name="SourceValue" w:val="1"/>
                      <w:attr w:name="UnitName" w:val="克"/>
                    </w:smartTagPr>
                    <w:r>
                      <w:rPr>
                        <w:rStyle w:val="style7"/>
                        <w:rFonts w:hint="eastAsia"/>
                      </w:rPr>
                      <w:t>1克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喷洒</w:t>
                  </w:r>
                </w:p>
              </w:tc>
            </w:tr>
          </w:tbl>
          <w:p w:rsidR="003C1D4E" w:rsidRDefault="003C1D4E"/>
        </w:tc>
      </w:tr>
      <w:tr w:rsidR="003C1D4E">
        <w:trPr>
          <w:divId w:val="195841452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1、将本品按上述用药量，稀释500倍用于蝇幼虫聚集区即可。2、本品不应与碱性物质混合使用。</w:t>
            </w:r>
          </w:p>
        </w:tc>
      </w:tr>
      <w:tr w:rsidR="003C1D4E">
        <w:trPr>
          <w:divId w:val="195841452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本品所含吡丙醚是一种保幼激素类型的几丁质合成抑制剂，具有杀卵作用，还具有内吸性转移活性。</w:t>
            </w:r>
          </w:p>
        </w:tc>
      </w:tr>
      <w:tr w:rsidR="003C1D4E">
        <w:trPr>
          <w:divId w:val="195841452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仅用于室外。2、应现配现用，配好的药液不宜存放太久。3、本品对鱼类等水生生物有毒，喷洒时防止药雾飘移污染，远离水产养殖区、河塘等水域施药，禁止在河塘等水体中清洗施药器具。虽然对家蚕、蜜蜂为低毒，施药期间应密切关注对附近蜂群的影响，在喷洒时注意避开蜜源作物花期、桑园、蚕室附近。4、使用本品时应穿戴防护服和手套，避免吸入药液。严格按照“农药安全使用规定”要求操作。5、施药时严禁吸烟和饮食，不得迎风施药，避免直接接触药液，防止由口鼻吸入；施药后应清洗手、脸及身体被污染部分和衣服。6、勿向人体，食物喷洒。7、过敏者禁用，使用中有任何不良反应请及时就医。孕妇及哺乳期妇女避免接触该药剂。8、用过的容器和废弃物应妥善处理，不可随意丢弃或做他用。</w:t>
            </w:r>
          </w:p>
        </w:tc>
      </w:tr>
      <w:tr w:rsidR="003C1D4E">
        <w:trPr>
          <w:divId w:val="195841452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眼睛接触：用大量的水冲洗直至刺激消退，如果刺激不退，请立即就医。皮肤接触：用大量的水冲洗，尽可能用肥皂或洗涤剂洗涤，立即脱去受污染的衣服、鞋子，流动的水冲洗干净。吸入：在急救前需戴上合适的呼吸保护器。立即将中毒者转移到有新鲜空气的地方，并就医。如果停止呼吸，进行人工呼吸，若呼吸困难，给氧并就医。食入：若发生吞服，用水漱嘴。保持休息。不能给中毒者用嘴吃任何东西，勿催吐。立即就医。无解毒药，对症治疗。如误服或在接触药剂后有不适症状，应立即脱离接触环境，并立即携标签到医院诊治。</w:t>
            </w:r>
          </w:p>
        </w:tc>
      </w:tr>
      <w:tr w:rsidR="003C1D4E">
        <w:trPr>
          <w:divId w:val="195841452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的地方。2、远离家禽，不能与食品、饮料、粮食、饲料和种子等混合贮存运输。3、远离儿童，贮存于儿童接触不到的地方，并加锁。搬运及运输过程中，轻拿轻放，不得倒置。</w:t>
            </w:r>
          </w:p>
        </w:tc>
      </w:tr>
      <w:tr w:rsidR="003C1D4E">
        <w:trPr>
          <w:divId w:val="195841452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5841452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76062679"/>
          <w:tblCellSpacing w:w="0" w:type="dxa"/>
        </w:trPr>
        <w:tc>
          <w:tcPr>
            <w:tcW w:w="0" w:type="auto"/>
            <w:vAlign w:val="center"/>
            <w:hideMark/>
          </w:tcPr>
          <w:p w:rsidR="003C1D4E" w:rsidRDefault="004E63CA">
            <w:r>
              <w:rPr>
                <w:rStyle w:val="style4"/>
                <w:rFonts w:hint="eastAsia"/>
              </w:rPr>
              <w:t>登记证号：</w:t>
            </w:r>
            <w:r>
              <w:rPr>
                <w:rFonts w:hint="eastAsia"/>
              </w:rPr>
              <w:t>PD20141124</w:t>
            </w:r>
          </w:p>
        </w:tc>
      </w:tr>
      <w:tr w:rsidR="003C1D4E">
        <w:trPr>
          <w:divId w:val="1976062679"/>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1976062679"/>
          <w:tblCellSpacing w:w="0" w:type="dxa"/>
        </w:trPr>
        <w:tc>
          <w:tcPr>
            <w:tcW w:w="0" w:type="auto"/>
            <w:vAlign w:val="center"/>
            <w:hideMark/>
          </w:tcPr>
          <w:p w:rsidR="003C1D4E" w:rsidRDefault="004E63CA">
            <w:r>
              <w:rPr>
                <w:rStyle w:val="style4"/>
                <w:rFonts w:hint="eastAsia"/>
              </w:rPr>
              <w:t>农药名称：</w:t>
            </w:r>
            <w:r>
              <w:rPr>
                <w:rFonts w:hint="eastAsia"/>
              </w:rPr>
              <w:t>苯甲·丙环唑</w:t>
            </w:r>
          </w:p>
        </w:tc>
      </w:tr>
      <w:tr w:rsidR="003C1D4E">
        <w:trPr>
          <w:divId w:val="1976062679"/>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1976062679"/>
          <w:tblCellSpacing w:w="0" w:type="dxa"/>
        </w:trPr>
        <w:tc>
          <w:tcPr>
            <w:tcW w:w="0" w:type="auto"/>
            <w:vAlign w:val="center"/>
            <w:hideMark/>
          </w:tcPr>
          <w:p w:rsidR="003C1D4E" w:rsidRDefault="004E63CA">
            <w:pPr>
              <w:divId w:val="910232166"/>
            </w:pPr>
            <w:r>
              <w:rPr>
                <w:rStyle w:val="style4"/>
                <w:rFonts w:hint="eastAsia"/>
              </w:rPr>
              <w:t>毒性及其标识：</w:t>
            </w:r>
            <w:r>
              <w:rPr>
                <w:rFonts w:hint="eastAsia"/>
              </w:rPr>
              <w:t xml:space="preserve"> </w:t>
            </w:r>
          </w:p>
        </w:tc>
      </w:tr>
      <w:tr w:rsidR="003C1D4E">
        <w:trPr>
          <w:divId w:val="1976062679"/>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976062679"/>
          <w:tblCellSpacing w:w="0" w:type="dxa"/>
        </w:trPr>
        <w:tc>
          <w:tcPr>
            <w:tcW w:w="0" w:type="auto"/>
            <w:vAlign w:val="center"/>
            <w:hideMark/>
          </w:tcPr>
          <w:p w:rsidR="003C1D4E" w:rsidRDefault="004E63CA">
            <w:pPr>
              <w:divId w:val="1712724349"/>
            </w:pPr>
            <w:r>
              <w:rPr>
                <w:rFonts w:hint="eastAsia"/>
              </w:rPr>
              <w:t xml:space="preserve">有效成分及其含量： </w:t>
            </w:r>
          </w:p>
          <w:p w:rsidR="003C1D4E" w:rsidRDefault="004E63CA">
            <w:r>
              <w:rPr>
                <w:rFonts w:hint="eastAsia"/>
              </w:rPr>
              <w:t xml:space="preserve">    苯醚甲环唑15%    丙环唑15%    </w:t>
            </w:r>
          </w:p>
        </w:tc>
      </w:tr>
      <w:tr w:rsidR="003C1D4E">
        <w:trPr>
          <w:divId w:val="1976062679"/>
          <w:tblCellSpacing w:w="0" w:type="dxa"/>
        </w:trPr>
        <w:tc>
          <w:tcPr>
            <w:tcW w:w="0" w:type="auto"/>
            <w:vAlign w:val="center"/>
            <w:hideMark/>
          </w:tcPr>
          <w:p w:rsidR="003C1D4E" w:rsidRDefault="004E63CA">
            <w:pPr>
              <w:divId w:val="16141658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False"/>
                      <w:attr w:name="HasSpace" w:val="False"/>
                      <w:attr w:name="SourceValue" w:val="25"/>
                      <w:attr w:name="UnitName" w:val="克"/>
                    </w:smartTagPr>
                    <w:r>
                      <w:rPr>
                        <w:rStyle w:val="style7"/>
                        <w:rFonts w:hint="eastAsia"/>
                      </w:rPr>
                      <w:t>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7606267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1.在水稻纹枯病发病初期使用，以确保防效； 2.本品喷洒时，水量要足，喷雾要匀，保证药液充分分布在整个田块； 3.间隔10天左右施药一次，连续使用两次能较好控制病害发生和流行，纹枯病重发年份或田块，应适当增加用药次数及用药量； 4.大风或预计1小时内降雨，请勿施药。 5.使用本品应间隔30天后收获，每季最多使用3次。为延缓抗性，建议与其它作用机制的农药轮换使用。</w:t>
            </w:r>
          </w:p>
        </w:tc>
      </w:tr>
      <w:tr w:rsidR="003C1D4E">
        <w:trPr>
          <w:divId w:val="197606267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本产品是兼具保护和治疗作用的内吸性广谱杀菌剂，可防治真菌性病害，被植株吸收后可很快地在植株体内传导，两者复配具有增效作用和较好的速效性和持效期。用于防治水稻纹枯病。</w:t>
            </w:r>
          </w:p>
        </w:tc>
      </w:tr>
      <w:tr w:rsidR="003C1D4E">
        <w:trPr>
          <w:divId w:val="197606267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1.严格按照农药规程使用本品，避免药液接触皮肤、眼睛、污染衣物，避免吸入雾滴。配施药时应戴防渗手套、面罩、穿长袖衣、长裤和胶靴，不得吸烟、饮水或进食，工作完毕用肥皂水洗手和身体裸露部位。 2.本品对鱼、水生生物有毒，不得污染各类水域，不可将药剂、清洗液倒入河塘等水源，不能在水产养殖区或养鱼的水稻田中施用，禁止在河塘等水体清洗施药器具。本品对蜂、蚕、赤眼蜂有毒，严禁在开花作物花期、蚕室、桑园、赤眼蜂等天敌放飞区施用。 3.用过的容器应妥善处理，不可他用或随意丢弃。未用完的制剂应放在原包装内密封保存，切勿放于饮食容器，避免误食。 4.不能与碱性农药混用，为提高喷药质量药液应随配随用，不能久存。 5.避免孕妇和哺乳期妇女接触本产品。 6.严格按照推荐方法使用本品。使用时应接受当地农业技术部门的指导。</w:t>
            </w:r>
          </w:p>
        </w:tc>
      </w:tr>
      <w:tr w:rsidR="003C1D4E">
        <w:trPr>
          <w:divId w:val="197606267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急救措施：不慎吸入，速将病人移至空气流通处；接触皮肤，用肥皂和清水彻底清洗；溅入眼睛，用清水冲洗眼睛至少15分钟，送医就诊；误 服，用活性炭洗胃，并立即携标签送医就诊。无专业解毒剂。洗胃时防止胃溶液进入呼吸道。注意：昏迷的人切勿喂入任何东西或引吐。</w:t>
            </w:r>
          </w:p>
        </w:tc>
      </w:tr>
      <w:tr w:rsidR="003C1D4E">
        <w:trPr>
          <w:divId w:val="197606267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本品应贮存在干燥、阴凉、通风、防雨处，远离火源或热源。贮藏湿度避免低于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40"/>
                <w:attr w:name="UnitName" w:val="℃"/>
              </w:smartTagPr>
              <w:r>
                <w:rPr>
                  <w:rStyle w:val="style7"/>
                  <w:rFonts w:hint="eastAsia"/>
                </w:rPr>
                <w:t>40℃</w:t>
              </w:r>
            </w:smartTag>
            <w:r>
              <w:rPr>
                <w:rStyle w:val="style7"/>
                <w:rFonts w:hint="eastAsia"/>
              </w:rPr>
              <w:t>。加锁保存，置于儿童触及不到之处。不能与食品、饮料、粮食、饲料等混合储运。码放高度不宜超过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以免损坏包装。</w:t>
            </w:r>
          </w:p>
        </w:tc>
      </w:tr>
      <w:tr w:rsidR="003C1D4E">
        <w:trPr>
          <w:divId w:val="197606267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7606267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70256344"/>
          <w:tblCellSpacing w:w="0" w:type="dxa"/>
        </w:trPr>
        <w:tc>
          <w:tcPr>
            <w:tcW w:w="0" w:type="auto"/>
            <w:vAlign w:val="center"/>
            <w:hideMark/>
          </w:tcPr>
          <w:p w:rsidR="003C1D4E" w:rsidRDefault="004E63CA">
            <w:r>
              <w:rPr>
                <w:rStyle w:val="style4"/>
                <w:rFonts w:hint="eastAsia"/>
              </w:rPr>
              <w:t>登记证号：</w:t>
            </w:r>
            <w:r>
              <w:rPr>
                <w:rFonts w:hint="eastAsia"/>
              </w:rPr>
              <w:t>PD20132665</w:t>
            </w:r>
          </w:p>
        </w:tc>
      </w:tr>
      <w:tr w:rsidR="003C1D4E">
        <w:trPr>
          <w:divId w:val="1670256344"/>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1670256344"/>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67025634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670256344"/>
          <w:tblCellSpacing w:w="0" w:type="dxa"/>
        </w:trPr>
        <w:tc>
          <w:tcPr>
            <w:tcW w:w="0" w:type="auto"/>
            <w:vAlign w:val="center"/>
            <w:hideMark/>
          </w:tcPr>
          <w:p w:rsidR="003C1D4E" w:rsidRDefault="004E63CA">
            <w:pPr>
              <w:divId w:val="495458733"/>
            </w:pPr>
            <w:r>
              <w:rPr>
                <w:rStyle w:val="style4"/>
                <w:rFonts w:hint="eastAsia"/>
              </w:rPr>
              <w:t>毒性及其标识：</w:t>
            </w:r>
            <w:r>
              <w:rPr>
                <w:rFonts w:hint="eastAsia"/>
              </w:rPr>
              <w:t xml:space="preserve"> </w:t>
            </w:r>
            <w:r>
              <w:rPr>
                <w:noProof/>
              </w:rPr>
              <w:drawing>
                <wp:inline distT="0" distB="0" distL="0" distR="0" wp14:anchorId="50DBE3B9" wp14:editId="1EBC210D">
                  <wp:extent cx="476250" cy="323850"/>
                  <wp:effectExtent l="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670256344"/>
          <w:tblCellSpacing w:w="0" w:type="dxa"/>
        </w:trPr>
        <w:tc>
          <w:tcPr>
            <w:tcW w:w="0" w:type="auto"/>
            <w:vAlign w:val="center"/>
            <w:hideMark/>
          </w:tcPr>
          <w:p w:rsidR="003C1D4E" w:rsidRDefault="004E63CA">
            <w:r>
              <w:rPr>
                <w:rStyle w:val="style4"/>
                <w:rFonts w:hint="eastAsia"/>
              </w:rPr>
              <w:t>总有效成分含量：</w:t>
            </w:r>
            <w:r>
              <w:rPr>
                <w:rFonts w:hint="eastAsia"/>
              </w:rPr>
              <w:t>1.8%</w:t>
            </w:r>
          </w:p>
        </w:tc>
      </w:tr>
      <w:tr w:rsidR="003C1D4E">
        <w:trPr>
          <w:divId w:val="1670256344"/>
          <w:tblCellSpacing w:w="0" w:type="dxa"/>
        </w:trPr>
        <w:tc>
          <w:tcPr>
            <w:tcW w:w="0" w:type="auto"/>
            <w:vAlign w:val="center"/>
            <w:hideMark/>
          </w:tcPr>
          <w:p w:rsidR="003C1D4E" w:rsidRDefault="004E63CA">
            <w:pPr>
              <w:divId w:val="320425144"/>
            </w:pPr>
            <w:r>
              <w:rPr>
                <w:rFonts w:hint="eastAsia"/>
              </w:rPr>
              <w:t xml:space="preserve">有效成分及其含量： </w:t>
            </w:r>
          </w:p>
          <w:p w:rsidR="003C1D4E" w:rsidRDefault="004E63CA">
            <w:r>
              <w:rPr>
                <w:rFonts w:hint="eastAsia"/>
              </w:rPr>
              <w:t xml:space="preserve">    阿维菌素1.8%    </w:t>
            </w:r>
          </w:p>
        </w:tc>
      </w:tr>
      <w:tr w:rsidR="003C1D4E">
        <w:trPr>
          <w:divId w:val="1670256344"/>
          <w:tblCellSpacing w:w="0" w:type="dxa"/>
        </w:trPr>
        <w:tc>
          <w:tcPr>
            <w:tcW w:w="0" w:type="auto"/>
            <w:vAlign w:val="center"/>
            <w:hideMark/>
          </w:tcPr>
          <w:p w:rsidR="003C1D4E" w:rsidRDefault="004E63CA">
            <w:pPr>
              <w:divId w:val="139339059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7025634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1、本品宜在小菜蛾卵孵化盛期至低龄幼虫期及虫害初发期使用。 2、大风或预计1小时内降雨，请勿施药。 3、本品在大白菜上的安全间隔期为7天，每季作物做多使用次数为3次。</w:t>
            </w:r>
          </w:p>
        </w:tc>
      </w:tr>
      <w:tr w:rsidR="003C1D4E">
        <w:trPr>
          <w:divId w:val="167025634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本品为生物源杀虫剂，对害虫具有胃毒、触杀和渗透作用。主要防治于大白菜小菜蛾。</w:t>
            </w:r>
          </w:p>
        </w:tc>
      </w:tr>
      <w:tr w:rsidR="003C1D4E">
        <w:trPr>
          <w:divId w:val="167025634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家蚕、蜜蜂、鱼和水生生物有毒，在开花植物花期禁用；施药时密切注意对蜂群的影响，蚕室和桑园附近禁用；水产养殖区、河塘等水体附近禁用，禁止在河塘等水域附近清洗施药器具；用药后的田水不可马上排入鱼塘等水源，禁止药物和清洗药具的废水直接排入鱼塘等水源。 2、为减缓害虫抗性产生，建议与其他作用机制不同的杀虫剂轮换使用。 3、施药时应严格按照农药安全使用规定操作，配戴防护服装和手套等，避免吸入药液，施药期间不可吃东西和饮水，施药后应及时洗手和洗脸。 4、用过的容器应妥善处理，不可做他用，也不可随意丢弃。 5、避免孕妇和哺乳期妇女接触本产品。 6、本品不能与碱性物质混用，为提高喷药质量，药液应随配随用，不能久存。 7、赤眼蜂等天敌昆虫放飞区禁用。</w:t>
            </w:r>
          </w:p>
        </w:tc>
      </w:tr>
      <w:tr w:rsidR="003C1D4E">
        <w:trPr>
          <w:divId w:val="167025634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1、早期症状为瞳孔放大，行动失调，肌肉颤抖，严重时导致呕吐。 2、急救措施：不慎吸入，应将病人移至空气新鲜处，不慎接触皮肤或溅入眼镜，应用大量清水冲洗至少15分钟；经口：立即携带本品标签送病人到医院对症治疗，引吐并给患者服用吐根糖浆或麻黄素，但勿给昏迷患者催吐或灌任何东西；抢救时避免给患者使用r-氨基丁酸活性的药物，如巴比妥、丙戊酸等。</w:t>
            </w:r>
          </w:p>
        </w:tc>
      </w:tr>
      <w:tr w:rsidR="003C1D4E">
        <w:trPr>
          <w:divId w:val="167025634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本品应贮存在干燥、阴凉、通风、防雨处，远离火源或热源；置于儿童、无关人员触及不到之处，并加锁。不能与食品、饮料、粮食、饲料等混合储运。</w:t>
            </w:r>
          </w:p>
        </w:tc>
      </w:tr>
      <w:tr w:rsidR="003C1D4E">
        <w:trPr>
          <w:divId w:val="167025634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7025634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75618049"/>
          <w:tblCellSpacing w:w="0" w:type="dxa"/>
        </w:trPr>
        <w:tc>
          <w:tcPr>
            <w:tcW w:w="0" w:type="auto"/>
            <w:vAlign w:val="center"/>
            <w:hideMark/>
          </w:tcPr>
          <w:p w:rsidR="003C1D4E" w:rsidRDefault="004E63CA">
            <w:r>
              <w:rPr>
                <w:rStyle w:val="style4"/>
                <w:rFonts w:hint="eastAsia"/>
              </w:rPr>
              <w:t>登记证号：</w:t>
            </w:r>
            <w:r>
              <w:rPr>
                <w:rFonts w:hint="eastAsia"/>
              </w:rPr>
              <w:t>PD20151918</w:t>
            </w:r>
          </w:p>
        </w:tc>
      </w:tr>
      <w:tr w:rsidR="003C1D4E">
        <w:trPr>
          <w:divId w:val="137561804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375618049"/>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375618049"/>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375618049"/>
          <w:tblCellSpacing w:w="0" w:type="dxa"/>
        </w:trPr>
        <w:tc>
          <w:tcPr>
            <w:tcW w:w="0" w:type="auto"/>
            <w:vAlign w:val="center"/>
            <w:hideMark/>
          </w:tcPr>
          <w:p w:rsidR="003C1D4E" w:rsidRDefault="004E63CA">
            <w:pPr>
              <w:divId w:val="401296713"/>
            </w:pPr>
            <w:r>
              <w:rPr>
                <w:rStyle w:val="style4"/>
                <w:rFonts w:hint="eastAsia"/>
              </w:rPr>
              <w:t>毒性及其标识：</w:t>
            </w:r>
            <w:r>
              <w:rPr>
                <w:rFonts w:hint="eastAsia"/>
              </w:rPr>
              <w:t xml:space="preserve"> </w:t>
            </w:r>
            <w:r>
              <w:rPr>
                <w:noProof/>
              </w:rPr>
              <w:drawing>
                <wp:inline distT="0" distB="0" distL="0" distR="0" wp14:anchorId="324CB854" wp14:editId="444848BB">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75618049"/>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1375618049"/>
          <w:tblCellSpacing w:w="0" w:type="dxa"/>
        </w:trPr>
        <w:tc>
          <w:tcPr>
            <w:tcW w:w="0" w:type="auto"/>
            <w:vAlign w:val="center"/>
            <w:hideMark/>
          </w:tcPr>
          <w:p w:rsidR="003C1D4E" w:rsidRDefault="004E63CA">
            <w:pPr>
              <w:divId w:val="2120759271"/>
            </w:pPr>
            <w:r>
              <w:rPr>
                <w:rFonts w:hint="eastAsia"/>
              </w:rPr>
              <w:t xml:space="preserve">有效成分及其含量： </w:t>
            </w:r>
          </w:p>
          <w:p w:rsidR="003C1D4E" w:rsidRDefault="004E63CA">
            <w:r>
              <w:rPr>
                <w:rFonts w:hint="eastAsia"/>
              </w:rPr>
              <w:t xml:space="preserve">    甲氨基阿维菌素3%    </w:t>
            </w:r>
          </w:p>
        </w:tc>
      </w:tr>
      <w:tr w:rsidR="003C1D4E">
        <w:trPr>
          <w:divId w:val="1375618049"/>
          <w:tblCellSpacing w:w="0" w:type="dxa"/>
        </w:trPr>
        <w:tc>
          <w:tcPr>
            <w:tcW w:w="0" w:type="auto"/>
            <w:vAlign w:val="center"/>
            <w:hideMark/>
          </w:tcPr>
          <w:p w:rsidR="003C1D4E" w:rsidRDefault="004E63CA">
            <w:pPr>
              <w:divId w:val="6665209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25-33毫升/亩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7561804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1.适用于水稻稻纵卷叶螟低龄幼虫期或卵孵化盛期施药，注意喷雾均匀。 2.大风天或预计1小时内降雨，请勿施药。 3.在水稻上的安全间隔期为28天，每季作物最多使用3次。</w:t>
            </w:r>
          </w:p>
        </w:tc>
      </w:tr>
      <w:tr w:rsidR="003C1D4E">
        <w:trPr>
          <w:divId w:val="137561804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本品对害虫具有胃毒、触杀作用。用于防治水稻稻纵卷叶螟。</w:t>
            </w:r>
          </w:p>
        </w:tc>
      </w:tr>
      <w:tr w:rsidR="003C1D4E">
        <w:trPr>
          <w:divId w:val="137561804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1.建议与作用机制不同的杀虫剂轮换使用，以延缓抗性产生。 2.本品对蜜蜂等陆生生物、鱼类等水生生物高毒，对家蚕剧毒，对天敌风险性高。蚕室、桑园附近和开花作物花期禁止使用，勿用于靠近蜂箱的田地。赤眼蜂等天敌放飞区域禁用。远离河塘等水域施药，严禁在养虾、蟹、鱼的稻田使用，施药后的田水不得直接排入水体。禁止在河塘等水体中清洗施药器具。 3.使用本品应采取相应的安全防护措施，穿防护服，戴防护手套、口罩等，避免皮肤接触及口鼻吸入。使用中不可吸烟、饮水及吃东西，使用后及时清洗手、脸等暴露部位皮肤并更换衣物。 4.避免孕妇和哺乳期妇女接触本产品。 5.用过的容器应妥善处理，不可作他用，也不可随意丢弃。</w:t>
            </w:r>
          </w:p>
        </w:tc>
      </w:tr>
      <w:tr w:rsidR="003C1D4E">
        <w:trPr>
          <w:divId w:val="137561804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中毒症状：本品对眼睛有刺激性，使用过程中应注意对眼睛的防护。避免将药液溅入眼中或吸入药雾；避免药剂接触皮肤，以免经皮肤吸收中毒。 急救措施：使用中或使用后如果感觉不适，应立即停止工作，采取急救措施，并携带标签送医院就诊。 1、皮肤接触：脱去污染的衣物，用软布去除沾染农药，立即用大量清水和肥皂冲洗。 2、眼睛溅入：立即用流动清水冲洗至少15分钟。 3、吸入：立即离开施药现场，转移到空气清新处。 4、误食：立即停止服用，用清水充分漱口后，立即携带农药标签到医院就诊。</w:t>
            </w:r>
          </w:p>
        </w:tc>
      </w:tr>
      <w:tr w:rsidR="003C1D4E">
        <w:trPr>
          <w:divId w:val="137561804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本品应贮存在干燥、阴凉、通风、防雨处，远离火源或热源。置于儿童及无关人员触及不到之处，并加锁保存。勿与食品、饮料、饲料、粮食等同贮同运。</w:t>
            </w:r>
          </w:p>
        </w:tc>
      </w:tr>
      <w:tr w:rsidR="003C1D4E">
        <w:trPr>
          <w:divId w:val="137561804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7561804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4992022"/>
          <w:tblCellSpacing w:w="0" w:type="dxa"/>
        </w:trPr>
        <w:tc>
          <w:tcPr>
            <w:tcW w:w="0" w:type="auto"/>
            <w:vAlign w:val="center"/>
            <w:hideMark/>
          </w:tcPr>
          <w:p w:rsidR="003C1D4E" w:rsidRDefault="004E63CA">
            <w:r>
              <w:rPr>
                <w:rStyle w:val="style4"/>
                <w:rFonts w:hint="eastAsia"/>
              </w:rPr>
              <w:t>登记证号：</w:t>
            </w:r>
            <w:r>
              <w:rPr>
                <w:rFonts w:hint="eastAsia"/>
              </w:rPr>
              <w:t>PD20097650</w:t>
            </w:r>
          </w:p>
        </w:tc>
      </w:tr>
      <w:tr w:rsidR="003C1D4E">
        <w:trPr>
          <w:divId w:val="24992022"/>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24992022"/>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24992022"/>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4992022"/>
          <w:tblCellSpacing w:w="0" w:type="dxa"/>
        </w:trPr>
        <w:tc>
          <w:tcPr>
            <w:tcW w:w="0" w:type="auto"/>
            <w:vAlign w:val="center"/>
            <w:hideMark/>
          </w:tcPr>
          <w:p w:rsidR="003C1D4E" w:rsidRDefault="004E63CA">
            <w:pPr>
              <w:divId w:val="25065157"/>
            </w:pPr>
            <w:r>
              <w:rPr>
                <w:rStyle w:val="style4"/>
                <w:rFonts w:hint="eastAsia"/>
              </w:rPr>
              <w:t>毒性及其标识：</w:t>
            </w:r>
            <w:r>
              <w:rPr>
                <w:rFonts w:hint="eastAsia"/>
              </w:rPr>
              <w:t xml:space="preserve"> </w:t>
            </w:r>
            <w:r>
              <w:rPr>
                <w:noProof/>
              </w:rPr>
              <w:drawing>
                <wp:inline distT="0" distB="0" distL="0" distR="0" wp14:anchorId="241AFC16" wp14:editId="3A459CC7">
                  <wp:extent cx="476250" cy="323850"/>
                  <wp:effectExtent l="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24992022"/>
          <w:tblCellSpacing w:w="0" w:type="dxa"/>
        </w:trPr>
        <w:tc>
          <w:tcPr>
            <w:tcW w:w="0" w:type="auto"/>
            <w:vAlign w:val="center"/>
            <w:hideMark/>
          </w:tcPr>
          <w:p w:rsidR="003C1D4E" w:rsidRDefault="004E63CA">
            <w:r>
              <w:rPr>
                <w:rStyle w:val="style4"/>
                <w:rFonts w:hint="eastAsia"/>
              </w:rPr>
              <w:t>总有效成分含量：</w:t>
            </w:r>
            <w:r>
              <w:rPr>
                <w:rFonts w:hint="eastAsia"/>
              </w:rPr>
              <w:t>3.2%</w:t>
            </w:r>
          </w:p>
        </w:tc>
      </w:tr>
      <w:tr w:rsidR="003C1D4E">
        <w:trPr>
          <w:divId w:val="24992022"/>
          <w:tblCellSpacing w:w="0" w:type="dxa"/>
        </w:trPr>
        <w:tc>
          <w:tcPr>
            <w:tcW w:w="0" w:type="auto"/>
            <w:vAlign w:val="center"/>
            <w:hideMark/>
          </w:tcPr>
          <w:p w:rsidR="003C1D4E" w:rsidRDefault="004E63CA">
            <w:pPr>
              <w:divId w:val="37632616"/>
            </w:pPr>
            <w:r>
              <w:rPr>
                <w:rFonts w:hint="eastAsia"/>
              </w:rPr>
              <w:t xml:space="preserve">有效成分及其含量： </w:t>
            </w:r>
          </w:p>
          <w:p w:rsidR="003C1D4E" w:rsidRDefault="004E63CA">
            <w:r>
              <w:rPr>
                <w:rFonts w:hint="eastAsia"/>
              </w:rPr>
              <w:t xml:space="preserve">    阿维菌素3.2%    </w:t>
            </w:r>
          </w:p>
        </w:tc>
      </w:tr>
      <w:tr w:rsidR="003C1D4E">
        <w:trPr>
          <w:divId w:val="24992022"/>
          <w:tblCellSpacing w:w="0" w:type="dxa"/>
        </w:trPr>
        <w:tc>
          <w:tcPr>
            <w:tcW w:w="0" w:type="auto"/>
            <w:vAlign w:val="center"/>
            <w:hideMark/>
          </w:tcPr>
          <w:p w:rsidR="003C1D4E" w:rsidRDefault="004E63CA">
            <w:pPr>
              <w:divId w:val="94542527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菜豆</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22.5-45毫升/亩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9.4-12.5毫升/亩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499202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1.适用于菜豆美洲斑潜蝇三龄期以前，水稻稻纵卷叶螟三龄幼虫盛发期或卵孵化高峰期施药，注意喷雾均匀。 2.大风天或预计1小时内降雨，请勿施药。宜在晴天早晨或傍晚施药。 3.在水稻上安全间隔期为21天，每季作物最多使用3次，菜豆上安全间隔期5天，每季作物最多使用3次。</w:t>
            </w:r>
          </w:p>
        </w:tc>
      </w:tr>
      <w:tr w:rsidR="003C1D4E">
        <w:trPr>
          <w:divId w:val="2499202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本品对害虫具有胃毒、触杀和渗透作用。主要用于防治水稻稻纵卷叶螟和菜豆斑潜蝇。 </w:t>
            </w:r>
          </w:p>
        </w:tc>
      </w:tr>
      <w:tr w:rsidR="003C1D4E">
        <w:trPr>
          <w:divId w:val="2499202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在蜜源作物花期禁用，施药时密切注意对蜂群的影响，蚕室和桑园附近禁用，用药后的田水不可马上排入鱼塘等水源，远离水产养殖区、河塘附近施药，禁止药物及清洗药具的废水直接排入鱼塘等水源。禁止在河塘等水体中清洗施药器具。 2.为减缓害虫抗性产生，建议与其他作用机制不同的杀虫剂轮换使用。 3.施药时应严格按照农药安全使用规定操作，穿戴防护服和手套，避免吸入药液，施药期间不可吃东西和饮水，施药后应及时洗手和洗脸。4.本品不能与碱性物质混用；为提高喷药质量药液应随配随用，不能久存。 5.用过的容器应妥善处理，不可做他用，也不可随意丢弃。 6.避免孕妇和哺乳期妇女接触本产品。</w:t>
            </w:r>
          </w:p>
        </w:tc>
      </w:tr>
      <w:tr w:rsidR="003C1D4E">
        <w:trPr>
          <w:divId w:val="2499202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早期症状为瞳孔放大，行动失调，肌肉颤抖，严重时导致呕吐。工作中或工作后发生中毒，应立即停止工作，采取急救措施。 急救措施：不慎吸入，应将病人移至空气流通处。不慎接触皮肤或溅入眼睛，应用大量清水冲洗至少15分钟。经口：立即引吐，并给患者服用吐根糖浆或麻黄素，但勿给昏迷患者催吐或灌任何东西。抢救时避免给患者使用增强γ－氨基丁酸活性的药物，如巴比妥、丙戊酸等。 </w:t>
            </w:r>
          </w:p>
        </w:tc>
      </w:tr>
      <w:tr w:rsidR="003C1D4E">
        <w:trPr>
          <w:divId w:val="2499202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本品应贮存在干燥、阴凉、通风、防雨处，远离火源或热源。置于儿童、无关人员及动物触及不到之处，并加锁保存。勿与食品、饮料、饲料等其他商品同贮同运。 </w:t>
            </w:r>
          </w:p>
        </w:tc>
      </w:tr>
      <w:tr w:rsidR="003C1D4E">
        <w:trPr>
          <w:divId w:val="2499202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499202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00714677"/>
          <w:tblCellSpacing w:w="0" w:type="dxa"/>
        </w:trPr>
        <w:tc>
          <w:tcPr>
            <w:tcW w:w="0" w:type="auto"/>
            <w:vAlign w:val="center"/>
            <w:hideMark/>
          </w:tcPr>
          <w:p w:rsidR="003C1D4E" w:rsidRDefault="004E63CA">
            <w:r>
              <w:rPr>
                <w:rStyle w:val="style4"/>
                <w:rFonts w:hint="eastAsia"/>
              </w:rPr>
              <w:t>登记证号：</w:t>
            </w:r>
            <w:r>
              <w:rPr>
                <w:rFonts w:hint="eastAsia"/>
              </w:rPr>
              <w:t>PD20131282</w:t>
            </w:r>
          </w:p>
        </w:tc>
      </w:tr>
      <w:tr w:rsidR="003C1D4E">
        <w:trPr>
          <w:divId w:val="400714677"/>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400714677"/>
          <w:tblCellSpacing w:w="0" w:type="dxa"/>
        </w:trPr>
        <w:tc>
          <w:tcPr>
            <w:tcW w:w="0" w:type="auto"/>
            <w:vAlign w:val="center"/>
            <w:hideMark/>
          </w:tcPr>
          <w:p w:rsidR="003C1D4E" w:rsidRDefault="004E63CA">
            <w:r>
              <w:rPr>
                <w:rStyle w:val="style4"/>
                <w:rFonts w:hint="eastAsia"/>
              </w:rPr>
              <w:t>农药名称：</w:t>
            </w:r>
            <w:r>
              <w:rPr>
                <w:rFonts w:hint="eastAsia"/>
              </w:rPr>
              <w:t>杀螺胺乙醇胺盐</w:t>
            </w:r>
          </w:p>
        </w:tc>
      </w:tr>
      <w:tr w:rsidR="003C1D4E">
        <w:trPr>
          <w:divId w:val="400714677"/>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400714677"/>
          <w:tblCellSpacing w:w="0" w:type="dxa"/>
        </w:trPr>
        <w:tc>
          <w:tcPr>
            <w:tcW w:w="0" w:type="auto"/>
            <w:vAlign w:val="center"/>
            <w:hideMark/>
          </w:tcPr>
          <w:p w:rsidR="003C1D4E" w:rsidRDefault="004E63CA">
            <w:pPr>
              <w:divId w:val="889997977"/>
            </w:pPr>
            <w:r>
              <w:rPr>
                <w:rStyle w:val="style4"/>
                <w:rFonts w:hint="eastAsia"/>
              </w:rPr>
              <w:t>毒性及其标识：</w:t>
            </w:r>
            <w:r>
              <w:rPr>
                <w:rFonts w:hint="eastAsia"/>
              </w:rPr>
              <w:t xml:space="preserve"> </w:t>
            </w:r>
            <w:r>
              <w:rPr>
                <w:noProof/>
              </w:rPr>
              <w:drawing>
                <wp:inline distT="0" distB="0" distL="0" distR="0" wp14:anchorId="1B9C4E65" wp14:editId="567832D6">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400714677"/>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400714677"/>
          <w:tblCellSpacing w:w="0" w:type="dxa"/>
        </w:trPr>
        <w:tc>
          <w:tcPr>
            <w:tcW w:w="0" w:type="auto"/>
            <w:vAlign w:val="center"/>
            <w:hideMark/>
          </w:tcPr>
          <w:p w:rsidR="003C1D4E" w:rsidRDefault="004E63CA">
            <w:pPr>
              <w:divId w:val="1806508437"/>
            </w:pPr>
            <w:r>
              <w:rPr>
                <w:rFonts w:hint="eastAsia"/>
              </w:rPr>
              <w:t xml:space="preserve">有效成分及其含量： </w:t>
            </w:r>
          </w:p>
          <w:p w:rsidR="003C1D4E" w:rsidRDefault="004E63CA">
            <w:r>
              <w:rPr>
                <w:rFonts w:hint="eastAsia"/>
              </w:rPr>
              <w:t xml:space="preserve">    杀螺胺乙醇胺盐50%    </w:t>
            </w:r>
          </w:p>
        </w:tc>
      </w:tr>
      <w:tr w:rsidR="003C1D4E">
        <w:trPr>
          <w:divId w:val="400714677"/>
          <w:tblCellSpacing w:w="0" w:type="dxa"/>
        </w:trPr>
        <w:tc>
          <w:tcPr>
            <w:tcW w:w="0" w:type="auto"/>
            <w:vAlign w:val="center"/>
            <w:hideMark/>
          </w:tcPr>
          <w:p w:rsidR="003C1D4E" w:rsidRDefault="004E63CA">
            <w:pPr>
              <w:divId w:val="189978083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福寿螺</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0071467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1.于水稻福寿螺发生初期施药，注意喷雾均匀周到。 2.施药时及施药后田间保持3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的水层、施药后保水7天以上。 3.水稻田施药后两天内暂不灌水，若施药后恰遇大雨，应视具体情况适当补充药液。 4.本品在水稻上的安全间隔期52天，每季最多施药2次。</w:t>
            </w:r>
          </w:p>
        </w:tc>
      </w:tr>
      <w:tr w:rsidR="003C1D4E">
        <w:trPr>
          <w:divId w:val="40071467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本品是酰胺类杀螺剂，具有较强的杀螺和杀螺卵作用，用于防治水稻福寿螺。</w:t>
            </w:r>
          </w:p>
        </w:tc>
      </w:tr>
      <w:tr w:rsidR="003C1D4E">
        <w:trPr>
          <w:divId w:val="40071467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1.严格按照农药规程施药，施药时应穿防护服、戴手套及口罩等。施药时不得吸烟、饮水或进食，工作完毕用肥皂水洗手和身体裸露部位。 2.本品对鱼、水生生物、蚕的毒性极高，使用本品时避免与上述非靶标生物的接触，如不在桑园、蚕室、池塘等处及其周围使用本品。赤眼蜂天敌放飞区域禁用。鱼和虾蟹套养稻田禁用，用药后的田水不可直接排入鱼塘等水体。禁止在河塘等水体中清洗施药器具，药物及清洗药具的废水不可排入鱼塘等水体中。 3.本品不能与碱性物质混用；为提高喷药质量药液应随配随用，不能久存。 4.建议与其它不同作用机制的农药轮换使用。 5.用过的容器应妥善处理，不可做他用，也不可以随意丢弃。6.避免孕妇及哺乳期的妇女接触。7.本品仅限于水稻田使用。</w:t>
            </w:r>
          </w:p>
        </w:tc>
      </w:tr>
      <w:tr w:rsidR="003C1D4E">
        <w:trPr>
          <w:divId w:val="40071467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肥皂和大量清水彻底清洗受污染的皮肤。必要时请医生诊治。2.眼睛溅药：立即将眼睑翻开，用流动清水冲洗至少15分钟，再请医生诊治。3.发生吸入：立即将吸入者转移到空气新鲜处。如果吸入者停止呼吸，需进行人工呼吸。注意保暖和休息，速请医生诊治。 4.如误服，立即停止服用，用清水充分漱口后，立即携带农药标签到医院就诊。本品无专用解毒剂。中毒后立即灌洗清胃和导泻，用抗痉挛作用的镇定药。输葡萄糖液保护肝脏、帮助解毒和促进代谢。如果伴随发生肾衰竭，则应仔细监测液体平衡状态和电解质以免发生液体超负荷。</w:t>
            </w:r>
          </w:p>
        </w:tc>
      </w:tr>
      <w:tr w:rsidR="003C1D4E">
        <w:trPr>
          <w:divId w:val="40071467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本品应贮存在干燥、阴凉、通风、防雨处，远离火源或热源。置于儿童、无关人员触及不到之处，并加锁。勿与食品、饮料、饲料、粮食等同贮同运。</w:t>
            </w:r>
          </w:p>
        </w:tc>
      </w:tr>
      <w:tr w:rsidR="003C1D4E">
        <w:trPr>
          <w:divId w:val="40071467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0071467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115591074"/>
          <w:tblCellSpacing w:w="0" w:type="dxa"/>
        </w:trPr>
        <w:tc>
          <w:tcPr>
            <w:tcW w:w="0" w:type="auto"/>
            <w:vAlign w:val="center"/>
            <w:hideMark/>
          </w:tcPr>
          <w:p w:rsidR="003C1D4E" w:rsidRDefault="004E63CA">
            <w:r>
              <w:rPr>
                <w:rStyle w:val="style4"/>
                <w:rFonts w:hint="eastAsia"/>
              </w:rPr>
              <w:t>登记证号：</w:t>
            </w:r>
            <w:r>
              <w:rPr>
                <w:rFonts w:hint="eastAsia"/>
              </w:rPr>
              <w:t>PD20097649</w:t>
            </w:r>
          </w:p>
        </w:tc>
      </w:tr>
      <w:tr w:rsidR="003C1D4E">
        <w:trPr>
          <w:divId w:val="2115591074"/>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2115591074"/>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211559107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115591074"/>
          <w:tblCellSpacing w:w="0" w:type="dxa"/>
        </w:trPr>
        <w:tc>
          <w:tcPr>
            <w:tcW w:w="0" w:type="auto"/>
            <w:vAlign w:val="center"/>
            <w:hideMark/>
          </w:tcPr>
          <w:p w:rsidR="003C1D4E" w:rsidRDefault="004E63CA">
            <w:pPr>
              <w:divId w:val="695083515"/>
            </w:pPr>
            <w:r>
              <w:rPr>
                <w:rStyle w:val="style4"/>
                <w:rFonts w:hint="eastAsia"/>
              </w:rPr>
              <w:t>毒性及其标识：</w:t>
            </w:r>
            <w:r>
              <w:rPr>
                <w:rFonts w:hint="eastAsia"/>
              </w:rPr>
              <w:t xml:space="preserve"> </w:t>
            </w:r>
            <w:r>
              <w:rPr>
                <w:noProof/>
              </w:rPr>
              <w:drawing>
                <wp:inline distT="0" distB="0" distL="0" distR="0" wp14:anchorId="5C4313C8" wp14:editId="145AC9E8">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2115591074"/>
          <w:tblCellSpacing w:w="0" w:type="dxa"/>
        </w:trPr>
        <w:tc>
          <w:tcPr>
            <w:tcW w:w="0" w:type="auto"/>
            <w:vAlign w:val="center"/>
            <w:hideMark/>
          </w:tcPr>
          <w:p w:rsidR="003C1D4E" w:rsidRDefault="004E63CA">
            <w:r>
              <w:rPr>
                <w:rStyle w:val="style4"/>
                <w:rFonts w:hint="eastAsia"/>
              </w:rPr>
              <w:t>总有效成分含量：</w:t>
            </w:r>
            <w:r>
              <w:rPr>
                <w:rFonts w:hint="eastAsia"/>
              </w:rPr>
              <w:t>1.8%</w:t>
            </w:r>
          </w:p>
        </w:tc>
      </w:tr>
      <w:tr w:rsidR="003C1D4E">
        <w:trPr>
          <w:divId w:val="2115591074"/>
          <w:tblCellSpacing w:w="0" w:type="dxa"/>
        </w:trPr>
        <w:tc>
          <w:tcPr>
            <w:tcW w:w="0" w:type="auto"/>
            <w:vAlign w:val="center"/>
            <w:hideMark/>
          </w:tcPr>
          <w:p w:rsidR="003C1D4E" w:rsidRDefault="004E63CA">
            <w:pPr>
              <w:divId w:val="951325706"/>
            </w:pPr>
            <w:r>
              <w:rPr>
                <w:rFonts w:hint="eastAsia"/>
              </w:rPr>
              <w:t xml:space="preserve">有效成分及其含量： </w:t>
            </w:r>
          </w:p>
          <w:p w:rsidR="003C1D4E" w:rsidRDefault="004E63CA">
            <w:r>
              <w:rPr>
                <w:rFonts w:hint="eastAsia"/>
              </w:rPr>
              <w:t xml:space="preserve">    阿维菌素1.8%    </w:t>
            </w:r>
          </w:p>
        </w:tc>
      </w:tr>
      <w:tr w:rsidR="003C1D4E">
        <w:trPr>
          <w:divId w:val="2115591074"/>
          <w:tblCellSpacing w:w="0" w:type="dxa"/>
        </w:trPr>
        <w:tc>
          <w:tcPr>
            <w:tcW w:w="0" w:type="auto"/>
            <w:vAlign w:val="center"/>
            <w:hideMark/>
          </w:tcPr>
          <w:p w:rsidR="003C1D4E" w:rsidRDefault="004E63CA">
            <w:pPr>
              <w:divId w:val="160295296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2250-3000倍液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17-22毫升/亩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1155910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1.适用于小菜蛾三龄期以前或水稻稻纵卷叶螟三龄期盛发期或红蜘蛛发生盛期施药，注意喷雾均匀。 2.大风天或预计1小时内降雨，请勿施药。 3.产品在水稻上安全间隔期为21天，每季作物最多使用3次；甘蓝上安全间隔期3天，每季作物最多使用2次；柑橘树上安全间隔期14天，每季作物最多使用2次。</w:t>
            </w:r>
          </w:p>
        </w:tc>
      </w:tr>
      <w:tr w:rsidR="003C1D4E">
        <w:trPr>
          <w:divId w:val="21155910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本品为生物源杀虫剂，对害虫具有胃毒、触杀和渗透作用。主要用于防 治柑橘树红蜘蛛、水稻稻纵卷叶螟和甘蓝小菜蛾。</w:t>
            </w:r>
          </w:p>
        </w:tc>
      </w:tr>
      <w:tr w:rsidR="003C1D4E">
        <w:trPr>
          <w:divId w:val="21155910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1.本品对蚕、蜜蜂、鱼和水生生物有毒，在开花植物花期禁用，施药时密切注意对蜂群的影响，蚕室和桑园附近禁用，用药后的田水不可马上排入鱼塘等水源，禁止药物及清洗药具的废水直接排入鱼塘等水源。 2.为减缓害虫抗性产生，建议与其他作用机制不同的杀虫剂轮换使用。 3.施药时应严格按照农药安全使用规定操作，佩戴防护服和手套，避免吸入药液，施药期间不可吃东西和饮水，施药后应及时洗手和洗脸。 4.用过的容器应妥善处理，不可做他用，也不可随意丢弃。 5.避免孕妇和哺乳期妇女接触本产品。 6.本品不能与碱性物质混用；为提高喷药质量药液应随配随用，不能久存。</w:t>
            </w:r>
          </w:p>
        </w:tc>
      </w:tr>
      <w:tr w:rsidR="003C1D4E">
        <w:trPr>
          <w:divId w:val="21155910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 眼睛，应用大量清水冲洗至少15分钟。经口：立即引吐并给患者服用吐 根糖浆或麻黄素，但勿给昏迷患者催吐或灌任何东西。抢救时避免给患 者使用增强γ－氨基丁酸活性的药物，如巴比妥、丙戊酸等。</w:t>
            </w:r>
          </w:p>
        </w:tc>
      </w:tr>
      <w:tr w:rsidR="003C1D4E">
        <w:trPr>
          <w:divId w:val="21155910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本品应贮存在干燥、阴凉、通风、防雨处。远离火源或热源。置儿童触及不到之处，并加锁。不能与食品、饮料、粮食、饲料等混合储运。</w:t>
            </w:r>
          </w:p>
        </w:tc>
      </w:tr>
      <w:tr w:rsidR="003C1D4E">
        <w:trPr>
          <w:divId w:val="21155910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1155910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94244508"/>
          <w:tblCellSpacing w:w="0" w:type="dxa"/>
        </w:trPr>
        <w:tc>
          <w:tcPr>
            <w:tcW w:w="0" w:type="auto"/>
            <w:vAlign w:val="center"/>
            <w:hideMark/>
          </w:tcPr>
          <w:p w:rsidR="003C1D4E" w:rsidRDefault="004E63CA">
            <w:r>
              <w:rPr>
                <w:rStyle w:val="style4"/>
                <w:rFonts w:hint="eastAsia"/>
              </w:rPr>
              <w:t>登记证号：</w:t>
            </w:r>
            <w:r>
              <w:rPr>
                <w:rFonts w:hint="eastAsia"/>
              </w:rPr>
              <w:t>PD20098460</w:t>
            </w:r>
          </w:p>
        </w:tc>
      </w:tr>
      <w:tr w:rsidR="003C1D4E">
        <w:trPr>
          <w:divId w:val="1594244508"/>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594244508"/>
          <w:tblCellSpacing w:w="0" w:type="dxa"/>
        </w:trPr>
        <w:tc>
          <w:tcPr>
            <w:tcW w:w="0" w:type="auto"/>
            <w:vAlign w:val="center"/>
            <w:hideMark/>
          </w:tcPr>
          <w:p w:rsidR="003C1D4E" w:rsidRDefault="004E63CA">
            <w:r>
              <w:rPr>
                <w:rStyle w:val="style4"/>
                <w:rFonts w:hint="eastAsia"/>
              </w:rPr>
              <w:t>农药名称：</w:t>
            </w:r>
            <w:r>
              <w:rPr>
                <w:rFonts w:hint="eastAsia"/>
              </w:rPr>
              <w:t>阿维·矿物油</w:t>
            </w:r>
          </w:p>
        </w:tc>
      </w:tr>
      <w:tr w:rsidR="003C1D4E">
        <w:trPr>
          <w:divId w:val="159424450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594244508"/>
          <w:tblCellSpacing w:w="0" w:type="dxa"/>
        </w:trPr>
        <w:tc>
          <w:tcPr>
            <w:tcW w:w="0" w:type="auto"/>
            <w:vAlign w:val="center"/>
            <w:hideMark/>
          </w:tcPr>
          <w:p w:rsidR="003C1D4E" w:rsidRDefault="004E63CA">
            <w:pPr>
              <w:divId w:val="69355797"/>
            </w:pPr>
            <w:r>
              <w:rPr>
                <w:rStyle w:val="style4"/>
                <w:rFonts w:hint="eastAsia"/>
              </w:rPr>
              <w:t>毒性及其标识：</w:t>
            </w:r>
            <w:r>
              <w:rPr>
                <w:rFonts w:hint="eastAsia"/>
              </w:rPr>
              <w:t xml:space="preserve"> </w:t>
            </w:r>
            <w:r>
              <w:rPr>
                <w:noProof/>
              </w:rPr>
              <w:drawing>
                <wp:inline distT="0" distB="0" distL="0" distR="0" wp14:anchorId="7A00927C" wp14:editId="03008AA6">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594244508"/>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594244508"/>
          <w:tblCellSpacing w:w="0" w:type="dxa"/>
        </w:trPr>
        <w:tc>
          <w:tcPr>
            <w:tcW w:w="0" w:type="auto"/>
            <w:vAlign w:val="center"/>
            <w:hideMark/>
          </w:tcPr>
          <w:p w:rsidR="003C1D4E" w:rsidRDefault="004E63CA">
            <w:pPr>
              <w:divId w:val="1437870150"/>
            </w:pPr>
            <w:r>
              <w:rPr>
                <w:rFonts w:hint="eastAsia"/>
              </w:rPr>
              <w:t xml:space="preserve">有效成分及其含量： </w:t>
            </w:r>
          </w:p>
          <w:p w:rsidR="003C1D4E" w:rsidRDefault="004E63CA">
            <w:r>
              <w:rPr>
                <w:rFonts w:hint="eastAsia"/>
              </w:rPr>
              <w:t xml:space="preserve">    阿维菌素0.2%    矿物油24.8%    </w:t>
            </w:r>
          </w:p>
        </w:tc>
      </w:tr>
      <w:tr w:rsidR="003C1D4E">
        <w:trPr>
          <w:divId w:val="1594244508"/>
          <w:tblCellSpacing w:w="0" w:type="dxa"/>
        </w:trPr>
        <w:tc>
          <w:tcPr>
            <w:tcW w:w="0" w:type="auto"/>
            <w:vAlign w:val="center"/>
            <w:hideMark/>
          </w:tcPr>
          <w:p w:rsidR="003C1D4E" w:rsidRDefault="004E63CA">
            <w:pPr>
              <w:divId w:val="37658359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59424450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1.于柑橘红蜘蛛始盛期用本品兑水均匀喷雾，可视虫害发生情况，每10天左右施药一次，可连续用药二次，避免正午阳光直射时用药。2.安全间隔期14天，每季作物最多使用2次。</w:t>
            </w:r>
          </w:p>
        </w:tc>
      </w:tr>
      <w:tr w:rsidR="003C1D4E">
        <w:trPr>
          <w:divId w:val="159424450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本品为阿维菌素和矿物油复配制剂，阿维菌素具有触杀、胃毒和一定的熏蒸作用；矿物油通过溶解蜡质层封闭害虫气孔达到杀灭害虫作用。用于防治柑橘树红蜘蛛。</w:t>
            </w:r>
          </w:p>
        </w:tc>
      </w:tr>
      <w:tr w:rsidR="003C1D4E">
        <w:trPr>
          <w:divId w:val="159424450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1.勿与强碱性农药或强氧化性农药等物质混配使用。 2.避免在中午高温时用药，施药时注意安全防护。 3.本品对鱼、虾、蚕，蜜蜂等高毒，施药期间应避免对周围蜂群的影响，开花植物花期、蚕室和桑园附近禁用。远离水产养殖区施药，禁止在河塘等水体中清洗施药器具。 4.使用本品时应穿戴防护服和手套，避免吸入药液。施药期间不可吃东西和饮水。施药后应及时洗手和洗脸。 5.为延缓害虫抗性产生，应与其他不同作用机制的杀虫剂轮换使用。 6.孕妇及哺乳期妇女避免接触本品。 7.用过的容器应妥善处理，不可做他用，也不可随意丢弃。</w:t>
            </w:r>
          </w:p>
        </w:tc>
      </w:tr>
      <w:tr w:rsidR="003C1D4E">
        <w:trPr>
          <w:divId w:val="159424450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的症状：早期症状为瞳孔放大，行动失调，肌肉颤抖，严重时导致呕吐，重者抽搐或惊厥、昏迷、休克。接触部位皮肤感到刺痛，但无红斑，尤其在口、鼻周围。中毒急救：如误服中毒应立即携此标签送医院救治，对症治疗，抢救时避免给患者使用增强γ－氨基丁酸活性的药物，如巴比妥、丙戊酸等。不慎吸入，应将病人移至空气流通处。不慎接触皮肤或溅入眼睛，应用大量清水冲洗至少15分钟。</w:t>
            </w:r>
          </w:p>
        </w:tc>
      </w:tr>
      <w:tr w:rsidR="003C1D4E">
        <w:trPr>
          <w:divId w:val="159424450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59424450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9424450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68581166"/>
          <w:tblCellSpacing w:w="0" w:type="dxa"/>
        </w:trPr>
        <w:tc>
          <w:tcPr>
            <w:tcW w:w="0" w:type="auto"/>
            <w:vAlign w:val="center"/>
            <w:hideMark/>
          </w:tcPr>
          <w:p w:rsidR="003C1D4E" w:rsidRDefault="004E63CA">
            <w:r>
              <w:rPr>
                <w:rStyle w:val="style4"/>
                <w:rFonts w:hint="eastAsia"/>
              </w:rPr>
              <w:t>登记证号：</w:t>
            </w:r>
            <w:r>
              <w:rPr>
                <w:rFonts w:hint="eastAsia"/>
              </w:rPr>
              <w:t>PD20131102</w:t>
            </w:r>
          </w:p>
        </w:tc>
      </w:tr>
      <w:tr w:rsidR="003C1D4E">
        <w:trPr>
          <w:divId w:val="126858116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268581166"/>
          <w:tblCellSpacing w:w="0" w:type="dxa"/>
        </w:trPr>
        <w:tc>
          <w:tcPr>
            <w:tcW w:w="0" w:type="auto"/>
            <w:vAlign w:val="center"/>
            <w:hideMark/>
          </w:tcPr>
          <w:p w:rsidR="003C1D4E" w:rsidRDefault="004E63CA">
            <w:r>
              <w:rPr>
                <w:rStyle w:val="style4"/>
                <w:rFonts w:hint="eastAsia"/>
              </w:rPr>
              <w:t>农药名称：</w:t>
            </w:r>
            <w:r>
              <w:rPr>
                <w:rFonts w:hint="eastAsia"/>
              </w:rPr>
              <w:t>啶虫脒</w:t>
            </w:r>
          </w:p>
        </w:tc>
      </w:tr>
      <w:tr w:rsidR="003C1D4E">
        <w:trPr>
          <w:divId w:val="126858116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268581166"/>
          <w:tblCellSpacing w:w="0" w:type="dxa"/>
        </w:trPr>
        <w:tc>
          <w:tcPr>
            <w:tcW w:w="0" w:type="auto"/>
            <w:vAlign w:val="center"/>
            <w:hideMark/>
          </w:tcPr>
          <w:p w:rsidR="003C1D4E" w:rsidRDefault="004E63CA">
            <w:pPr>
              <w:divId w:val="36393067"/>
            </w:pPr>
            <w:r>
              <w:rPr>
                <w:rStyle w:val="style4"/>
                <w:rFonts w:hint="eastAsia"/>
              </w:rPr>
              <w:t>毒性及其标识：</w:t>
            </w:r>
            <w:r>
              <w:rPr>
                <w:rFonts w:hint="eastAsia"/>
              </w:rPr>
              <w:t xml:space="preserve"> </w:t>
            </w:r>
            <w:r>
              <w:rPr>
                <w:noProof/>
              </w:rPr>
              <w:drawing>
                <wp:inline distT="0" distB="0" distL="0" distR="0" wp14:anchorId="46D3AF7D" wp14:editId="42001632">
                  <wp:extent cx="476250" cy="323850"/>
                  <wp:effectExtent l="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68581166"/>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1268581166"/>
          <w:tblCellSpacing w:w="0" w:type="dxa"/>
        </w:trPr>
        <w:tc>
          <w:tcPr>
            <w:tcW w:w="0" w:type="auto"/>
            <w:vAlign w:val="center"/>
            <w:hideMark/>
          </w:tcPr>
          <w:p w:rsidR="003C1D4E" w:rsidRDefault="004E63CA">
            <w:pPr>
              <w:divId w:val="1163551013"/>
            </w:pPr>
            <w:r>
              <w:rPr>
                <w:rFonts w:hint="eastAsia"/>
              </w:rPr>
              <w:t xml:space="preserve">有效成分及其含量： </w:t>
            </w:r>
          </w:p>
          <w:p w:rsidR="003C1D4E" w:rsidRDefault="004E63CA">
            <w:r>
              <w:rPr>
                <w:rFonts w:hint="eastAsia"/>
              </w:rPr>
              <w:t xml:space="preserve">    啶虫脒15%    </w:t>
            </w:r>
          </w:p>
        </w:tc>
      </w:tr>
      <w:tr w:rsidR="003C1D4E">
        <w:trPr>
          <w:divId w:val="1268581166"/>
          <w:tblCellSpacing w:w="0" w:type="dxa"/>
        </w:trPr>
        <w:tc>
          <w:tcPr>
            <w:tcW w:w="0" w:type="auto"/>
            <w:vAlign w:val="center"/>
            <w:hideMark/>
          </w:tcPr>
          <w:p w:rsidR="003C1D4E" w:rsidRDefault="004E63CA">
            <w:pPr>
              <w:divId w:val="192606679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6.7-13.3毫升/亩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6858116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1.适用于蚜虫初龄幼虫盛发期施药，注意叶片正反两面都要喷雾均匀。 2.大风天或预计1小时内降雨，请勿施药。 3.在大白菜上使用的安全间隔期为14天，每季最多使用3次。</w:t>
            </w:r>
          </w:p>
        </w:tc>
      </w:tr>
      <w:tr w:rsidR="003C1D4E">
        <w:trPr>
          <w:divId w:val="126858116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本品是一种吡啶类杀虫剂，具有触杀、胃毒和渗透作用。用于防治大白菜蚜虫。</w:t>
            </w:r>
          </w:p>
        </w:tc>
      </w:tr>
      <w:tr w:rsidR="003C1D4E">
        <w:trPr>
          <w:divId w:val="126858116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1.施药时应穿戴防护用具等，防止药液经口鼻吸入，不得吸烟、进食、饮水，施药后应清洗手、脸及身体被污染部分。 2.为减缓害虫抗性产生，建议与其他作用机制不同的杀虫剂轮换使用。 3.不得与碱性农药混用，以免降低药效。 4.本品对蜜蜂，家蚕有毒，花期开花植物周围禁用，施药期间应密切注意对附近蜂群的影响，家蚕及桑园附近禁用；对鱼类等水生生物有毒，远离水产养殖区、河塘等水体附近施药，禁止在河塘等水域清洗施药器具。赤眼蜂等天敌放飞区域禁用。 5.避免孕妇和哺乳期妇女接触本产品。 6.用过的容器应妥善处理，不可做他用，也不可随意丢弃。</w:t>
            </w:r>
          </w:p>
        </w:tc>
      </w:tr>
      <w:tr w:rsidR="003C1D4E">
        <w:trPr>
          <w:divId w:val="126858116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1.皮肤接触：立即脱掉被污染的衣物，用肥皂和大量清水彻底清洗受污染的皮肤，必要时请医生诊治。 2.眼睛溅药：立即将眼睑翻开，用流动清水冲洗至少15分钟，再请医生诊治。 3.发生吸入：立即将吸入者转移到空气新鲜处，如果吸入者停止呼吸，需进行人工呼吸。注意保暖和休息，速请医生诊治。 4.误服：立即停止服用，用清水充分漱口后立即拾标签，送医院就诊。</w:t>
            </w:r>
          </w:p>
        </w:tc>
      </w:tr>
      <w:tr w:rsidR="003C1D4E">
        <w:trPr>
          <w:divId w:val="126858116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本品应贮存在干燥、阴凉、通风、防雨处，远离火源或热源。置于儿童、无关人员触及不到之处，并加锁。勿与食品、饮料、粮食、饲料等同贮同运。</w:t>
            </w:r>
          </w:p>
        </w:tc>
      </w:tr>
      <w:tr w:rsidR="003C1D4E">
        <w:trPr>
          <w:divId w:val="126858116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6858116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03729829"/>
          <w:tblCellSpacing w:w="0" w:type="dxa"/>
        </w:trPr>
        <w:tc>
          <w:tcPr>
            <w:tcW w:w="0" w:type="auto"/>
            <w:vAlign w:val="center"/>
            <w:hideMark/>
          </w:tcPr>
          <w:p w:rsidR="003C1D4E" w:rsidRDefault="004E63CA">
            <w:r>
              <w:rPr>
                <w:rStyle w:val="style4"/>
                <w:rFonts w:hint="eastAsia"/>
              </w:rPr>
              <w:t>登记证号：</w:t>
            </w:r>
            <w:r>
              <w:rPr>
                <w:rFonts w:hint="eastAsia"/>
              </w:rPr>
              <w:t>PD20090218</w:t>
            </w:r>
          </w:p>
        </w:tc>
      </w:tr>
      <w:tr w:rsidR="003C1D4E">
        <w:trPr>
          <w:divId w:val="130372982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303729829"/>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130372982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303729829"/>
          <w:tblCellSpacing w:w="0" w:type="dxa"/>
        </w:trPr>
        <w:tc>
          <w:tcPr>
            <w:tcW w:w="0" w:type="auto"/>
            <w:vAlign w:val="center"/>
            <w:hideMark/>
          </w:tcPr>
          <w:p w:rsidR="003C1D4E" w:rsidRDefault="004E63CA">
            <w:pPr>
              <w:divId w:val="721444239"/>
            </w:pPr>
            <w:r>
              <w:rPr>
                <w:rStyle w:val="style4"/>
                <w:rFonts w:hint="eastAsia"/>
              </w:rPr>
              <w:t>毒性及其标识：</w:t>
            </w:r>
            <w:r>
              <w:rPr>
                <w:rFonts w:hint="eastAsia"/>
              </w:rPr>
              <w:t xml:space="preserve"> </w:t>
            </w:r>
            <w:r>
              <w:rPr>
                <w:noProof/>
              </w:rPr>
              <w:drawing>
                <wp:inline distT="0" distB="0" distL="0" distR="0" wp14:anchorId="18604718" wp14:editId="40942FC5">
                  <wp:extent cx="476250" cy="323850"/>
                  <wp:effectExtent l="0" t="0" r="0" b="0"/>
                  <wp:docPr id="65" name="图片 6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303729829"/>
          <w:tblCellSpacing w:w="0" w:type="dxa"/>
        </w:trPr>
        <w:tc>
          <w:tcPr>
            <w:tcW w:w="0" w:type="auto"/>
            <w:vAlign w:val="center"/>
            <w:hideMark/>
          </w:tcPr>
          <w:p w:rsidR="003C1D4E" w:rsidRDefault="004E63CA">
            <w:r>
              <w:rPr>
                <w:rStyle w:val="style4"/>
                <w:rFonts w:hint="eastAsia"/>
              </w:rPr>
              <w:t>总有效成分含量：</w:t>
            </w:r>
            <w:r>
              <w:rPr>
                <w:rFonts w:hint="eastAsia"/>
              </w:rPr>
              <w:t>0.6%</w:t>
            </w:r>
          </w:p>
        </w:tc>
      </w:tr>
      <w:tr w:rsidR="003C1D4E">
        <w:trPr>
          <w:divId w:val="1303729829"/>
          <w:tblCellSpacing w:w="0" w:type="dxa"/>
        </w:trPr>
        <w:tc>
          <w:tcPr>
            <w:tcW w:w="0" w:type="auto"/>
            <w:vAlign w:val="center"/>
            <w:hideMark/>
          </w:tcPr>
          <w:p w:rsidR="003C1D4E" w:rsidRDefault="004E63CA">
            <w:pPr>
              <w:divId w:val="1276868070"/>
            </w:pPr>
            <w:r>
              <w:rPr>
                <w:rFonts w:hint="eastAsia"/>
              </w:rPr>
              <w:t xml:space="preserve">有效成分及其含量： </w:t>
            </w:r>
          </w:p>
          <w:p w:rsidR="003C1D4E" w:rsidRDefault="004E63CA">
            <w:r>
              <w:rPr>
                <w:rFonts w:hint="eastAsia"/>
              </w:rPr>
              <w:t xml:space="preserve">    高效氯氟氰菊酯0.6%    </w:t>
            </w:r>
          </w:p>
        </w:tc>
      </w:tr>
      <w:tr w:rsidR="003C1D4E">
        <w:trPr>
          <w:divId w:val="1303729829"/>
          <w:tblCellSpacing w:w="0" w:type="dxa"/>
        </w:trPr>
        <w:tc>
          <w:tcPr>
            <w:tcW w:w="0" w:type="auto"/>
            <w:vAlign w:val="center"/>
            <w:hideMark/>
          </w:tcPr>
          <w:p w:rsidR="003C1D4E" w:rsidRDefault="004E63CA">
            <w:pPr>
              <w:divId w:val="46952022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83</w:t>
                  </w:r>
                  <w:smartTag w:uri="urn:schemas-microsoft-com:office:smarttags" w:element="chmetcnv">
                    <w:smartTagPr>
                      <w:attr w:name="TCSC" w:val="0"/>
                      <w:attr w:name="NumberType" w:val="1"/>
                      <w:attr w:name="Negative" w:val="True"/>
                      <w:attr w:name="HasSpace" w:val="False"/>
                      <w:attr w:name="SourceValue" w:val="167"/>
                      <w:attr w:name="UnitName" w:val="克"/>
                    </w:smartTagPr>
                    <w:r>
                      <w:rPr>
                        <w:rStyle w:val="style7"/>
                        <w:rFonts w:hint="eastAsia"/>
                      </w:rPr>
                      <w:t>-167克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250</w:t>
                  </w:r>
                  <w:smartTag w:uri="urn:schemas-microsoft-com:office:smarttags" w:element="chmetcnv">
                    <w:smartTagPr>
                      <w:attr w:name="TCSC" w:val="0"/>
                      <w:attr w:name="NumberType" w:val="1"/>
                      <w:attr w:name="Negative" w:val="True"/>
                      <w:attr w:name="HasSpace" w:val="False"/>
                      <w:attr w:name="SourceValue" w:val="417"/>
                      <w:attr w:name="UnitName" w:val="克"/>
                    </w:smartTagPr>
                    <w:r>
                      <w:rPr>
                        <w:rStyle w:val="style7"/>
                        <w:rFonts w:hint="eastAsia"/>
                      </w:rPr>
                      <w:t>-417克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167</w:t>
                  </w:r>
                  <w:smartTag w:uri="urn:schemas-microsoft-com:office:smarttags" w:element="chmetcnv">
                    <w:smartTagPr>
                      <w:attr w:name="TCSC" w:val="0"/>
                      <w:attr w:name="NumberType" w:val="1"/>
                      <w:attr w:name="Negative" w:val="True"/>
                      <w:attr w:name="HasSpace" w:val="False"/>
                      <w:attr w:name="SourceValue" w:val="333"/>
                      <w:attr w:name="UnitName" w:val="克"/>
                    </w:smartTagPr>
                    <w:r>
                      <w:rPr>
                        <w:rStyle w:val="style7"/>
                        <w:rFonts w:hint="eastAsia"/>
                      </w:rPr>
                      <w:t>-333克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70-90毫升/亩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167</w:t>
                  </w:r>
                  <w:smartTag w:uri="urn:schemas-microsoft-com:office:smarttags" w:element="chmetcnv">
                    <w:smartTagPr>
                      <w:attr w:name="TCSC" w:val="0"/>
                      <w:attr w:name="NumberType" w:val="1"/>
                      <w:attr w:name="Negative" w:val="True"/>
                      <w:attr w:name="HasSpace" w:val="False"/>
                      <w:attr w:name="SourceValue" w:val="333"/>
                      <w:attr w:name="UnitName" w:val="克"/>
                    </w:smartTagPr>
                    <w:r>
                      <w:rPr>
                        <w:rStyle w:val="style7"/>
                        <w:rFonts w:hint="eastAsia"/>
                      </w:rPr>
                      <w:t>-333克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125</w:t>
                  </w:r>
                  <w:smartTag w:uri="urn:schemas-microsoft-com:office:smarttags" w:element="chmetcnv">
                    <w:smartTagPr>
                      <w:attr w:name="TCSC" w:val="0"/>
                      <w:attr w:name="NumberType" w:val="1"/>
                      <w:attr w:name="Negative" w:val="True"/>
                      <w:attr w:name="HasSpace" w:val="False"/>
                      <w:attr w:name="SourceValue" w:val="250"/>
                      <w:attr w:name="UnitName" w:val="克"/>
                    </w:smartTagPr>
                    <w:r>
                      <w:rPr>
                        <w:rStyle w:val="style7"/>
                        <w:rFonts w:hint="eastAsia"/>
                      </w:rPr>
                      <w:t>-250克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83</w:t>
                  </w:r>
                  <w:smartTag w:uri="urn:schemas-microsoft-com:office:smarttags" w:element="chmetcnv">
                    <w:smartTagPr>
                      <w:attr w:name="TCSC" w:val="0"/>
                      <w:attr w:name="NumberType" w:val="1"/>
                      <w:attr w:name="Negative" w:val="True"/>
                      <w:attr w:name="HasSpace" w:val="False"/>
                      <w:attr w:name="SourceValue" w:val="125"/>
                      <w:attr w:name="UnitName" w:val="克"/>
                    </w:smartTagPr>
                    <w:r>
                      <w:rPr>
                        <w:rStyle w:val="style7"/>
                        <w:rFonts w:hint="eastAsia"/>
                      </w:rPr>
                      <w:t>-125克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0372982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1.棉花：每季作物最多施用2次，安全间隔期21天；2.茶树：每季作物最多施用3次，安全间隔期7天；3.小麦：每季作物最多施用2次，安全间隔期15天；4.烟草：每季作物最多施用2次，安全间隔期7天。</w:t>
            </w:r>
          </w:p>
        </w:tc>
      </w:tr>
      <w:tr w:rsidR="003C1D4E">
        <w:trPr>
          <w:divId w:val="130372982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本品为拟除虫菊酯类杀虫剂，具有触杀和胃毒作用。 </w:t>
            </w:r>
          </w:p>
        </w:tc>
      </w:tr>
      <w:tr w:rsidR="003C1D4E">
        <w:trPr>
          <w:divId w:val="130372982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2.本品对鱼、虾、蚕、蜜蜂等高毒，不能在开花期施用，不能在桑园附件施用，远离水产养殖区施药，残液严禁倒入河中，禁止在江河、湖泊中清洗施药器械，以免产生毒害。3.本品不能与强碱性农药或强氧化性农药等物质混用；为提高喷药质量药液应随配随用，不能久存。4.为延缓害虫抗药性产生，应与其它作用机制的农药轮换使用。 5.用过的容器应妥善处理，不可做他用，也不可随意丢弃。6.禁止孕妇和哺乳期妇女接触本产品。</w:t>
            </w:r>
          </w:p>
        </w:tc>
      </w:tr>
      <w:tr w:rsidR="003C1D4E">
        <w:trPr>
          <w:divId w:val="130372982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接触部位皮肤感到刺痛，尤其在口、鼻周围，但无红斑。急救措施：不慎吸入，应将病人移至空气流通处。不慎接触皮肤或溅入眼睛，应用大量清水冲洗至少15分钟。经口误服：立即停止服用，用清水充分漱口后，携带农药标签到医院就诊。 </w:t>
            </w:r>
          </w:p>
        </w:tc>
      </w:tr>
      <w:tr w:rsidR="003C1D4E">
        <w:trPr>
          <w:divId w:val="130372982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 触及不到之处，并加锁。勿与食品、饮料、饲料、粮食等同贮同运。</w:t>
            </w:r>
          </w:p>
        </w:tc>
      </w:tr>
      <w:tr w:rsidR="003C1D4E">
        <w:trPr>
          <w:divId w:val="130372982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0372982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18513426"/>
          <w:tblCellSpacing w:w="0" w:type="dxa"/>
        </w:trPr>
        <w:tc>
          <w:tcPr>
            <w:tcW w:w="0" w:type="auto"/>
            <w:vAlign w:val="center"/>
            <w:hideMark/>
          </w:tcPr>
          <w:p w:rsidR="003C1D4E" w:rsidRDefault="004E63CA">
            <w:r>
              <w:rPr>
                <w:rStyle w:val="style4"/>
                <w:rFonts w:hint="eastAsia"/>
              </w:rPr>
              <w:t>登记证号：</w:t>
            </w:r>
            <w:r>
              <w:rPr>
                <w:rFonts w:hint="eastAsia"/>
              </w:rPr>
              <w:t>PD20111424</w:t>
            </w:r>
          </w:p>
        </w:tc>
      </w:tr>
      <w:tr w:rsidR="003C1D4E">
        <w:trPr>
          <w:divId w:val="1918513426"/>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918513426"/>
          <w:tblCellSpacing w:w="0" w:type="dxa"/>
        </w:trPr>
        <w:tc>
          <w:tcPr>
            <w:tcW w:w="0" w:type="auto"/>
            <w:vAlign w:val="center"/>
            <w:hideMark/>
          </w:tcPr>
          <w:p w:rsidR="003C1D4E" w:rsidRDefault="004E63CA">
            <w:r>
              <w:rPr>
                <w:rStyle w:val="style4"/>
                <w:rFonts w:hint="eastAsia"/>
              </w:rPr>
              <w:t>农药名称：</w:t>
            </w:r>
            <w:r>
              <w:rPr>
                <w:rFonts w:hint="eastAsia"/>
              </w:rPr>
              <w:t>氟苯虫酰胺</w:t>
            </w:r>
          </w:p>
        </w:tc>
      </w:tr>
      <w:tr w:rsidR="003C1D4E">
        <w:trPr>
          <w:divId w:val="191851342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918513426"/>
          <w:tblCellSpacing w:w="0" w:type="dxa"/>
        </w:trPr>
        <w:tc>
          <w:tcPr>
            <w:tcW w:w="0" w:type="auto"/>
            <w:vAlign w:val="center"/>
            <w:hideMark/>
          </w:tcPr>
          <w:p w:rsidR="003C1D4E" w:rsidRDefault="004E63CA">
            <w:pPr>
              <w:divId w:val="676158731"/>
            </w:pPr>
            <w:r>
              <w:rPr>
                <w:rStyle w:val="style4"/>
                <w:rFonts w:hint="eastAsia"/>
              </w:rPr>
              <w:t>毒性及其标识：</w:t>
            </w:r>
            <w:r>
              <w:rPr>
                <w:rFonts w:hint="eastAsia"/>
              </w:rPr>
              <w:t xml:space="preserve"> 微毒 </w:t>
            </w:r>
          </w:p>
        </w:tc>
      </w:tr>
      <w:tr w:rsidR="003C1D4E">
        <w:trPr>
          <w:divId w:val="1918513426"/>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918513426"/>
          <w:tblCellSpacing w:w="0" w:type="dxa"/>
        </w:trPr>
        <w:tc>
          <w:tcPr>
            <w:tcW w:w="0" w:type="auto"/>
            <w:vAlign w:val="center"/>
            <w:hideMark/>
          </w:tcPr>
          <w:p w:rsidR="003C1D4E" w:rsidRDefault="004E63CA">
            <w:pPr>
              <w:divId w:val="505094645"/>
            </w:pPr>
            <w:r>
              <w:rPr>
                <w:rFonts w:hint="eastAsia"/>
              </w:rPr>
              <w:t xml:space="preserve">有效成分及其含量： </w:t>
            </w:r>
          </w:p>
          <w:p w:rsidR="003C1D4E" w:rsidRDefault="004E63CA">
            <w:r>
              <w:rPr>
                <w:rFonts w:hint="eastAsia"/>
              </w:rPr>
              <w:t xml:space="preserve">    氟苯虫酰胺10%    </w:t>
            </w:r>
          </w:p>
        </w:tc>
      </w:tr>
      <w:tr w:rsidR="003C1D4E">
        <w:trPr>
          <w:divId w:val="1918513426"/>
          <w:tblCellSpacing w:w="0" w:type="dxa"/>
        </w:trPr>
        <w:tc>
          <w:tcPr>
            <w:tcW w:w="0" w:type="auto"/>
            <w:vAlign w:val="center"/>
            <w:hideMark/>
          </w:tcPr>
          <w:p w:rsidR="003C1D4E" w:rsidRDefault="004E63CA">
            <w:pPr>
              <w:divId w:val="11993183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玉米螟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1851342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甘蓝小菜蛾于害虫卵孵盛期至低龄幼虫期施药。每季2次，一般连续施药间隔期7-10天；依据害虫发生情况，可适当调整施药间隔期。防治玉米玉米螟，于心叶末期或喇叭口期施药。2）本剂用量低，故在配制药液时请采用二次稀释法。稀释前应先将药剂配置成母液：先在喷雾器中加水至1/4-1/2，再将该药倒入已盛有少量水的另一容器中，并冲洗药袋，然后搅拌均匀制成母液。将母液倒入喷雾器中，加够水量并搅拌均匀即可使用。3）大风天或预计1小时之内有雨，请勿施药。4）使用本药在甘蓝上安全间隔期为10天，每季作物不超过2次；玉米上安全间隔期14天，每季1次。5）施药后设立警示牌，注明施药后12小时内禁止人畜进入施药区。</w:t>
            </w:r>
          </w:p>
        </w:tc>
      </w:tr>
      <w:tr w:rsidR="003C1D4E">
        <w:trPr>
          <w:divId w:val="191851342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本品属新型邻苯二甲酰胺类杀虫剂，激活兰尼碱受体细胞内钙释放通道，导致贮存钙离子的失控性释放。作用于昆虫细胞兰尼碱（Ryanodine）受体的化合物。用于防治甘蓝小菜蛾、玉米螟，见效较快，持效期较长。</w:t>
            </w:r>
          </w:p>
        </w:tc>
      </w:tr>
      <w:tr w:rsidR="003C1D4E">
        <w:trPr>
          <w:divId w:val="191851342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禁止使用在水稻作物上。2、对家蚕的影响很大，蚕室及桑园附近禁用。3、为延缓抗性产生，建议与其它不同作用机理的杀虫剂交替使用。4、本品虽为微毒杀虫剂，但使用时仍应注意安全防护，施药时穿防护服、戴口罩，施药后及时清洗暴露部位皮肤并更换衣物。5、清洗施药器械或处置废料时，应避免污染环境。远离水产养殖区、河塘等水体施药。禁止在河塘等水域清洗施药器具。6、用过的容器应妥当处理，不可他用，也不可随意丢弃。7、孕妇及哺乳期妇女应避免接触。8、过敏者禁用，使用中有任何不良反应应及时就医。</w:t>
            </w:r>
          </w:p>
        </w:tc>
      </w:tr>
      <w:tr w:rsidR="003C1D4E">
        <w:trPr>
          <w:divId w:val="191851342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作业后建议用肥皂水和清水冲洗暴露的皮肤和衣物。如误服，请先喝大量干净的水，并立即携标签送病人到医院对症治疗。不慎皮肤或眼睛接触，立即用肥皂水和清水冲洗不少于15分钟，并携带此标签就医。不慎吸入，立即将吸入者转移至空气清新处并就医。</w:t>
            </w:r>
          </w:p>
        </w:tc>
      </w:tr>
      <w:tr w:rsidR="003C1D4E">
        <w:trPr>
          <w:divId w:val="191851342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本品应贮存在干燥、阴凉、通风、防雨处，远离火源或热源。远离儿童。置于儿童触及不到之处，并加锁保存。不能与食品、饮料、粮食、饲料等混合储运。</w:t>
            </w:r>
          </w:p>
        </w:tc>
      </w:tr>
      <w:tr w:rsidR="003C1D4E">
        <w:trPr>
          <w:divId w:val="191851342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18513426"/>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83412163"/>
          <w:tblCellSpacing w:w="0" w:type="dxa"/>
        </w:trPr>
        <w:tc>
          <w:tcPr>
            <w:tcW w:w="0" w:type="auto"/>
            <w:vAlign w:val="center"/>
            <w:hideMark/>
          </w:tcPr>
          <w:p w:rsidR="003C1D4E" w:rsidRDefault="004E63CA">
            <w:r>
              <w:rPr>
                <w:rStyle w:val="style4"/>
                <w:rFonts w:hint="eastAsia"/>
              </w:rPr>
              <w:t>登记证号：</w:t>
            </w:r>
            <w:r>
              <w:rPr>
                <w:rFonts w:hint="eastAsia"/>
              </w:rPr>
              <w:t>PD20121942</w:t>
            </w:r>
          </w:p>
        </w:tc>
      </w:tr>
      <w:tr w:rsidR="003C1D4E">
        <w:trPr>
          <w:divId w:val="383412163"/>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383412163"/>
          <w:tblCellSpacing w:w="0" w:type="dxa"/>
        </w:trPr>
        <w:tc>
          <w:tcPr>
            <w:tcW w:w="0" w:type="auto"/>
            <w:vAlign w:val="center"/>
            <w:hideMark/>
          </w:tcPr>
          <w:p w:rsidR="003C1D4E" w:rsidRDefault="004E63CA">
            <w:r>
              <w:rPr>
                <w:rStyle w:val="style4"/>
                <w:rFonts w:hint="eastAsia"/>
              </w:rPr>
              <w:t>农药名称：</w:t>
            </w:r>
            <w:r>
              <w:rPr>
                <w:rFonts w:hint="eastAsia"/>
              </w:rPr>
              <w:t>丁醚脲</w:t>
            </w:r>
          </w:p>
        </w:tc>
      </w:tr>
      <w:tr w:rsidR="003C1D4E">
        <w:trPr>
          <w:divId w:val="383412163"/>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383412163"/>
          <w:tblCellSpacing w:w="0" w:type="dxa"/>
        </w:trPr>
        <w:tc>
          <w:tcPr>
            <w:tcW w:w="0" w:type="auto"/>
            <w:vAlign w:val="center"/>
            <w:hideMark/>
          </w:tcPr>
          <w:p w:rsidR="003C1D4E" w:rsidRDefault="004E63CA">
            <w:pPr>
              <w:divId w:val="676807511"/>
            </w:pPr>
            <w:r>
              <w:rPr>
                <w:rStyle w:val="style4"/>
                <w:rFonts w:hint="eastAsia"/>
              </w:rPr>
              <w:t>毒性及其标识：</w:t>
            </w:r>
            <w:r>
              <w:rPr>
                <w:rFonts w:hint="eastAsia"/>
              </w:rPr>
              <w:t xml:space="preserve"> </w:t>
            </w:r>
            <w:r>
              <w:rPr>
                <w:noProof/>
              </w:rPr>
              <w:drawing>
                <wp:inline distT="0" distB="0" distL="0" distR="0" wp14:anchorId="0FF9806C" wp14:editId="71C05944">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83412163"/>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500克</w:t>
              </w:r>
            </w:smartTag>
            <w:r>
              <w:rPr>
                <w:rFonts w:hint="eastAsia"/>
              </w:rPr>
              <w:t>/升</w:t>
            </w:r>
          </w:p>
        </w:tc>
      </w:tr>
      <w:tr w:rsidR="003C1D4E">
        <w:trPr>
          <w:divId w:val="383412163"/>
          <w:tblCellSpacing w:w="0" w:type="dxa"/>
        </w:trPr>
        <w:tc>
          <w:tcPr>
            <w:tcW w:w="0" w:type="auto"/>
            <w:vAlign w:val="center"/>
            <w:hideMark/>
          </w:tcPr>
          <w:p w:rsidR="003C1D4E" w:rsidRDefault="004E63CA">
            <w:pPr>
              <w:divId w:val="114255479"/>
            </w:pPr>
            <w:r>
              <w:rPr>
                <w:rFonts w:hint="eastAsia"/>
              </w:rPr>
              <w:t xml:space="preserve">有效成分及其含量： </w:t>
            </w:r>
          </w:p>
          <w:p w:rsidR="003C1D4E" w:rsidRDefault="004E63CA">
            <w:r>
              <w:rPr>
                <w:rFonts w:hint="eastAsia"/>
              </w:rPr>
              <w:t>    丁醚脲</w:t>
            </w:r>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500克</w:t>
              </w:r>
            </w:smartTag>
            <w:r>
              <w:rPr>
                <w:rFonts w:hint="eastAsia"/>
              </w:rPr>
              <w:t xml:space="preserve">/升    </w:t>
            </w:r>
          </w:p>
        </w:tc>
      </w:tr>
      <w:tr w:rsidR="003C1D4E">
        <w:trPr>
          <w:divId w:val="383412163"/>
          <w:tblCellSpacing w:w="0" w:type="dxa"/>
        </w:trPr>
        <w:tc>
          <w:tcPr>
            <w:tcW w:w="0" w:type="auto"/>
            <w:vAlign w:val="center"/>
            <w:hideMark/>
          </w:tcPr>
          <w:p w:rsidR="003C1D4E" w:rsidRDefault="004E63CA">
            <w:pPr>
              <w:divId w:val="1685684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38-50毫升/亩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8341216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1、甘蓝小菜蛾：在初孵幼虫至2龄幼虫盛发期，每亩兑水30</w:t>
            </w:r>
            <w:smartTag w:uri="urn:schemas-microsoft-com:office:smarttags" w:element="chmetcnv">
              <w:smartTagPr>
                <w:attr w:name="TCSC" w:val="0"/>
                <w:attr w:name="NumberType" w:val="1"/>
                <w:attr w:name="Negative" w:val="True"/>
                <w:attr w:name="HasSpace" w:val="False"/>
                <w:attr w:name="SourceValue" w:val="45"/>
                <w:attr w:name="UnitName" w:val="升"/>
              </w:smartTagPr>
              <w:r>
                <w:rPr>
                  <w:rStyle w:val="style7"/>
                  <w:rFonts w:hint="eastAsia"/>
                </w:rPr>
                <w:t>-45升</w:t>
              </w:r>
            </w:smartTag>
            <w:r>
              <w:rPr>
                <w:rStyle w:val="style7"/>
                <w:rFonts w:hint="eastAsia"/>
              </w:rPr>
              <w:t>喷雾。2、月季二斑叶螨：卵孵高峰或低龄幼虫高峰期兑水喷雾施药1次。3、宜在晴天施药，注意将药液均匀喷布于叶片的正反面，有利于药效的发挥。4、大风天或预计4小时内有雨，请勿施药。5、使用药剂前需摇匀。6、在甘蓝上安全间隔期14天，每季最多使用2次，施药间隔期7-10天。</w:t>
            </w:r>
          </w:p>
        </w:tc>
      </w:tr>
      <w:tr w:rsidR="003C1D4E">
        <w:trPr>
          <w:divId w:val="38341216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本品为硫脲类杀虫剂，具有触杀、胃毒、内吸和熏蒸作用。</w:t>
            </w:r>
          </w:p>
        </w:tc>
      </w:tr>
      <w:tr w:rsidR="003C1D4E">
        <w:trPr>
          <w:divId w:val="38341216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家蚕有毒，禁止在蚕室及桑园附近施药；对鱼类等水生生物有毒，远离水产养殖区、河塘等水域周围施药。桑园及蚕室附近禁用。赤眼蜂等天敌放飞区禁用。2、使用本品应采取相应的安全防护措施，穿防护服，戴防护手套、口罩等，避免皮肤接触及口鼻吸入，使用中不能吸烟、饮水及吃东西，使用后及时清洗手、脸等暴露部位皮肤并更换衣服。3、禁止在河塘等水域内清洗施药器具，清洗喷药器械的废水不应污染河流等水源，未用完的药液应密封后妥善放置。4、建议与作用机制不同的杀虫剂轮换使用，以延缓抗性产生。5、不能与碱性农药混用。6、孕妇及哺乳期妇女应避免接触此药。7、保护环境，用过的容器应妥善处理，不可做它用，也不可随意丢弃。</w:t>
            </w:r>
          </w:p>
        </w:tc>
      </w:tr>
      <w:tr w:rsidR="003C1D4E">
        <w:trPr>
          <w:divId w:val="38341216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中毒症状：头晕、头痛、恶心、呕吐等。1、如药液溅到皮肤，请立即用肥皂和清水冲洗；2、如药液溅到眼内，应用足量清水冲洗并请医生诊治。3、切勿吞服，如有误服，立即携本标签送医院对症治疗。</w:t>
            </w:r>
          </w:p>
        </w:tc>
      </w:tr>
      <w:tr w:rsidR="003C1D4E">
        <w:trPr>
          <w:divId w:val="38341216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的地方。2、远离家禽，不能与食品、饮料、粮食、饲料和种子等其他商品同贮同运。3、远离儿童，贮存于儿童触及不到的地方并加锁保存。</w:t>
            </w:r>
          </w:p>
        </w:tc>
      </w:tr>
      <w:tr w:rsidR="003C1D4E">
        <w:trPr>
          <w:divId w:val="38341216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8341216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91732981"/>
          <w:tblCellSpacing w:w="0" w:type="dxa"/>
        </w:trPr>
        <w:tc>
          <w:tcPr>
            <w:tcW w:w="0" w:type="auto"/>
            <w:vAlign w:val="center"/>
            <w:hideMark/>
          </w:tcPr>
          <w:p w:rsidR="003C1D4E" w:rsidRDefault="004E63CA">
            <w:r>
              <w:rPr>
                <w:rStyle w:val="style4"/>
                <w:rFonts w:hint="eastAsia"/>
              </w:rPr>
              <w:t>登记证号：</w:t>
            </w:r>
            <w:r>
              <w:rPr>
                <w:rFonts w:hint="eastAsia"/>
              </w:rPr>
              <w:t>PD20141581</w:t>
            </w:r>
          </w:p>
        </w:tc>
      </w:tr>
      <w:tr w:rsidR="003C1D4E">
        <w:trPr>
          <w:divId w:val="691732981"/>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691732981"/>
          <w:tblCellSpacing w:w="0" w:type="dxa"/>
        </w:trPr>
        <w:tc>
          <w:tcPr>
            <w:tcW w:w="0" w:type="auto"/>
            <w:vAlign w:val="center"/>
            <w:hideMark/>
          </w:tcPr>
          <w:p w:rsidR="003C1D4E" w:rsidRDefault="004E63CA">
            <w:r>
              <w:rPr>
                <w:rStyle w:val="style4"/>
                <w:rFonts w:hint="eastAsia"/>
              </w:rPr>
              <w:t>农药名称：</w:t>
            </w:r>
            <w:r>
              <w:rPr>
                <w:rFonts w:hint="eastAsia"/>
              </w:rPr>
              <w:t>噻虫嗪</w:t>
            </w:r>
          </w:p>
        </w:tc>
      </w:tr>
      <w:tr w:rsidR="003C1D4E">
        <w:trPr>
          <w:divId w:val="691732981"/>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691732981"/>
          <w:tblCellSpacing w:w="0" w:type="dxa"/>
        </w:trPr>
        <w:tc>
          <w:tcPr>
            <w:tcW w:w="0" w:type="auto"/>
            <w:vAlign w:val="center"/>
            <w:hideMark/>
          </w:tcPr>
          <w:p w:rsidR="003C1D4E" w:rsidRDefault="004E63CA">
            <w:pPr>
              <w:divId w:val="1638217526"/>
            </w:pPr>
            <w:r>
              <w:rPr>
                <w:rStyle w:val="style4"/>
                <w:rFonts w:hint="eastAsia"/>
              </w:rPr>
              <w:t>毒性及其标识：</w:t>
            </w:r>
            <w:r>
              <w:rPr>
                <w:rFonts w:hint="eastAsia"/>
              </w:rPr>
              <w:t xml:space="preserve"> </w:t>
            </w:r>
            <w:r>
              <w:rPr>
                <w:noProof/>
              </w:rPr>
              <w:drawing>
                <wp:inline distT="0" distB="0" distL="0" distR="0" wp14:anchorId="7B2D8215" wp14:editId="1BE44D8D">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91732981"/>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691732981"/>
          <w:tblCellSpacing w:w="0" w:type="dxa"/>
        </w:trPr>
        <w:tc>
          <w:tcPr>
            <w:tcW w:w="0" w:type="auto"/>
            <w:vAlign w:val="center"/>
            <w:hideMark/>
          </w:tcPr>
          <w:p w:rsidR="003C1D4E" w:rsidRDefault="004E63CA">
            <w:pPr>
              <w:divId w:val="659620116"/>
            </w:pPr>
            <w:r>
              <w:rPr>
                <w:rFonts w:hint="eastAsia"/>
              </w:rPr>
              <w:t xml:space="preserve">有效成分及其含量： </w:t>
            </w:r>
          </w:p>
          <w:p w:rsidR="003C1D4E" w:rsidRDefault="004E63CA">
            <w:r>
              <w:rPr>
                <w:rFonts w:hint="eastAsia"/>
              </w:rPr>
              <w:t xml:space="preserve">    噻虫嗪25%    </w:t>
            </w:r>
          </w:p>
        </w:tc>
      </w:tr>
      <w:tr w:rsidR="003C1D4E">
        <w:trPr>
          <w:divId w:val="691732981"/>
          <w:tblCellSpacing w:w="0" w:type="dxa"/>
        </w:trPr>
        <w:tc>
          <w:tcPr>
            <w:tcW w:w="0" w:type="auto"/>
            <w:vAlign w:val="center"/>
            <w:hideMark/>
          </w:tcPr>
          <w:p w:rsidR="003C1D4E" w:rsidRDefault="004E63CA">
            <w:pPr>
              <w:divId w:val="177289640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稀释4000-5000倍液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w:t>
                  </w:r>
                  <w:smartTag w:uri="urn:schemas-microsoft-com:office:smarttags" w:element="chmetcnv">
                    <w:smartTagPr>
                      <w:attr w:name="TCSC" w:val="0"/>
                      <w:attr w:name="NumberType" w:val="1"/>
                      <w:attr w:name="Negative" w:val="True"/>
                      <w:attr w:name="HasSpace" w:val="False"/>
                      <w:attr w:name="SourceValue" w:val="4"/>
                      <w:attr w:name="UnitName" w:val="克"/>
                    </w:smartTagPr>
                    <w:r>
                      <w:rPr>
                        <w:rStyle w:val="style7"/>
                        <w:rFonts w:hint="eastAsia"/>
                      </w:rPr>
                      <w:t>-4克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9173298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1）于水稻稻飞虱卵孵高峰期至低龄若虫盛发期，采用二次稀释法，每亩兑水40</w:t>
            </w:r>
            <w:smartTag w:uri="urn:schemas-microsoft-com:office:smarttags" w:element="chmetcnv">
              <w:smartTagPr>
                <w:attr w:name="TCSC" w:val="0"/>
                <w:attr w:name="NumberType" w:val="1"/>
                <w:attr w:name="Negative" w:val="True"/>
                <w:attr w:name="HasSpace" w:val="False"/>
                <w:attr w:name="SourceValue" w:val="50"/>
                <w:attr w:name="UnitName" w:val="公斤"/>
              </w:smartTagPr>
              <w:r>
                <w:rPr>
                  <w:rStyle w:val="style7"/>
                  <w:rFonts w:hint="eastAsia"/>
                </w:rPr>
                <w:t>-50公斤</w:t>
              </w:r>
            </w:smartTag>
            <w:r>
              <w:rPr>
                <w:rStyle w:val="style7"/>
                <w:rFonts w:hint="eastAsia"/>
              </w:rPr>
              <w:t>均匀喷雾施药，重点喷雾部位是水稻基部至中部，水稻生育后期注意稻飞虱集中在穗部危害。2）防治水稻田害虫，施药时田间保持3～5厘米水层，药后保水3～5天。3）大风天或预计1小时内降雨，请勿施药。4）火龙果介壳虫：于若虫孵化初期喷雾施药。5)每季水稻作物最多施用2次，安全间隔期28天；火龙果每季最多施药1次，安全间隔期21天。</w:t>
            </w:r>
          </w:p>
        </w:tc>
      </w:tr>
      <w:tr w:rsidR="003C1D4E">
        <w:trPr>
          <w:divId w:val="69173298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本品有效成分噻虫嗪是一种烟碱类杀虫剂，兼具胃毒及触杀作用。施药后，可被作物根或叶片迅速吸收，并传导到植株各部位，对刺吸式害虫有较好的防治效果。</w:t>
            </w:r>
          </w:p>
        </w:tc>
      </w:tr>
      <w:tr w:rsidR="003C1D4E">
        <w:trPr>
          <w:divId w:val="69173298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药液接触皮肤、眼睛和污染衣物，避免吸入雾滴。切勿在施药现场抽烟或饮食。在饮水、进食和抽烟前，应先洗手、洗脸。配药时，应戴防渗手套。施药时，应穿长袖衣、长裤和靴子，戴帽子。施药后，彻底清洗防护用具，洗澡，并更换和清洗工作服。2、使用过的空包装用清水冲洗三次后妥善处理，切勿重复使用或改作其他用途。所有施药器具，用后应立即用清水或适当的洗涤剂清洗。3、本品对蜜蜂和家蚕高毒，开花植物花期和桑园、蚕室附近禁用。施药期间密切关注对附近蜂群的影响。赤眼蜂等天敌放飞区禁用。4、切勿将制剂及其废液弃于池塘、河溪和湖泊等，以免污染水源。禁止在河塘等水体中清洗施药器具。5、施药后的地块24小时内禁止放牧和畜禽进入；勿在安全间隔期内进行采收。6、未用完的制剂应放在原包装内密封保存，切勿将本品置于饮、食容器内。用过的容器应妥善处理，不可做它用，也不可随意丢弃。7、建议与其它作用机制的杀虫剂轮换使用。8、孕妇及哺乳期妇女应避免接触。严格按照推荐方法使用、操作和贮藏本品。使用时应接受当地农业技术部门的指导。</w:t>
            </w:r>
          </w:p>
        </w:tc>
      </w:tr>
      <w:tr w:rsidR="003C1D4E">
        <w:trPr>
          <w:divId w:val="69173298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按标签推荐方法使用，无典型中毒症状。中毒急救：1、用药时如果感觉不适，立即停止工作，采取急救措施，并携此标签送医就诊。2、皮肤接触：立即脱掉被污染的衣物，用肥皂和大量清水彻底清洗受污染的皮肤，如果刺激持续，请医生诊治。3、眼睛溅药：立即将眼睑翻开，用清水冲洗至少15分钟，再请医生诊治。4、发生吸入：立即将吸入者转移到空气新鲜处，注意保暖和休息，请医生诊治。5、误服：请勿引吐。立即此携带标签，送医就诊。紧急医疗措施：使用医用活性炭洗胃，洗胃时注意防止胃容物进入呼吸道。注意：对昏迷病人，切勿经口喂入任何东西或引吐。解毒剂：无专用解毒剂，对症治疗。</w:t>
            </w:r>
          </w:p>
        </w:tc>
      </w:tr>
      <w:tr w:rsidR="003C1D4E">
        <w:trPr>
          <w:divId w:val="69173298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的地方。2、远离家禽，不能与食品、饮料、粮食、饲料和种子同贮同运。3、远离儿童，贮存于儿童接触不到的地方，并加锁保存。</w:t>
            </w:r>
          </w:p>
        </w:tc>
      </w:tr>
      <w:tr w:rsidR="003C1D4E">
        <w:trPr>
          <w:divId w:val="69173298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9173298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41847159"/>
          <w:tblCellSpacing w:w="0" w:type="dxa"/>
        </w:trPr>
        <w:tc>
          <w:tcPr>
            <w:tcW w:w="0" w:type="auto"/>
            <w:vAlign w:val="center"/>
            <w:hideMark/>
          </w:tcPr>
          <w:p w:rsidR="003C1D4E" w:rsidRDefault="004E63CA">
            <w:r>
              <w:rPr>
                <w:rStyle w:val="style4"/>
                <w:rFonts w:hint="eastAsia"/>
              </w:rPr>
              <w:t>登记证号：</w:t>
            </w:r>
            <w:r>
              <w:rPr>
                <w:rFonts w:hint="eastAsia"/>
              </w:rPr>
              <w:t>PD20121259</w:t>
            </w:r>
          </w:p>
        </w:tc>
      </w:tr>
      <w:tr w:rsidR="003C1D4E">
        <w:trPr>
          <w:divId w:val="184184715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841847159"/>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84184715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841847159"/>
          <w:tblCellSpacing w:w="0" w:type="dxa"/>
        </w:trPr>
        <w:tc>
          <w:tcPr>
            <w:tcW w:w="0" w:type="auto"/>
            <w:vAlign w:val="center"/>
            <w:hideMark/>
          </w:tcPr>
          <w:p w:rsidR="003C1D4E" w:rsidRDefault="004E63CA">
            <w:pPr>
              <w:divId w:val="581451959"/>
            </w:pPr>
            <w:r>
              <w:rPr>
                <w:rStyle w:val="style4"/>
                <w:rFonts w:hint="eastAsia"/>
              </w:rPr>
              <w:t>毒性及其标识：</w:t>
            </w:r>
            <w:r>
              <w:rPr>
                <w:rFonts w:hint="eastAsia"/>
              </w:rPr>
              <w:t xml:space="preserve"> </w:t>
            </w:r>
          </w:p>
        </w:tc>
      </w:tr>
      <w:tr w:rsidR="003C1D4E">
        <w:trPr>
          <w:divId w:val="1841847159"/>
          <w:tblCellSpacing w:w="0" w:type="dxa"/>
        </w:trPr>
        <w:tc>
          <w:tcPr>
            <w:tcW w:w="0" w:type="auto"/>
            <w:vAlign w:val="center"/>
            <w:hideMark/>
          </w:tcPr>
          <w:p w:rsidR="003C1D4E" w:rsidRDefault="004E63CA">
            <w:r>
              <w:rPr>
                <w:rStyle w:val="style4"/>
                <w:rFonts w:hint="eastAsia"/>
              </w:rPr>
              <w:t>总有效成分含量：</w:t>
            </w:r>
            <w:r>
              <w:rPr>
                <w:rFonts w:hint="eastAsia"/>
              </w:rPr>
              <w:t>0.5%</w:t>
            </w:r>
          </w:p>
        </w:tc>
      </w:tr>
      <w:tr w:rsidR="003C1D4E">
        <w:trPr>
          <w:divId w:val="1841847159"/>
          <w:tblCellSpacing w:w="0" w:type="dxa"/>
        </w:trPr>
        <w:tc>
          <w:tcPr>
            <w:tcW w:w="0" w:type="auto"/>
            <w:vAlign w:val="center"/>
            <w:hideMark/>
          </w:tcPr>
          <w:p w:rsidR="003C1D4E" w:rsidRDefault="004E63CA">
            <w:pPr>
              <w:divId w:val="1228229306"/>
            </w:pPr>
            <w:r>
              <w:rPr>
                <w:rFonts w:hint="eastAsia"/>
              </w:rPr>
              <w:t xml:space="preserve">有效成分及其含量： </w:t>
            </w:r>
          </w:p>
          <w:p w:rsidR="003C1D4E" w:rsidRDefault="004E63CA">
            <w:r>
              <w:rPr>
                <w:rFonts w:hint="eastAsia"/>
              </w:rPr>
              <w:t xml:space="preserve">    甲氨基阿维菌素0.5%    </w:t>
            </w:r>
          </w:p>
        </w:tc>
      </w:tr>
      <w:tr w:rsidR="003C1D4E">
        <w:trPr>
          <w:divId w:val="1841847159"/>
          <w:tblCellSpacing w:w="0" w:type="dxa"/>
        </w:trPr>
        <w:tc>
          <w:tcPr>
            <w:tcW w:w="0" w:type="auto"/>
            <w:vAlign w:val="center"/>
            <w:hideMark/>
          </w:tcPr>
          <w:p w:rsidR="003C1D4E" w:rsidRDefault="004E63CA">
            <w:pPr>
              <w:divId w:val="184497751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22-24毫升/亩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4184715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1.适用于甘蓝小菜蛾三龄幼虫盛发期前期施药，注意喷雾均匀。 2.大风天或预计1小时内降雨，请勿施药。 3.产品在甘蓝安全间隔期为3天，每季作物最多使用2次。</w:t>
            </w:r>
          </w:p>
        </w:tc>
      </w:tr>
      <w:tr w:rsidR="003C1D4E">
        <w:trPr>
          <w:divId w:val="184184715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本品为生物源杀虫剂，对害虫具有胃毒、触杀作用。主要用于防治甘蓝小菜蛾。</w:t>
            </w:r>
          </w:p>
        </w:tc>
      </w:tr>
      <w:tr w:rsidR="003C1D4E">
        <w:trPr>
          <w:divId w:val="184184715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开花植物花期禁用，施药时密切注意对蜂群的影响，蚕室和桑园附近禁用，远离水产养殖区河塘等水体施药，用药后的田水不可马上排入鱼塘等水源，禁止药物及清洗药具的废水直接排入鱼塘等水源。 2.为减缓害虫抗性产生，建议与其他作用机制不同的杀虫剂轮换使用。 3.施药时应严格按照农药安全使用规定操作，佩带防护服和手套，避免吸入药液，施药期间不可吃东西和饮水，施药后应及时洗手和洗脸。 4.用过的容器应妥善处理，不可做他用，也不可随意丢弃。 5.避免孕妇和哺乳期妇女接触本产品。 6.本品不能与碱性物质混用；为提高喷药质量药液应随配随用，不能久存。 7.赤眼蜂等天敌放飞区域禁用。</w:t>
            </w:r>
          </w:p>
        </w:tc>
      </w:tr>
      <w:tr w:rsidR="003C1D4E">
        <w:trPr>
          <w:divId w:val="184184715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眼睛，应用大量清水冲洗至少15分钟。经口：立即携标签送医院，立即引吐并给患者服用吐根糖浆或麻黄素，但勿给昏迷患者催吐或灌任何东西。抢救时避免给患者使用增强γ－氨基丁酸活性的药物，如巴比妥、丙戊酸等。</w:t>
            </w:r>
          </w:p>
        </w:tc>
      </w:tr>
      <w:tr w:rsidR="003C1D4E">
        <w:trPr>
          <w:divId w:val="184184715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84184715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4184715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87964195"/>
          <w:tblCellSpacing w:w="0" w:type="dxa"/>
        </w:trPr>
        <w:tc>
          <w:tcPr>
            <w:tcW w:w="0" w:type="auto"/>
            <w:vAlign w:val="center"/>
            <w:hideMark/>
          </w:tcPr>
          <w:p w:rsidR="003C1D4E" w:rsidRDefault="004E63CA">
            <w:r>
              <w:rPr>
                <w:rStyle w:val="style4"/>
                <w:rFonts w:hint="eastAsia"/>
              </w:rPr>
              <w:t>登记证号：</w:t>
            </w:r>
            <w:r>
              <w:rPr>
                <w:rFonts w:hint="eastAsia"/>
              </w:rPr>
              <w:t>PD20086188</w:t>
            </w:r>
          </w:p>
        </w:tc>
      </w:tr>
      <w:tr w:rsidR="003C1D4E">
        <w:trPr>
          <w:divId w:val="1087964195"/>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087964195"/>
          <w:tblCellSpacing w:w="0" w:type="dxa"/>
        </w:trPr>
        <w:tc>
          <w:tcPr>
            <w:tcW w:w="0" w:type="auto"/>
            <w:vAlign w:val="center"/>
            <w:hideMark/>
          </w:tcPr>
          <w:p w:rsidR="003C1D4E" w:rsidRDefault="004E63CA">
            <w:r>
              <w:rPr>
                <w:rStyle w:val="style4"/>
                <w:rFonts w:hint="eastAsia"/>
              </w:rPr>
              <w:t>农药名称：</w:t>
            </w:r>
            <w:r>
              <w:rPr>
                <w:rFonts w:hint="eastAsia"/>
              </w:rPr>
              <w:t>春雷·三环唑</w:t>
            </w:r>
          </w:p>
        </w:tc>
      </w:tr>
      <w:tr w:rsidR="003C1D4E">
        <w:trPr>
          <w:divId w:val="1087964195"/>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087964195"/>
          <w:tblCellSpacing w:w="0" w:type="dxa"/>
        </w:trPr>
        <w:tc>
          <w:tcPr>
            <w:tcW w:w="0" w:type="auto"/>
            <w:vAlign w:val="center"/>
            <w:hideMark/>
          </w:tcPr>
          <w:p w:rsidR="003C1D4E" w:rsidRDefault="004E63CA">
            <w:pPr>
              <w:divId w:val="1742294303"/>
            </w:pPr>
            <w:r>
              <w:rPr>
                <w:rStyle w:val="style4"/>
                <w:rFonts w:hint="eastAsia"/>
              </w:rPr>
              <w:t>毒性及其标识：</w:t>
            </w:r>
            <w:r>
              <w:rPr>
                <w:rFonts w:hint="eastAsia"/>
              </w:rPr>
              <w:t xml:space="preserve"> </w:t>
            </w:r>
            <w:r>
              <w:rPr>
                <w:noProof/>
              </w:rPr>
              <w:drawing>
                <wp:inline distT="0" distB="0" distL="0" distR="0" wp14:anchorId="207FDFAF" wp14:editId="64B4FEA9">
                  <wp:extent cx="476250" cy="323850"/>
                  <wp:effectExtent l="0" t="0" r="0" b="0"/>
                  <wp:docPr id="68" name="图片 6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087964195"/>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087964195"/>
          <w:tblCellSpacing w:w="0" w:type="dxa"/>
        </w:trPr>
        <w:tc>
          <w:tcPr>
            <w:tcW w:w="0" w:type="auto"/>
            <w:vAlign w:val="center"/>
            <w:hideMark/>
          </w:tcPr>
          <w:p w:rsidR="003C1D4E" w:rsidRDefault="004E63CA">
            <w:pPr>
              <w:divId w:val="1144925805"/>
            </w:pPr>
            <w:r>
              <w:rPr>
                <w:rFonts w:hint="eastAsia"/>
              </w:rPr>
              <w:t xml:space="preserve">有效成分及其含量： </w:t>
            </w:r>
          </w:p>
          <w:p w:rsidR="003C1D4E" w:rsidRDefault="004E63CA">
            <w:r>
              <w:rPr>
                <w:rFonts w:hint="eastAsia"/>
              </w:rPr>
              <w:t xml:space="preserve">    春雷霉素1%    三环唑9%    </w:t>
            </w:r>
          </w:p>
        </w:tc>
      </w:tr>
      <w:tr w:rsidR="003C1D4E">
        <w:trPr>
          <w:divId w:val="1087964195"/>
          <w:tblCellSpacing w:w="0" w:type="dxa"/>
        </w:trPr>
        <w:tc>
          <w:tcPr>
            <w:tcW w:w="0" w:type="auto"/>
            <w:vAlign w:val="center"/>
            <w:hideMark/>
          </w:tcPr>
          <w:p w:rsidR="003C1D4E" w:rsidRDefault="004E63CA">
            <w:pPr>
              <w:divId w:val="38445312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30"/>
                      <w:attr w:name="UnitName" w:val="克"/>
                    </w:smartTagPr>
                    <w:r>
                      <w:rPr>
                        <w:rStyle w:val="style7"/>
                        <w:rFonts w:hint="eastAsia"/>
                      </w:rPr>
                      <w:t>-130克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8796419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1.苗期4-5叶期和移栽前各喷药防治一次，大田叶瘟着重保护分蘖盛期和分蘖末期。 2.当急性病斑出现时，需要立刻喷施。 3.大风天或预计1小时内降雨，请勿施药。 4.本品在水稻上使用的安全间隔期为21天，每季最多使用2次。</w:t>
            </w:r>
          </w:p>
        </w:tc>
      </w:tr>
      <w:tr w:rsidR="003C1D4E">
        <w:trPr>
          <w:divId w:val="108796419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本品为稻瘟病治疗药剂和预防药剂的组合，春雷霉素和三环唑两种有效成分作用点不同，用于防治水稻稻瘟病。</w:t>
            </w:r>
          </w:p>
        </w:tc>
      </w:tr>
      <w:tr w:rsidR="003C1D4E">
        <w:trPr>
          <w:divId w:val="108796419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1.施药时应戴防护用具，防止药液口鼻吸入，不得吸烟、进食、饮水，施药后应清洗手、脸及身体被污染部分。 2.建议与其他作用机制的杀菌剂交替使用，以延缓抗性产生。 3.不得与碱性农药或含金属盐农药等物质混用，以免降低药效。 4.远离水产养殖区施药，禁止在河塘等水域内清洗施药器具，避免污染水源。 5.避免孕妇和哺乳期妇女接触本产品。 6.用过的容器应妥善处理，不可做他用，也不可随意丢弃。</w:t>
            </w:r>
          </w:p>
        </w:tc>
      </w:tr>
      <w:tr w:rsidR="003C1D4E">
        <w:trPr>
          <w:divId w:val="108796419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中毒症状：本品对皮肤、眼有刺激症状。 急救措施：1、不慎吸入，立即将吸入者转移到空气新鲜及安静处，病情严重者请医生对症治疗。2、皮肤污染或药液溅入眼睛，立即用大量流动清水冲洗至少15分钟。3、误服中毒，立即携本标签送医院，对症治疗。</w:t>
            </w:r>
          </w:p>
        </w:tc>
      </w:tr>
      <w:tr w:rsidR="003C1D4E">
        <w:trPr>
          <w:divId w:val="108796419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本品应贮存在干燥、阴凉、通风、防雨处，远离火源或热源。置于儿童触及不到之处，并加锁。不能与食品、饮料、粮食、饲料等混合储运。 </w:t>
            </w:r>
          </w:p>
        </w:tc>
      </w:tr>
      <w:tr w:rsidR="003C1D4E">
        <w:trPr>
          <w:divId w:val="108796419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8796419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34304413"/>
          <w:tblCellSpacing w:w="0" w:type="dxa"/>
        </w:trPr>
        <w:tc>
          <w:tcPr>
            <w:tcW w:w="0" w:type="auto"/>
            <w:vAlign w:val="center"/>
            <w:hideMark/>
          </w:tcPr>
          <w:p w:rsidR="003C1D4E" w:rsidRDefault="004E63CA">
            <w:r>
              <w:rPr>
                <w:rStyle w:val="style4"/>
                <w:rFonts w:hint="eastAsia"/>
              </w:rPr>
              <w:t>登记证号：</w:t>
            </w:r>
            <w:r>
              <w:rPr>
                <w:rFonts w:hint="eastAsia"/>
              </w:rPr>
              <w:t>PD20090121</w:t>
            </w:r>
          </w:p>
        </w:tc>
      </w:tr>
      <w:tr w:rsidR="003C1D4E">
        <w:trPr>
          <w:divId w:val="834304413"/>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834304413"/>
          <w:tblCellSpacing w:w="0" w:type="dxa"/>
        </w:trPr>
        <w:tc>
          <w:tcPr>
            <w:tcW w:w="0" w:type="auto"/>
            <w:vAlign w:val="center"/>
            <w:hideMark/>
          </w:tcPr>
          <w:p w:rsidR="003C1D4E" w:rsidRDefault="004E63CA">
            <w:r>
              <w:rPr>
                <w:rStyle w:val="style4"/>
                <w:rFonts w:hint="eastAsia"/>
              </w:rPr>
              <w:t>农药名称：</w:t>
            </w:r>
            <w:r>
              <w:rPr>
                <w:rFonts w:hint="eastAsia"/>
              </w:rPr>
              <w:t>吡虫·仲丁威</w:t>
            </w:r>
          </w:p>
        </w:tc>
      </w:tr>
      <w:tr w:rsidR="003C1D4E">
        <w:trPr>
          <w:divId w:val="834304413"/>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834304413"/>
          <w:tblCellSpacing w:w="0" w:type="dxa"/>
        </w:trPr>
        <w:tc>
          <w:tcPr>
            <w:tcW w:w="0" w:type="auto"/>
            <w:vAlign w:val="center"/>
            <w:hideMark/>
          </w:tcPr>
          <w:p w:rsidR="003C1D4E" w:rsidRDefault="004E63CA">
            <w:pPr>
              <w:divId w:val="352193819"/>
            </w:pPr>
            <w:r>
              <w:rPr>
                <w:rStyle w:val="style4"/>
                <w:rFonts w:hint="eastAsia"/>
              </w:rPr>
              <w:t>毒性及其标识：</w:t>
            </w:r>
            <w:r>
              <w:rPr>
                <w:rFonts w:hint="eastAsia"/>
              </w:rPr>
              <w:t xml:space="preserve"> </w:t>
            </w:r>
            <w:r>
              <w:rPr>
                <w:noProof/>
              </w:rPr>
              <w:drawing>
                <wp:inline distT="0" distB="0" distL="0" distR="0" wp14:anchorId="0E9A7B2E" wp14:editId="577448C2">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34304413"/>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834304413"/>
          <w:tblCellSpacing w:w="0" w:type="dxa"/>
        </w:trPr>
        <w:tc>
          <w:tcPr>
            <w:tcW w:w="0" w:type="auto"/>
            <w:vAlign w:val="center"/>
            <w:hideMark/>
          </w:tcPr>
          <w:p w:rsidR="003C1D4E" w:rsidRDefault="004E63CA">
            <w:pPr>
              <w:divId w:val="1164666708"/>
            </w:pPr>
            <w:r>
              <w:rPr>
                <w:rFonts w:hint="eastAsia"/>
              </w:rPr>
              <w:t xml:space="preserve">有效成分及其含量： </w:t>
            </w:r>
          </w:p>
          <w:p w:rsidR="003C1D4E" w:rsidRDefault="004E63CA">
            <w:r>
              <w:rPr>
                <w:rFonts w:hint="eastAsia"/>
              </w:rPr>
              <w:t xml:space="preserve">    仲丁威24%    吡虫啉1%    </w:t>
            </w:r>
          </w:p>
        </w:tc>
      </w:tr>
      <w:tr w:rsidR="003C1D4E">
        <w:trPr>
          <w:divId w:val="834304413"/>
          <w:tblCellSpacing w:w="0" w:type="dxa"/>
        </w:trPr>
        <w:tc>
          <w:tcPr>
            <w:tcW w:w="0" w:type="auto"/>
            <w:vAlign w:val="center"/>
            <w:hideMark/>
          </w:tcPr>
          <w:p w:rsidR="003C1D4E" w:rsidRDefault="004E63CA">
            <w:pPr>
              <w:divId w:val="95048031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50-75毫升/亩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3430441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1.适用于甘蓝蚜虫或水稻飞虱发生盛期施药，注意喷雾均匀。 2.稻田施用前后10天内不得使用敌稗，以免发生药害。 3.大风天或预计1小时内降雨，请勿施药。 4.本品在水稻上安全间隔期21天，甘蓝14天，最多使用2次。</w:t>
            </w:r>
          </w:p>
        </w:tc>
      </w:tr>
      <w:tr w:rsidR="003C1D4E">
        <w:trPr>
          <w:divId w:val="83430441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本品具有触杀、胃毒作用，并有一定的熏蒸和杀卵作用。用于防治甘蓝蚜虫和水稻飞虱。 </w:t>
            </w:r>
          </w:p>
        </w:tc>
      </w:tr>
      <w:tr w:rsidR="003C1D4E">
        <w:trPr>
          <w:divId w:val="83430441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1.本品对鱼高毒，水产养殖区、河塘等水体附近禁用，鱼或虾蟹套养稻田禁用，用药后的田水不可马上排入鱼塘等水源，禁止药物及清洗药具的废水直接排入鱼塘等水源。 2.为减缓害虫抗性产生，建议与其他作用机制不同的杀虫剂轮换使用。 3.施药时应严格按照农药安全使用规定操作，佩戴防护服和手套，避免吸入药液，施药期间不可吃东西和饮水，施药后应及时洗手和洗脸。 4.用过的容器应妥善处理，不可做他用，也不可随意丢弃。 5.避免孕妇和哺乳期妇女接触本产品。 6.为提高喷药质量药液应随配随用，不能久存。</w:t>
            </w:r>
          </w:p>
        </w:tc>
      </w:tr>
      <w:tr w:rsidR="003C1D4E">
        <w:trPr>
          <w:divId w:val="83430441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中毒症状：头晕、乏力、面色苍白、呕吐、多汗、瞳孔缩小、视力模糊。严重者出现血压下降、意识不清，眼结膜充血、流泪、胸闷、呼吸困难等。 急救措施：不慎吸入，应将病人移至空气流通处。不慎接触皮肤或溅入 眼睛，应用大量清水冲洗至少15分钟，仍有不适就医。误服：携带标 签，送医院对症治疗，大量吞服可洗胃，在病人清醒时可催吐，可用阿 托品0.5-2.0mg口服或肌肉注射，重者加用肾上素。禁用解磷定，氯磷 定，双复磷，吗啡。</w:t>
            </w:r>
          </w:p>
        </w:tc>
      </w:tr>
      <w:tr w:rsidR="003C1D4E">
        <w:trPr>
          <w:divId w:val="83430441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本品应贮存在干燥、阴凉、通风、防雨处，远离火源或热源。置于儿童、无关人员触及不到之处，并加锁。勿与食品、饮料、饲料等其他商品同贮同运。</w:t>
            </w:r>
          </w:p>
        </w:tc>
      </w:tr>
      <w:tr w:rsidR="003C1D4E">
        <w:trPr>
          <w:divId w:val="83430441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3430441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35087233"/>
          <w:tblCellSpacing w:w="0" w:type="dxa"/>
        </w:trPr>
        <w:tc>
          <w:tcPr>
            <w:tcW w:w="0" w:type="auto"/>
            <w:vAlign w:val="center"/>
            <w:hideMark/>
          </w:tcPr>
          <w:p w:rsidR="003C1D4E" w:rsidRDefault="004E63CA">
            <w:r>
              <w:rPr>
                <w:rStyle w:val="style4"/>
                <w:rFonts w:hint="eastAsia"/>
              </w:rPr>
              <w:t>登记证号：</w:t>
            </w:r>
            <w:r>
              <w:rPr>
                <w:rFonts w:hint="eastAsia"/>
              </w:rPr>
              <w:t>PD20130414</w:t>
            </w:r>
          </w:p>
        </w:tc>
      </w:tr>
      <w:tr w:rsidR="003C1D4E">
        <w:trPr>
          <w:divId w:val="1935087233"/>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935087233"/>
          <w:tblCellSpacing w:w="0" w:type="dxa"/>
        </w:trPr>
        <w:tc>
          <w:tcPr>
            <w:tcW w:w="0" w:type="auto"/>
            <w:vAlign w:val="center"/>
            <w:hideMark/>
          </w:tcPr>
          <w:p w:rsidR="003C1D4E" w:rsidRDefault="004E63CA">
            <w:r>
              <w:rPr>
                <w:rStyle w:val="style4"/>
                <w:rFonts w:hint="eastAsia"/>
              </w:rPr>
              <w:t>农药名称：</w:t>
            </w:r>
            <w:r>
              <w:rPr>
                <w:rFonts w:hint="eastAsia"/>
              </w:rPr>
              <w:t>吡蚜酮</w:t>
            </w:r>
          </w:p>
        </w:tc>
      </w:tr>
      <w:tr w:rsidR="003C1D4E">
        <w:trPr>
          <w:divId w:val="1935087233"/>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935087233"/>
          <w:tblCellSpacing w:w="0" w:type="dxa"/>
        </w:trPr>
        <w:tc>
          <w:tcPr>
            <w:tcW w:w="0" w:type="auto"/>
            <w:vAlign w:val="center"/>
            <w:hideMark/>
          </w:tcPr>
          <w:p w:rsidR="003C1D4E" w:rsidRDefault="004E63CA">
            <w:pPr>
              <w:divId w:val="943155044"/>
            </w:pPr>
            <w:r>
              <w:rPr>
                <w:rStyle w:val="style4"/>
                <w:rFonts w:hint="eastAsia"/>
              </w:rPr>
              <w:t>毒性及其标识：</w:t>
            </w:r>
            <w:r>
              <w:rPr>
                <w:rFonts w:hint="eastAsia"/>
              </w:rPr>
              <w:t xml:space="preserve"> </w:t>
            </w:r>
            <w:r>
              <w:rPr>
                <w:noProof/>
              </w:rPr>
              <w:drawing>
                <wp:inline distT="0" distB="0" distL="0" distR="0" wp14:anchorId="23182B65" wp14:editId="71459143">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35087233"/>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935087233"/>
          <w:tblCellSpacing w:w="0" w:type="dxa"/>
        </w:trPr>
        <w:tc>
          <w:tcPr>
            <w:tcW w:w="0" w:type="auto"/>
            <w:vAlign w:val="center"/>
            <w:hideMark/>
          </w:tcPr>
          <w:p w:rsidR="003C1D4E" w:rsidRDefault="004E63CA">
            <w:pPr>
              <w:divId w:val="463810190"/>
            </w:pPr>
            <w:r>
              <w:rPr>
                <w:rFonts w:hint="eastAsia"/>
              </w:rPr>
              <w:t xml:space="preserve">有效成分及其含量： </w:t>
            </w:r>
          </w:p>
          <w:p w:rsidR="003C1D4E" w:rsidRDefault="004E63CA">
            <w:r>
              <w:rPr>
                <w:rFonts w:hint="eastAsia"/>
              </w:rPr>
              <w:t xml:space="preserve">    吡蚜酮25%    </w:t>
            </w:r>
          </w:p>
        </w:tc>
      </w:tr>
      <w:tr w:rsidR="003C1D4E">
        <w:trPr>
          <w:divId w:val="1935087233"/>
          <w:tblCellSpacing w:w="0" w:type="dxa"/>
        </w:trPr>
        <w:tc>
          <w:tcPr>
            <w:tcW w:w="0" w:type="auto"/>
            <w:vAlign w:val="center"/>
            <w:hideMark/>
          </w:tcPr>
          <w:p w:rsidR="003C1D4E" w:rsidRDefault="004E63CA">
            <w:pPr>
              <w:divId w:val="26850947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菠菜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3508723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1.适用于稻飞虱若虫低龄发生盛期用药，均匀喷雾，尽量喷到水稻中下部，施药时保持水田有5</w:t>
            </w:r>
            <w:smartTag w:uri="urn:schemas-microsoft-com:office:smarttags" w:element="chmetcnv">
              <w:smartTagPr>
                <w:attr w:name="TCSC" w:val="0"/>
                <w:attr w:name="NumberType" w:val="1"/>
                <w:attr w:name="Negative" w:val="True"/>
                <w:attr w:name="HasSpace" w:val="False"/>
                <w:attr w:name="SourceValue" w:val="7"/>
                <w:attr w:name="UnitName" w:val="厘米"/>
              </w:smartTagPr>
              <w:r>
                <w:rPr>
                  <w:rStyle w:val="style7"/>
                  <w:rFonts w:hint="eastAsia"/>
                </w:rPr>
                <w:t>-7厘米</w:t>
              </w:r>
            </w:smartTag>
            <w:r>
              <w:rPr>
                <w:rStyle w:val="style7"/>
                <w:rFonts w:hint="eastAsia"/>
              </w:rPr>
              <w:t>的浅水层，药后保水3-5天； 2.喷洒时，水量要足，保证药液均匀分布在整个田块或者害虫发生点； 3.预计1小时有大雨或大风的天气不能喷施此药，施药后6小时内遇雨，等天晴后应补喷一次。 4.本品在水稻上的安全间隔期21天，每季作物生长季节内施药次数不要超过3次，并应与其它不同作用机制的农药轮换使用。</w:t>
            </w:r>
          </w:p>
        </w:tc>
      </w:tr>
      <w:tr w:rsidR="003C1D4E">
        <w:trPr>
          <w:divId w:val="193508723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本产品的有效成分为吡蚜酮，对害虫具有触杀作用，同时还有内吸活性,用于防治水稻飞虱。</w:t>
            </w:r>
          </w:p>
        </w:tc>
      </w:tr>
      <w:tr w:rsidR="003C1D4E">
        <w:trPr>
          <w:divId w:val="193508723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2.本品对水生生物高毒，远离水产养殖区、河塘等水体附近施药，禁止在河塘等水体中清洗施药器具，不可将废液、清洗液倒入河塘等水源。 对蜜蜂、家蚕低毒，开花作物花期、蚕室及桑园附近禁用。虾蟹套养稻田禁用，施药后的田水不得直接排入水体。 3.用过的容器应妥善处理，不可作他用，也不可随意丢弃。 4.本品不能与碱性物质混用；为提高喷药质量药液应随配随用，不能久存。 5.避免孕妇和哺乳期妇女接触本产品。</w:t>
            </w:r>
          </w:p>
        </w:tc>
      </w:tr>
      <w:tr w:rsidR="003C1D4E">
        <w:trPr>
          <w:divId w:val="193508723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急救措施：不慎吸入，应将病人移至空气流通处。不慎接触皮肤或溅入眼睛，应用大量清水冲洗至少15分钟，仍不适就医。经口误服：应立即携农药标签送医院对症治疗，无特殊解毒剂，对症治疗。</w:t>
            </w:r>
          </w:p>
        </w:tc>
      </w:tr>
      <w:tr w:rsidR="003C1D4E">
        <w:trPr>
          <w:divId w:val="193508723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本品应贮存在干燥、阴凉、通风、防雨处，远离火源或热源。置于儿童、无关人员触及不到之处，并加锁。勿与食品、饮料、饲料等其他商品同贮同运。</w:t>
            </w:r>
          </w:p>
        </w:tc>
      </w:tr>
      <w:tr w:rsidR="003C1D4E">
        <w:trPr>
          <w:divId w:val="193508723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3508723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63032903"/>
          <w:tblCellSpacing w:w="0" w:type="dxa"/>
        </w:trPr>
        <w:tc>
          <w:tcPr>
            <w:tcW w:w="0" w:type="auto"/>
            <w:vAlign w:val="center"/>
            <w:hideMark/>
          </w:tcPr>
          <w:p w:rsidR="003C1D4E" w:rsidRDefault="004E63CA">
            <w:r>
              <w:rPr>
                <w:rStyle w:val="style4"/>
                <w:rFonts w:hint="eastAsia"/>
              </w:rPr>
              <w:t>登记证号：</w:t>
            </w:r>
            <w:r>
              <w:rPr>
                <w:rFonts w:hint="eastAsia"/>
              </w:rPr>
              <w:t>PD20151781</w:t>
            </w:r>
          </w:p>
        </w:tc>
      </w:tr>
      <w:tr w:rsidR="003C1D4E">
        <w:trPr>
          <w:divId w:val="1463032903"/>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463032903"/>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463032903"/>
          <w:tblCellSpacing w:w="0" w:type="dxa"/>
        </w:trPr>
        <w:tc>
          <w:tcPr>
            <w:tcW w:w="0" w:type="auto"/>
            <w:vAlign w:val="center"/>
            <w:hideMark/>
          </w:tcPr>
          <w:p w:rsidR="003C1D4E" w:rsidRDefault="004E63CA">
            <w:r>
              <w:rPr>
                <w:rStyle w:val="style4"/>
                <w:rFonts w:hint="eastAsia"/>
              </w:rPr>
              <w:t>剂型：</w:t>
            </w:r>
            <w:r>
              <w:rPr>
                <w:rFonts w:hint="eastAsia"/>
              </w:rPr>
              <w:t>超低容量液剂</w:t>
            </w:r>
          </w:p>
        </w:tc>
      </w:tr>
      <w:tr w:rsidR="003C1D4E">
        <w:trPr>
          <w:divId w:val="1463032903"/>
          <w:tblCellSpacing w:w="0" w:type="dxa"/>
        </w:trPr>
        <w:tc>
          <w:tcPr>
            <w:tcW w:w="0" w:type="auto"/>
            <w:vAlign w:val="center"/>
            <w:hideMark/>
          </w:tcPr>
          <w:p w:rsidR="003C1D4E" w:rsidRDefault="004E63CA">
            <w:pPr>
              <w:divId w:val="758480073"/>
            </w:pPr>
            <w:r>
              <w:rPr>
                <w:rStyle w:val="style4"/>
                <w:rFonts w:hint="eastAsia"/>
              </w:rPr>
              <w:t>毒性及其标识：</w:t>
            </w:r>
            <w:r>
              <w:rPr>
                <w:rFonts w:hint="eastAsia"/>
              </w:rPr>
              <w:t xml:space="preserve"> </w:t>
            </w:r>
            <w:r>
              <w:rPr>
                <w:noProof/>
              </w:rPr>
              <w:drawing>
                <wp:inline distT="0" distB="0" distL="0" distR="0" wp14:anchorId="14E2B3CC" wp14:editId="581867B5">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63032903"/>
          <w:tblCellSpacing w:w="0" w:type="dxa"/>
        </w:trPr>
        <w:tc>
          <w:tcPr>
            <w:tcW w:w="0" w:type="auto"/>
            <w:vAlign w:val="center"/>
            <w:hideMark/>
          </w:tcPr>
          <w:p w:rsidR="003C1D4E" w:rsidRDefault="004E63CA">
            <w:r>
              <w:rPr>
                <w:rStyle w:val="style4"/>
                <w:rFonts w:hint="eastAsia"/>
              </w:rPr>
              <w:t>总有效成分含量：</w:t>
            </w:r>
            <w:r>
              <w:rPr>
                <w:rFonts w:hint="eastAsia"/>
              </w:rPr>
              <w:t>1%</w:t>
            </w:r>
          </w:p>
        </w:tc>
      </w:tr>
      <w:tr w:rsidR="003C1D4E">
        <w:trPr>
          <w:divId w:val="1463032903"/>
          <w:tblCellSpacing w:w="0" w:type="dxa"/>
        </w:trPr>
        <w:tc>
          <w:tcPr>
            <w:tcW w:w="0" w:type="auto"/>
            <w:vAlign w:val="center"/>
            <w:hideMark/>
          </w:tcPr>
          <w:p w:rsidR="003C1D4E" w:rsidRDefault="004E63CA">
            <w:pPr>
              <w:divId w:val="1716735021"/>
            </w:pPr>
            <w:r>
              <w:rPr>
                <w:rFonts w:hint="eastAsia"/>
              </w:rPr>
              <w:t xml:space="preserve">有效成分及其含量： </w:t>
            </w:r>
          </w:p>
          <w:p w:rsidR="003C1D4E" w:rsidRDefault="004E63CA">
            <w:r>
              <w:rPr>
                <w:rFonts w:hint="eastAsia"/>
              </w:rPr>
              <w:t xml:space="preserve">    甲氨基阿维菌素1%    </w:t>
            </w:r>
          </w:p>
        </w:tc>
      </w:tr>
      <w:tr w:rsidR="003C1D4E">
        <w:trPr>
          <w:divId w:val="1463032903"/>
          <w:tblCellSpacing w:w="0" w:type="dxa"/>
        </w:trPr>
        <w:tc>
          <w:tcPr>
            <w:tcW w:w="0" w:type="auto"/>
            <w:vAlign w:val="center"/>
            <w:hideMark/>
          </w:tcPr>
          <w:p w:rsidR="003C1D4E" w:rsidRDefault="004E63CA">
            <w:pPr>
              <w:divId w:val="19866241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100-200毫升/亩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630329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选择在晴天早上9点傍晚4点后施用，避免正午阳光直射时用药；防治时应注意在水稻稻纵卷叶螟卵孵盛期至幼虫低龄期用药。2.预计1小时内有大雨或大风的天气不能喷施此药。3.本品在水稻上的安全间隔期28天，每季最多施药2次。</w:t>
            </w:r>
          </w:p>
        </w:tc>
      </w:tr>
      <w:tr w:rsidR="003C1D4E">
        <w:trPr>
          <w:divId w:val="14630329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本品对害虫具有胃毒、触杀、熏蒸作用。用于防治 水稻稻纵卷叶螟。</w:t>
            </w:r>
          </w:p>
        </w:tc>
      </w:tr>
      <w:tr w:rsidR="003C1D4E">
        <w:trPr>
          <w:divId w:val="14630329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2.本品对蜜蜂、鸟、鱼等水生生物有高毒，花期开花植物周围、养蜂场周围、养鱼或虾蟹套养稻田禁用，鸟类保护区、赤眼蜂天敌等放飞区域禁用，蚕室及桑园附近禁用，施药后的水不得直接排入水源，远离水产养殖区施药，禁止在池塘等水体清洗施药器具。3.本品不能与碱性物质混用；应与其它作用机制的农药轮换使用。为提高喷药质量药液应随配随用，不能久存。4.用过的容器应妥善处理，不可作他用，也不可随意丢弃。5.避免孕妇和哺乳期妇女接触本产品。</w:t>
            </w:r>
          </w:p>
        </w:tc>
      </w:tr>
      <w:tr w:rsidR="003C1D4E">
        <w:trPr>
          <w:divId w:val="14630329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眼睛，应用大量清水冲洗至少15分钟。经口：立即携标签送医院，立即引吐并给患者服用吐根糖浆或麻黄素，但勿给昏迷患者催吐或灌任何东西。抢救时避免给患者使用增强γ－氨基丁酸活性的药物，如巴比妥、 丙戊酸等。</w:t>
            </w:r>
          </w:p>
        </w:tc>
      </w:tr>
      <w:tr w:rsidR="003C1D4E">
        <w:trPr>
          <w:divId w:val="14630329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 触及不到之处，并加锁。勿与食品、饮料、饲料、粮食等同贮同运。</w:t>
            </w:r>
          </w:p>
        </w:tc>
      </w:tr>
      <w:tr w:rsidR="003C1D4E">
        <w:trPr>
          <w:divId w:val="14630329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630329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15309559"/>
          <w:tblCellSpacing w:w="0" w:type="dxa"/>
        </w:trPr>
        <w:tc>
          <w:tcPr>
            <w:tcW w:w="0" w:type="auto"/>
            <w:vAlign w:val="center"/>
            <w:hideMark/>
          </w:tcPr>
          <w:p w:rsidR="003C1D4E" w:rsidRDefault="004E63CA">
            <w:r>
              <w:rPr>
                <w:rStyle w:val="style4"/>
                <w:rFonts w:hint="eastAsia"/>
              </w:rPr>
              <w:t>登记证号：</w:t>
            </w:r>
            <w:r>
              <w:rPr>
                <w:rFonts w:hint="eastAsia"/>
              </w:rPr>
              <w:t>PD20120588</w:t>
            </w:r>
          </w:p>
        </w:tc>
      </w:tr>
      <w:tr w:rsidR="003C1D4E">
        <w:trPr>
          <w:divId w:val="121530955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215309559"/>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21530955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215309559"/>
          <w:tblCellSpacing w:w="0" w:type="dxa"/>
        </w:trPr>
        <w:tc>
          <w:tcPr>
            <w:tcW w:w="0" w:type="auto"/>
            <w:vAlign w:val="center"/>
            <w:hideMark/>
          </w:tcPr>
          <w:p w:rsidR="003C1D4E" w:rsidRDefault="004E63CA">
            <w:pPr>
              <w:divId w:val="1087263653"/>
            </w:pPr>
            <w:r>
              <w:rPr>
                <w:rStyle w:val="style4"/>
                <w:rFonts w:hint="eastAsia"/>
              </w:rPr>
              <w:t>毒性及其标识：</w:t>
            </w:r>
            <w:r>
              <w:rPr>
                <w:rFonts w:hint="eastAsia"/>
              </w:rPr>
              <w:t xml:space="preserve"> </w:t>
            </w:r>
            <w:r>
              <w:rPr>
                <w:noProof/>
              </w:rPr>
              <w:drawing>
                <wp:inline distT="0" distB="0" distL="0" distR="0" wp14:anchorId="3B4F7959" wp14:editId="72EF2911">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15309559"/>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215309559"/>
          <w:tblCellSpacing w:w="0" w:type="dxa"/>
        </w:trPr>
        <w:tc>
          <w:tcPr>
            <w:tcW w:w="0" w:type="auto"/>
            <w:vAlign w:val="center"/>
            <w:hideMark/>
          </w:tcPr>
          <w:p w:rsidR="003C1D4E" w:rsidRDefault="004E63CA">
            <w:pPr>
              <w:divId w:val="56514864"/>
            </w:pPr>
            <w:r>
              <w:rPr>
                <w:rFonts w:hint="eastAsia"/>
              </w:rPr>
              <w:t xml:space="preserve">有效成分及其含量： </w:t>
            </w:r>
          </w:p>
          <w:p w:rsidR="003C1D4E" w:rsidRDefault="004E63CA">
            <w:r>
              <w:rPr>
                <w:rFonts w:hint="eastAsia"/>
              </w:rPr>
              <w:t xml:space="preserve">    甲氨基阿维菌素5%    </w:t>
            </w:r>
          </w:p>
        </w:tc>
      </w:tr>
      <w:tr w:rsidR="003C1D4E">
        <w:trPr>
          <w:divId w:val="1215309559"/>
          <w:tblCellSpacing w:w="0" w:type="dxa"/>
        </w:trPr>
        <w:tc>
          <w:tcPr>
            <w:tcW w:w="0" w:type="auto"/>
            <w:vAlign w:val="center"/>
            <w:hideMark/>
          </w:tcPr>
          <w:p w:rsidR="003C1D4E" w:rsidRDefault="004E63CA">
            <w:pPr>
              <w:divId w:val="9925668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1530955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1.适用于水稻稻纵卷叶螟低龄幼虫期或卵孵化盛期施药，注意喷雾均匀。 2.大风天或预计1小时内降雨，请勿施药。 3.在水稻上安全间隔期为21天，每季作物最多使用3次。</w:t>
            </w:r>
          </w:p>
        </w:tc>
      </w:tr>
      <w:tr w:rsidR="003C1D4E">
        <w:trPr>
          <w:divId w:val="121530955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本品对害虫具有胃毒、触杀作用，用于防治水稻稻纵卷叶螟。 </w:t>
            </w:r>
          </w:p>
        </w:tc>
      </w:tr>
      <w:tr w:rsidR="003C1D4E">
        <w:trPr>
          <w:divId w:val="121530955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等陆生生物、鱼类等水生生物高毒，对天敌风险性高，桑园附近和开花作物花期禁止使用，勿用于靠近蜂箱的田地，赤眼蜂等天敌放飞区域禁用，远离河塘等水域施药，严禁在养虾、蟹、鱼的稻田使用，禁止在河塘等水体中清洗施药器具。 2.使用本品应采取相应的安全防护措施，穿防护服，戴防护手套、口罩等，避免皮肤接触及口鼻吸入。使用中不可吸烟、饮水及吃东西，使用后及时清洗手、脸等暴露部位皮肤并更换衣物。 3.建议与作用机制不同的杀虫剂轮换使用，以延缓抗性产生。 4.用过的容器应妥善处理，不可作他用，也不可随意丢弃。 5.避免孕妇和哺乳期妇女接触本产品。 6.本品不能与碱性物质混用，为提高喷药质量，药液应随配随用不能久存。</w:t>
            </w:r>
          </w:p>
        </w:tc>
      </w:tr>
      <w:tr w:rsidR="003C1D4E">
        <w:trPr>
          <w:divId w:val="121530955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本品对眼睛有刺激性，使用过程中应注意对眼睛的防护。避免药液溅入眼中或吸入药雾；避免药剂接触皮肤，以免经皮肤吸收中毒。急救措施：使用中或使用后如果感觉不适，应立即停止工作，采取急救措施，并携带标签送医院就诊。1、皮肤接触：脱去污染的衣物，用软布去除沾染农药，立即用大量清水和肥皂冲洗。2、眼睛溅入：立即用流动清水冲洗至少15分钟。3、吸入：立即离开施药现场，转移到空气清新处。4、误食：立即停止服用，用清水充分漱口后，立即携带农药标签到医院就诊。 </w:t>
            </w:r>
          </w:p>
        </w:tc>
      </w:tr>
      <w:tr w:rsidR="003C1D4E">
        <w:trPr>
          <w:divId w:val="121530955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本品应贮存在干燥、阴凉、通风、防雨处，远离火源或热源。置于儿童触及不到之处，并加锁。勿与食品、饮料、饲料、粮食等同贮同运。 </w:t>
            </w:r>
          </w:p>
        </w:tc>
      </w:tr>
      <w:tr w:rsidR="003C1D4E">
        <w:trPr>
          <w:divId w:val="121530955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1530955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29074650"/>
          <w:tblCellSpacing w:w="0" w:type="dxa"/>
        </w:trPr>
        <w:tc>
          <w:tcPr>
            <w:tcW w:w="0" w:type="auto"/>
            <w:vAlign w:val="center"/>
            <w:hideMark/>
          </w:tcPr>
          <w:p w:rsidR="003C1D4E" w:rsidRDefault="004E63CA">
            <w:r>
              <w:rPr>
                <w:rStyle w:val="style4"/>
                <w:rFonts w:hint="eastAsia"/>
              </w:rPr>
              <w:t>登记证号：</w:t>
            </w:r>
            <w:r>
              <w:rPr>
                <w:rFonts w:hint="eastAsia"/>
              </w:rPr>
              <w:t>PD20110778</w:t>
            </w:r>
          </w:p>
        </w:tc>
      </w:tr>
      <w:tr w:rsidR="003C1D4E">
        <w:trPr>
          <w:divId w:val="529074650"/>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529074650"/>
          <w:tblCellSpacing w:w="0" w:type="dxa"/>
        </w:trPr>
        <w:tc>
          <w:tcPr>
            <w:tcW w:w="0" w:type="auto"/>
            <w:vAlign w:val="center"/>
            <w:hideMark/>
          </w:tcPr>
          <w:p w:rsidR="003C1D4E" w:rsidRDefault="004E63CA">
            <w:r>
              <w:rPr>
                <w:rStyle w:val="style4"/>
                <w:rFonts w:hint="eastAsia"/>
              </w:rPr>
              <w:t>农药名称：</w:t>
            </w:r>
            <w:r>
              <w:rPr>
                <w:rFonts w:hint="eastAsia"/>
              </w:rPr>
              <w:t>丙溴磷</w:t>
            </w:r>
          </w:p>
        </w:tc>
      </w:tr>
      <w:tr w:rsidR="003C1D4E">
        <w:trPr>
          <w:divId w:val="529074650"/>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529074650"/>
          <w:tblCellSpacing w:w="0" w:type="dxa"/>
        </w:trPr>
        <w:tc>
          <w:tcPr>
            <w:tcW w:w="0" w:type="auto"/>
            <w:vAlign w:val="center"/>
            <w:hideMark/>
          </w:tcPr>
          <w:p w:rsidR="003C1D4E" w:rsidRDefault="004E63CA">
            <w:pPr>
              <w:divId w:val="277378334"/>
            </w:pPr>
            <w:r>
              <w:rPr>
                <w:rStyle w:val="style4"/>
                <w:rFonts w:hint="eastAsia"/>
              </w:rPr>
              <w:t>毒性及其标识：</w:t>
            </w:r>
            <w:r>
              <w:rPr>
                <w:rFonts w:hint="eastAsia"/>
              </w:rPr>
              <w:t xml:space="preserve"> </w:t>
            </w:r>
            <w:r>
              <w:rPr>
                <w:noProof/>
              </w:rPr>
              <w:drawing>
                <wp:inline distT="0" distB="0" distL="0" distR="0" wp14:anchorId="5C0753EE" wp14:editId="202BBABD">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529074650"/>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529074650"/>
          <w:tblCellSpacing w:w="0" w:type="dxa"/>
        </w:trPr>
        <w:tc>
          <w:tcPr>
            <w:tcW w:w="0" w:type="auto"/>
            <w:vAlign w:val="center"/>
            <w:hideMark/>
          </w:tcPr>
          <w:p w:rsidR="003C1D4E" w:rsidRDefault="004E63CA">
            <w:pPr>
              <w:divId w:val="822039633"/>
            </w:pPr>
            <w:r>
              <w:rPr>
                <w:rFonts w:hint="eastAsia"/>
              </w:rPr>
              <w:t xml:space="preserve">有效成分及其含量： </w:t>
            </w:r>
          </w:p>
          <w:p w:rsidR="003C1D4E" w:rsidRDefault="004E63CA">
            <w:r>
              <w:rPr>
                <w:rFonts w:hint="eastAsia"/>
              </w:rPr>
              <w:t xml:space="preserve">    丙溴磷40%    </w:t>
            </w:r>
          </w:p>
        </w:tc>
      </w:tr>
      <w:tr w:rsidR="003C1D4E">
        <w:trPr>
          <w:divId w:val="529074650"/>
          <w:tblCellSpacing w:w="0" w:type="dxa"/>
        </w:trPr>
        <w:tc>
          <w:tcPr>
            <w:tcW w:w="0" w:type="auto"/>
            <w:vAlign w:val="center"/>
            <w:hideMark/>
          </w:tcPr>
          <w:p w:rsidR="003C1D4E" w:rsidRDefault="004E63CA">
            <w:pPr>
              <w:divId w:val="15220825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w:t>
                  </w:r>
                  <w:smartTag w:uri="urn:schemas-microsoft-com:office:smarttags" w:element="chmetcnv">
                    <w:smartTagPr>
                      <w:attr w:name="TCSC" w:val="0"/>
                      <w:attr w:name="NumberType" w:val="1"/>
                      <w:attr w:name="Negative" w:val="Fals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2907465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1、适用于水稻稻纵卷叶螟低龄幼虫期或卵孵化盛期施药，注意喷雾均匀。 2、大风天或预计1小时内降雨，请勿施药。 3、产品在水稻安全间隔期为21天，每季作物最多使3次。 4、本品对棉花、豆类、苜蓿和高粱等作物较敏感，施药时应避免药液飘移到上述作物。</w:t>
            </w:r>
          </w:p>
        </w:tc>
      </w:tr>
      <w:tr w:rsidR="003C1D4E">
        <w:trPr>
          <w:divId w:val="52907465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本品为有机磷杀虫剂，对害虫具有胃毒、触杀作用，兼有杀卵活性。本品能够迅速渗入叶片组织，可杀死叶背害虫。较耐雨水冲刷。用于防治水稻稻纵卷叶螟。</w:t>
            </w:r>
          </w:p>
        </w:tc>
      </w:tr>
      <w:tr w:rsidR="003C1D4E">
        <w:trPr>
          <w:divId w:val="52907465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1、本品对蚕、蜜蜂、鱼和水生生物有毒，在开花植物花期禁用，施药时密切注意对蜂群的影响，蚕室和桑园附近禁用，用药后的田水不可马上排入鱼塘等水源，禁止药物及清洗药具的废水直接排入鱼塘等水源。 2、为减缓害虫抗性产生，建议与其他作用机制不同的杀虫剂轮换使用。 3、施药时应严格按照农药安全使用规定操作，穿防护服和戴手套，避免吸入药液，施药期间不可吃东西和饮水，施药后应及时洗手和洗脸。 4、用过的容器应妥善处理，不可做他用，也不可随意丢弃。 5、避免孕妇和哺乳期妇女接触本产品。 6、本品不能与碱性物质和铜制剂混用；为提高喷药质量药液应随配随用，不能久存。</w:t>
            </w:r>
          </w:p>
        </w:tc>
      </w:tr>
      <w:tr w:rsidR="003C1D4E">
        <w:trPr>
          <w:divId w:val="52907465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眼睛，应用大量清水冲洗至少15分钟。误服：立即携带标签，送医院就诊。[1]用阿托品1-5mh皮下或静脉注射（按中毒轻重而定）；[2]用解磷定0.4</w:t>
            </w:r>
            <w:smartTag w:uri="urn:schemas-microsoft-com:office:smarttags" w:element="chmetcnv">
              <w:smartTagPr>
                <w:attr w:name="TCSC" w:val="0"/>
                <w:attr w:name="NumberType" w:val="1"/>
                <w:attr w:name="Negative" w:val="True"/>
                <w:attr w:name="HasSpace" w:val="False"/>
                <w:attr w:name="SourceValue" w:val="1.2"/>
                <w:attr w:name="UnitName" w:val="g"/>
              </w:smartTagPr>
              <w:r>
                <w:rPr>
                  <w:rStyle w:val="style7"/>
                  <w:rFonts w:hint="eastAsia"/>
                </w:rPr>
                <w:t>-1.2g</w:t>
              </w:r>
            </w:smartTag>
            <w:r>
              <w:rPr>
                <w:rStyle w:val="style7"/>
                <w:rFonts w:hint="eastAsia"/>
              </w:rPr>
              <w:t>静脉注射（按中毒轻重而定）；[3]禁用吗啡、茶硷、吩噻嗪、利血平。[4]误服，立即引吐、洗胃、导泻（清醒时才能引吐）。</w:t>
            </w:r>
          </w:p>
        </w:tc>
      </w:tr>
      <w:tr w:rsidR="003C1D4E">
        <w:trPr>
          <w:divId w:val="52907465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本品应贮存在避光、干燥、阴凉、通风、防雨处，远离火源或热源。置于儿童触及不到之处，并加锁保存。不能与食品、饮料、粮食、饲料等混合储运。</w:t>
            </w:r>
          </w:p>
        </w:tc>
      </w:tr>
      <w:tr w:rsidR="003C1D4E">
        <w:trPr>
          <w:divId w:val="52907465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2907465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76615765"/>
          <w:tblCellSpacing w:w="0" w:type="dxa"/>
        </w:trPr>
        <w:tc>
          <w:tcPr>
            <w:tcW w:w="0" w:type="auto"/>
            <w:vAlign w:val="center"/>
            <w:hideMark/>
          </w:tcPr>
          <w:p w:rsidR="003C1D4E" w:rsidRDefault="004E63CA">
            <w:r>
              <w:rPr>
                <w:rStyle w:val="style4"/>
                <w:rFonts w:hint="eastAsia"/>
              </w:rPr>
              <w:t>登记证号：</w:t>
            </w:r>
            <w:r>
              <w:rPr>
                <w:rFonts w:hint="eastAsia"/>
              </w:rPr>
              <w:t>PD20094539</w:t>
            </w:r>
          </w:p>
        </w:tc>
      </w:tr>
      <w:tr w:rsidR="003C1D4E">
        <w:trPr>
          <w:divId w:val="676615765"/>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676615765"/>
          <w:tblCellSpacing w:w="0" w:type="dxa"/>
        </w:trPr>
        <w:tc>
          <w:tcPr>
            <w:tcW w:w="0" w:type="auto"/>
            <w:vAlign w:val="center"/>
            <w:hideMark/>
          </w:tcPr>
          <w:p w:rsidR="003C1D4E" w:rsidRDefault="004E63CA">
            <w:r>
              <w:rPr>
                <w:rStyle w:val="style4"/>
                <w:rFonts w:hint="eastAsia"/>
              </w:rPr>
              <w:t>农药名称：</w:t>
            </w:r>
            <w:r>
              <w:rPr>
                <w:rFonts w:hint="eastAsia"/>
              </w:rPr>
              <w:t>烯唑醇</w:t>
            </w:r>
          </w:p>
        </w:tc>
      </w:tr>
      <w:tr w:rsidR="003C1D4E">
        <w:trPr>
          <w:divId w:val="67661576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676615765"/>
          <w:tblCellSpacing w:w="0" w:type="dxa"/>
        </w:trPr>
        <w:tc>
          <w:tcPr>
            <w:tcW w:w="0" w:type="auto"/>
            <w:vAlign w:val="center"/>
            <w:hideMark/>
          </w:tcPr>
          <w:p w:rsidR="003C1D4E" w:rsidRDefault="004E63CA">
            <w:pPr>
              <w:divId w:val="86771241"/>
            </w:pPr>
            <w:r>
              <w:rPr>
                <w:rStyle w:val="style4"/>
                <w:rFonts w:hint="eastAsia"/>
              </w:rPr>
              <w:t>毒性及其标识：</w:t>
            </w:r>
            <w:r>
              <w:rPr>
                <w:rFonts w:hint="eastAsia"/>
              </w:rPr>
              <w:t xml:space="preserve"> </w:t>
            </w:r>
          </w:p>
        </w:tc>
      </w:tr>
      <w:tr w:rsidR="003C1D4E">
        <w:trPr>
          <w:divId w:val="676615765"/>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676615765"/>
          <w:tblCellSpacing w:w="0" w:type="dxa"/>
        </w:trPr>
        <w:tc>
          <w:tcPr>
            <w:tcW w:w="0" w:type="auto"/>
            <w:vAlign w:val="center"/>
            <w:hideMark/>
          </w:tcPr>
          <w:p w:rsidR="003C1D4E" w:rsidRDefault="004E63CA">
            <w:pPr>
              <w:divId w:val="1725448373"/>
            </w:pPr>
            <w:r>
              <w:rPr>
                <w:rFonts w:hint="eastAsia"/>
              </w:rPr>
              <w:t xml:space="preserve">有效成分及其含量： </w:t>
            </w:r>
          </w:p>
          <w:p w:rsidR="003C1D4E" w:rsidRDefault="004E63CA">
            <w:r>
              <w:rPr>
                <w:rFonts w:hint="eastAsia"/>
              </w:rPr>
              <w:t xml:space="preserve">    烯唑醇25%    </w:t>
            </w:r>
          </w:p>
        </w:tc>
      </w:tr>
      <w:tr w:rsidR="003C1D4E">
        <w:trPr>
          <w:divId w:val="676615765"/>
          <w:tblCellSpacing w:w="0" w:type="dxa"/>
        </w:trPr>
        <w:tc>
          <w:tcPr>
            <w:tcW w:w="0" w:type="auto"/>
            <w:vAlign w:val="center"/>
            <w:hideMark/>
          </w:tcPr>
          <w:p w:rsidR="003C1D4E" w:rsidRDefault="004E63CA">
            <w:pPr>
              <w:divId w:val="207600349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5000-7000倍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7661576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1.大风天或预计1小时内降雨，请勿施药。2.产品在梨树上使用的安全间隔期为21天，每个作物周期的最多使用次数为2次。施药间隔15天左右。</w:t>
            </w:r>
          </w:p>
        </w:tc>
      </w:tr>
      <w:tr w:rsidR="003C1D4E">
        <w:trPr>
          <w:divId w:val="67661576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本品为三唑类杀菌剂，在真菌的麦角淄醇生物合成中抑制14α-脱甲基化作用，引起麦角淄醇缺乏，导致真菌细胞膜不正常，最终真菌死亡，持效期较长。</w:t>
            </w:r>
          </w:p>
        </w:tc>
      </w:tr>
      <w:tr w:rsidR="003C1D4E">
        <w:trPr>
          <w:divId w:val="67661576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1.对水生生物有毒，施药时应避免污染鱼塘及池塘。不要在水塘、鱼塘等处清洗药具。 2.不可与碱性物质混用，以免分解失效。 3.本品为有毒物质，开启瓶盖时，请注意药液溅出。 4.施药时应穿戴防护服避免与药剂直接接触；不迎风施药，避免吸入药雾，施药时应注意在傍晚或阴天进行，施药时不饮食、不吸烟，施药后清洗裸露的皮肤和衣物。 5.为延缓抗性产生，可与其它作用机制不同的杀菌剂轮换使用。6.孕妇和哺乳期妇女避免接触。7.废弃物应妥善处理，不能乱丢乱放，也不能做他用。</w:t>
            </w:r>
          </w:p>
        </w:tc>
      </w:tr>
      <w:tr w:rsidR="003C1D4E">
        <w:trPr>
          <w:divId w:val="67661576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1.一般只对皮肤和眼睛有刺激症状，经口中毒低，无中毒报道。 2.不慎呼入，应将病人移至空气流通处。不慎接触皮肤或溅入眼睛，应用大量清水冲洗至少15分钟。 误服则应立即携带此标签送病人到医院诊治，可催吐、洗胃。可口服活性碳或牛奶、鸡蛋清等以保护肠胃。</w:t>
            </w:r>
          </w:p>
        </w:tc>
      </w:tr>
      <w:tr w:rsidR="003C1D4E">
        <w:trPr>
          <w:divId w:val="67661576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本品应储存在干燥、阴凉、通风、防雨处，远离火源或热源。置于儿童触及不到之处，并加锁。勿与食品、饮料、饲料、粮食等其它商品同贮同运。</w:t>
            </w:r>
          </w:p>
        </w:tc>
      </w:tr>
      <w:tr w:rsidR="003C1D4E">
        <w:trPr>
          <w:divId w:val="67661576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7661576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6608198"/>
          <w:tblCellSpacing w:w="0" w:type="dxa"/>
        </w:trPr>
        <w:tc>
          <w:tcPr>
            <w:tcW w:w="0" w:type="auto"/>
            <w:vAlign w:val="center"/>
            <w:hideMark/>
          </w:tcPr>
          <w:p w:rsidR="003C1D4E" w:rsidRDefault="004E63CA">
            <w:r>
              <w:rPr>
                <w:rStyle w:val="style4"/>
                <w:rFonts w:hint="eastAsia"/>
              </w:rPr>
              <w:t>登记证号：</w:t>
            </w:r>
            <w:r>
              <w:rPr>
                <w:rFonts w:hint="eastAsia"/>
              </w:rPr>
              <w:t>PD20084116</w:t>
            </w:r>
          </w:p>
        </w:tc>
      </w:tr>
      <w:tr w:rsidR="003C1D4E">
        <w:trPr>
          <w:divId w:val="116608198"/>
          <w:tblCellSpacing w:w="0" w:type="dxa"/>
        </w:trPr>
        <w:tc>
          <w:tcPr>
            <w:tcW w:w="0" w:type="auto"/>
            <w:vAlign w:val="center"/>
            <w:hideMark/>
          </w:tcPr>
          <w:p w:rsidR="003C1D4E" w:rsidRDefault="004E63CA">
            <w:r>
              <w:rPr>
                <w:rStyle w:val="style4"/>
                <w:rFonts w:hint="eastAsia"/>
              </w:rPr>
              <w:t>登记证持有人：</w:t>
            </w:r>
            <w:r>
              <w:rPr>
                <w:rFonts w:hint="eastAsia"/>
              </w:rPr>
              <w:t>江西龙源农药有限公司</w:t>
            </w:r>
          </w:p>
        </w:tc>
      </w:tr>
      <w:tr w:rsidR="003C1D4E">
        <w:trPr>
          <w:divId w:val="116608198"/>
          <w:tblCellSpacing w:w="0" w:type="dxa"/>
        </w:trPr>
        <w:tc>
          <w:tcPr>
            <w:tcW w:w="0" w:type="auto"/>
            <w:vAlign w:val="center"/>
            <w:hideMark/>
          </w:tcPr>
          <w:p w:rsidR="003C1D4E" w:rsidRDefault="004E63CA">
            <w:r>
              <w:rPr>
                <w:rStyle w:val="style4"/>
                <w:rFonts w:hint="eastAsia"/>
              </w:rPr>
              <w:t>农药名称：</w:t>
            </w:r>
            <w:r>
              <w:rPr>
                <w:rFonts w:hint="eastAsia"/>
              </w:rPr>
              <w:t>乙酰甲胺磷</w:t>
            </w:r>
          </w:p>
        </w:tc>
      </w:tr>
      <w:tr w:rsidR="003C1D4E">
        <w:trPr>
          <w:divId w:val="11660819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16608198"/>
          <w:tblCellSpacing w:w="0" w:type="dxa"/>
        </w:trPr>
        <w:tc>
          <w:tcPr>
            <w:tcW w:w="0" w:type="auto"/>
            <w:vAlign w:val="center"/>
            <w:hideMark/>
          </w:tcPr>
          <w:p w:rsidR="003C1D4E" w:rsidRDefault="004E63CA">
            <w:pPr>
              <w:divId w:val="614215791"/>
            </w:pPr>
            <w:r>
              <w:rPr>
                <w:rStyle w:val="style4"/>
                <w:rFonts w:hint="eastAsia"/>
              </w:rPr>
              <w:t>毒性及其标识：</w:t>
            </w:r>
            <w:r>
              <w:rPr>
                <w:rFonts w:hint="eastAsia"/>
              </w:rPr>
              <w:t xml:space="preserve"> </w:t>
            </w:r>
            <w:r>
              <w:rPr>
                <w:noProof/>
              </w:rPr>
              <w:drawing>
                <wp:inline distT="0" distB="0" distL="0" distR="0" wp14:anchorId="48A7A001" wp14:editId="61B21ACE">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6608198"/>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16608198"/>
          <w:tblCellSpacing w:w="0" w:type="dxa"/>
        </w:trPr>
        <w:tc>
          <w:tcPr>
            <w:tcW w:w="0" w:type="auto"/>
            <w:vAlign w:val="center"/>
            <w:hideMark/>
          </w:tcPr>
          <w:p w:rsidR="003C1D4E" w:rsidRDefault="004E63CA">
            <w:pPr>
              <w:divId w:val="719285776"/>
            </w:pPr>
            <w:r>
              <w:rPr>
                <w:rFonts w:hint="eastAsia"/>
              </w:rPr>
              <w:t xml:space="preserve">有效成分及其含量： </w:t>
            </w:r>
          </w:p>
          <w:p w:rsidR="003C1D4E" w:rsidRDefault="004E63CA">
            <w:r>
              <w:rPr>
                <w:rFonts w:hint="eastAsia"/>
              </w:rPr>
              <w:t xml:space="preserve">    乙酰甲胺磷30%    </w:t>
            </w:r>
          </w:p>
        </w:tc>
      </w:tr>
      <w:tr w:rsidR="003C1D4E">
        <w:trPr>
          <w:divId w:val="116608198"/>
          <w:tblCellSpacing w:w="0" w:type="dxa"/>
        </w:trPr>
        <w:tc>
          <w:tcPr>
            <w:tcW w:w="0" w:type="auto"/>
            <w:vAlign w:val="center"/>
            <w:hideMark/>
          </w:tcPr>
          <w:p w:rsidR="003C1D4E" w:rsidRDefault="004E63CA">
            <w:pPr>
              <w:divId w:val="25933687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175-225毫升/亩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1660819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 在水稻二化螟卵孵高峰期施药。 2. 大风或预计1小时内有雨，请勿施药。3.在水稻作物上使用的安全间隔期为45天，每季作物最多使用2 次。</w:t>
            </w:r>
          </w:p>
        </w:tc>
      </w:tr>
      <w:tr w:rsidR="003C1D4E">
        <w:trPr>
          <w:divId w:val="11660819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本品是有机磷类杀虫剂，作用于抑制害虫的乙酰胆碱酯酶，能被植物内吸输导，具有胃毒、触杀、熏蒸及杀卵作用，用于防治水稻二化螟。</w:t>
            </w:r>
          </w:p>
        </w:tc>
      </w:tr>
      <w:tr w:rsidR="003C1D4E">
        <w:trPr>
          <w:divId w:val="11660819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1.不可与碱性物质或农药混合使用。建议与其他作用机制不同的农药轮换使用。2.在蚕桑、茶树区施药时应避免药液飘移至上述作物上。 3.使用本品时应注意穿戴好防护服和手套，施药时不可吃东西和饮水，施药后及时洗手、脸等皮肤裸露处。4.禁止在河塘等水体中清洗施药器具。5.孕妇及哺乳期妇女禁止接触。 6.用过的容器、包装不可再作他用，也不可随意丢弃。</w:t>
            </w:r>
          </w:p>
        </w:tc>
      </w:tr>
      <w:tr w:rsidR="003C1D4E">
        <w:trPr>
          <w:divId w:val="11660819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轻度中毒：头痛、头昏、恶心、呕吐、多汗、无力、胸闷、视力模糊、胃口 不佳等。中度中毒：除上述症状外，还出现轻度呼吸困难、肌肉震颤、瞳孔缩小、精神恍惚、行走不稳、大汗、流涎、腹痛、腹泻等。重者还会出现昏迷、抽搐、呼吸困难、口吐白沫、大小便失禁，惊厥，呼吸麻痹。急性中毒多在12小时内发病，误服者可立即 发病。如吸入，应将病人移至通风处。如接触皮肤或溅入眼睛，立即用大量的水冲洗至少15分钟。如误服，应 立即送医院引吐、洗胃、导泻(清醒时才能引吐) ；可以用解磷定或阿托品解毒。禁用吗啡、茶硷、吩噻嗪、利血平。</w:t>
            </w:r>
          </w:p>
        </w:tc>
      </w:tr>
      <w:tr w:rsidR="003C1D4E">
        <w:trPr>
          <w:divId w:val="11660819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本品易燃，应放置在干燥、阴凉、通风、防雨处，不要放置高温或接近火焰处，远离热源或火源。置于儿童触及不到之处，并加锁保管。不能与粮食、饮料、饲料、食物等同贮同运。</w:t>
            </w:r>
          </w:p>
        </w:tc>
      </w:tr>
      <w:tr w:rsidR="003C1D4E">
        <w:trPr>
          <w:divId w:val="11660819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6608198"/>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9794604"/>
          <w:tblCellSpacing w:w="0" w:type="dxa"/>
        </w:trPr>
        <w:tc>
          <w:tcPr>
            <w:tcW w:w="0" w:type="auto"/>
            <w:vAlign w:val="center"/>
            <w:hideMark/>
          </w:tcPr>
          <w:p w:rsidR="003C1D4E" w:rsidRDefault="004E63CA">
            <w:r>
              <w:rPr>
                <w:rStyle w:val="style4"/>
                <w:rFonts w:hint="eastAsia"/>
              </w:rPr>
              <w:t>登记证号：</w:t>
            </w:r>
            <w:r>
              <w:rPr>
                <w:rFonts w:hint="eastAsia"/>
              </w:rPr>
              <w:t>PD20040666</w:t>
            </w:r>
          </w:p>
        </w:tc>
      </w:tr>
      <w:tr w:rsidR="003C1D4E">
        <w:trPr>
          <w:divId w:val="39794604"/>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39794604"/>
          <w:tblCellSpacing w:w="0" w:type="dxa"/>
        </w:trPr>
        <w:tc>
          <w:tcPr>
            <w:tcW w:w="0" w:type="auto"/>
            <w:vAlign w:val="center"/>
            <w:hideMark/>
          </w:tcPr>
          <w:p w:rsidR="003C1D4E" w:rsidRDefault="004E63CA">
            <w:r>
              <w:rPr>
                <w:rStyle w:val="style4"/>
                <w:rFonts w:hint="eastAsia"/>
              </w:rPr>
              <w:t>农药名称：</w:t>
            </w:r>
            <w:r>
              <w:rPr>
                <w:rFonts w:hint="eastAsia"/>
              </w:rPr>
              <w:t>氯氰·吡虫啉</w:t>
            </w:r>
          </w:p>
        </w:tc>
      </w:tr>
      <w:tr w:rsidR="003C1D4E">
        <w:trPr>
          <w:divId w:val="3979460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39794604"/>
          <w:tblCellSpacing w:w="0" w:type="dxa"/>
        </w:trPr>
        <w:tc>
          <w:tcPr>
            <w:tcW w:w="0" w:type="auto"/>
            <w:vAlign w:val="center"/>
            <w:hideMark/>
          </w:tcPr>
          <w:p w:rsidR="003C1D4E" w:rsidRDefault="004E63CA">
            <w:pPr>
              <w:divId w:val="539510927"/>
            </w:pPr>
            <w:r>
              <w:rPr>
                <w:rStyle w:val="style4"/>
                <w:rFonts w:hint="eastAsia"/>
              </w:rPr>
              <w:t>毒性及其标识：</w:t>
            </w:r>
            <w:r>
              <w:rPr>
                <w:rFonts w:hint="eastAsia"/>
              </w:rPr>
              <w:t xml:space="preserve"> </w:t>
            </w:r>
            <w:r>
              <w:rPr>
                <w:noProof/>
              </w:rPr>
              <w:drawing>
                <wp:inline distT="0" distB="0" distL="0" distR="0" wp14:anchorId="08BB45E1" wp14:editId="13747194">
                  <wp:extent cx="476250" cy="323850"/>
                  <wp:effectExtent l="0" t="0" r="0" b="0"/>
                  <wp:docPr id="75" name="图片 7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39794604"/>
          <w:tblCellSpacing w:w="0" w:type="dxa"/>
        </w:trPr>
        <w:tc>
          <w:tcPr>
            <w:tcW w:w="0" w:type="auto"/>
            <w:vAlign w:val="center"/>
            <w:hideMark/>
          </w:tcPr>
          <w:p w:rsidR="003C1D4E" w:rsidRDefault="004E63CA">
            <w:r>
              <w:rPr>
                <w:rStyle w:val="style4"/>
                <w:rFonts w:hint="eastAsia"/>
              </w:rPr>
              <w:t>总有效成分含量：</w:t>
            </w:r>
            <w:r>
              <w:rPr>
                <w:rFonts w:hint="eastAsia"/>
              </w:rPr>
              <w:t>7.5%</w:t>
            </w:r>
          </w:p>
        </w:tc>
      </w:tr>
      <w:tr w:rsidR="003C1D4E">
        <w:trPr>
          <w:divId w:val="39794604"/>
          <w:tblCellSpacing w:w="0" w:type="dxa"/>
        </w:trPr>
        <w:tc>
          <w:tcPr>
            <w:tcW w:w="0" w:type="auto"/>
            <w:vAlign w:val="center"/>
            <w:hideMark/>
          </w:tcPr>
          <w:p w:rsidR="003C1D4E" w:rsidRDefault="004E63CA">
            <w:pPr>
              <w:divId w:val="829561422"/>
            </w:pPr>
            <w:r>
              <w:rPr>
                <w:rFonts w:hint="eastAsia"/>
              </w:rPr>
              <w:t xml:space="preserve">有效成分及其含量： </w:t>
            </w:r>
          </w:p>
          <w:p w:rsidR="003C1D4E" w:rsidRDefault="004E63CA">
            <w:r>
              <w:rPr>
                <w:rFonts w:hint="eastAsia"/>
              </w:rPr>
              <w:t xml:space="preserve">    氯氰菊酯5%    吡虫啉2.5%    </w:t>
            </w:r>
          </w:p>
        </w:tc>
      </w:tr>
      <w:tr w:rsidR="003C1D4E">
        <w:trPr>
          <w:divId w:val="39794604"/>
          <w:tblCellSpacing w:w="0" w:type="dxa"/>
        </w:trPr>
        <w:tc>
          <w:tcPr>
            <w:tcW w:w="0" w:type="auto"/>
            <w:vAlign w:val="center"/>
            <w:hideMark/>
          </w:tcPr>
          <w:p w:rsidR="003C1D4E" w:rsidRDefault="004E63CA">
            <w:pPr>
              <w:divId w:val="5806070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小绿叶蝉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979460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1、防治茶树茶小绿叶蝉在发生高峰期前均匀喷雾。2、大风天或预计1小时内降雨，请勿施药。3、茶树安全间隔期为：7天，每季最多使用1次。</w:t>
            </w:r>
          </w:p>
        </w:tc>
      </w:tr>
      <w:tr w:rsidR="003C1D4E">
        <w:trPr>
          <w:divId w:val="3979460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本品为复配杀虫剂，具有较强的触杀、胃毒及内吸作用，并有一定的杀卵作用，可有效防治茶树茶小绿叶蝉。</w:t>
            </w:r>
          </w:p>
        </w:tc>
      </w:tr>
      <w:tr w:rsidR="003C1D4E">
        <w:trPr>
          <w:divId w:val="3979460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物质混用，也不可与含铁、锡农药混用。2、对鱼、蜜蜂和家蚕有毒，水源区、开花植物花期、桑园及蚕室附近禁止使用。3、清洗喷药器械或弃置废料时，切忌污染水源。禁止在河塘等水体中清洗施药器具。4、施药时应戴口罩、手套，穿防护服，严禁吸烟和饮食，不得迎风施药，避免身体直接接触药液。施药后应彻底清洗裸露的皮肤和衣服。避免溅及眼睛，皮肤和衣服。5、孕妇及哺乳期妇女避免接触该药剂。6、建议与其他作用机制不同的杀虫剂轮换使用，以延缓抗性产生。7、用过的容器和废弃物应妥善处理，不可做他用，也不可随意丢弃。</w:t>
            </w:r>
          </w:p>
        </w:tc>
      </w:tr>
      <w:tr w:rsidR="003C1D4E">
        <w:trPr>
          <w:divId w:val="3979460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吡虫啉：全身乏力，肌肉感觉僵硬，呼吸障碍，全身发抖，较严重时可能出现肌肉痉挛。氯氰菊酯：属神经毒剂，接触部位皮肤感到刺痛，很少引起全身性中毒。接触量大时也会引起头痛，头昏，恶心呕吐，双手颤抖，重者抽搐或惊厥、昏迷、休克。1、如药液溅到皮肤，请立即用肥皂和清水冲洗。2、如药液溅到眼内，应用足量清水冲洗并请医生诊治。3、误服：万一误饮应立即就医对症治疗。</w:t>
            </w:r>
          </w:p>
        </w:tc>
      </w:tr>
      <w:tr w:rsidR="003C1D4E">
        <w:trPr>
          <w:divId w:val="3979460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1、本品易燃，应密封后存放在阴凉、干燥、通风处，不要直接置于阳光下，或过热，或低于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的地方。远离火种、火源。2、远离家禽，不能与食品、饮料、粮食、饲料和种子等混合贮存及运输。3、远离儿童，贮存于儿童触及不到的地方并加锁。</w:t>
            </w:r>
          </w:p>
        </w:tc>
      </w:tr>
      <w:tr w:rsidR="003C1D4E">
        <w:trPr>
          <w:divId w:val="3979460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979460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125807881"/>
          <w:tblCellSpacing w:w="0" w:type="dxa"/>
        </w:trPr>
        <w:tc>
          <w:tcPr>
            <w:tcW w:w="0" w:type="auto"/>
            <w:vAlign w:val="center"/>
            <w:hideMark/>
          </w:tcPr>
          <w:p w:rsidR="003C1D4E" w:rsidRDefault="004E63CA">
            <w:r>
              <w:rPr>
                <w:rStyle w:val="style4"/>
                <w:rFonts w:hint="eastAsia"/>
              </w:rPr>
              <w:t>登记证号：</w:t>
            </w:r>
            <w:r>
              <w:rPr>
                <w:rFonts w:hint="eastAsia"/>
              </w:rPr>
              <w:t>PD20080107</w:t>
            </w:r>
          </w:p>
        </w:tc>
      </w:tr>
      <w:tr w:rsidR="003C1D4E">
        <w:trPr>
          <w:divId w:val="2125807881"/>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2125807881"/>
          <w:tblCellSpacing w:w="0" w:type="dxa"/>
        </w:trPr>
        <w:tc>
          <w:tcPr>
            <w:tcW w:w="0" w:type="auto"/>
            <w:vAlign w:val="center"/>
            <w:hideMark/>
          </w:tcPr>
          <w:p w:rsidR="003C1D4E" w:rsidRDefault="004E63CA">
            <w:r>
              <w:rPr>
                <w:rStyle w:val="style4"/>
                <w:rFonts w:hint="eastAsia"/>
              </w:rPr>
              <w:t>农药名称：</w:t>
            </w:r>
            <w:r>
              <w:rPr>
                <w:rFonts w:hint="eastAsia"/>
              </w:rPr>
              <w:t>噻螨酮</w:t>
            </w:r>
          </w:p>
        </w:tc>
      </w:tr>
      <w:tr w:rsidR="003C1D4E">
        <w:trPr>
          <w:divId w:val="2125807881"/>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125807881"/>
          <w:tblCellSpacing w:w="0" w:type="dxa"/>
        </w:trPr>
        <w:tc>
          <w:tcPr>
            <w:tcW w:w="0" w:type="auto"/>
            <w:vAlign w:val="center"/>
            <w:hideMark/>
          </w:tcPr>
          <w:p w:rsidR="003C1D4E" w:rsidRDefault="004E63CA">
            <w:pPr>
              <w:divId w:val="1503741828"/>
            </w:pPr>
            <w:r>
              <w:rPr>
                <w:rStyle w:val="style4"/>
                <w:rFonts w:hint="eastAsia"/>
              </w:rPr>
              <w:t>毒性及其标识：</w:t>
            </w:r>
            <w:r>
              <w:rPr>
                <w:rFonts w:hint="eastAsia"/>
              </w:rPr>
              <w:t xml:space="preserve"> </w:t>
            </w:r>
          </w:p>
        </w:tc>
      </w:tr>
      <w:tr w:rsidR="003C1D4E">
        <w:trPr>
          <w:divId w:val="2125807881"/>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2125807881"/>
          <w:tblCellSpacing w:w="0" w:type="dxa"/>
        </w:trPr>
        <w:tc>
          <w:tcPr>
            <w:tcW w:w="0" w:type="auto"/>
            <w:vAlign w:val="center"/>
            <w:hideMark/>
          </w:tcPr>
          <w:p w:rsidR="003C1D4E" w:rsidRDefault="004E63CA">
            <w:pPr>
              <w:divId w:val="1090198956"/>
            </w:pPr>
            <w:r>
              <w:rPr>
                <w:rFonts w:hint="eastAsia"/>
              </w:rPr>
              <w:t xml:space="preserve">有效成分及其含量： </w:t>
            </w:r>
          </w:p>
          <w:p w:rsidR="003C1D4E" w:rsidRDefault="004E63CA">
            <w:r>
              <w:rPr>
                <w:rFonts w:hint="eastAsia"/>
              </w:rPr>
              <w:t xml:space="preserve">    噻螨酮5%    </w:t>
            </w:r>
          </w:p>
        </w:tc>
      </w:tr>
      <w:tr w:rsidR="003C1D4E">
        <w:trPr>
          <w:divId w:val="2125807881"/>
          <w:tblCellSpacing w:w="0" w:type="dxa"/>
        </w:trPr>
        <w:tc>
          <w:tcPr>
            <w:tcW w:w="0" w:type="auto"/>
            <w:vAlign w:val="center"/>
            <w:hideMark/>
          </w:tcPr>
          <w:p w:rsidR="003C1D4E" w:rsidRDefault="004E63CA">
            <w:pPr>
              <w:divId w:val="18151746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1300-2000倍液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60-75毫升/亩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12580788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施用时期：越冬卵孵化盛末期和第一代幼若螨发生盛期施药。2、为防止螨类产生抗药性，避免连续使用本剂，尽可能与其它杀螨剂交替使用。大风天或预计1小时内降雨，请勿施药。3、安全间隔期30天，每季作物最多使用2次。</w:t>
            </w:r>
          </w:p>
        </w:tc>
      </w:tr>
      <w:tr w:rsidR="003C1D4E">
        <w:trPr>
          <w:divId w:val="212580788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本品具有杀卵、杀幼螨以及杀若螨效果，可较长时间抑制叶螨的发生。</w:t>
            </w:r>
          </w:p>
        </w:tc>
      </w:tr>
      <w:tr w:rsidR="003C1D4E">
        <w:trPr>
          <w:divId w:val="212580788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剂对锈壁虱没有效果，在锈壁虱发生时，请用对锈壁虱有效果的药剂。2、一般叶螨类的繁殖速度很快，随着繁殖密度越大其防除越是困难，因此在发生初期，请谨慎均匀喷撒。3、避免在梨、枣树上使用本品。4、使用后剩下的药剂不可倒入水田、湖泊、河川里。5、施药时应戴口罩、手套，穿防护服，严禁吸烟和饮食，不得迎风施药，避免身体直接接触药液。施药后应彻底清洗裸露的皮肤和衣服。6、用过的容器和废弃物应妥善处理，不可随意丢弃或做他用。7、孕妇及哺乳期妇女避免接触该药剂。</w:t>
            </w:r>
          </w:p>
        </w:tc>
      </w:tr>
      <w:tr w:rsidR="003C1D4E">
        <w:trPr>
          <w:divId w:val="212580788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对皮肤有轻微刺激。1、如药液溅到皮肤，请立即用肥皂和清水冲洗；2、如药液溅到眼内，应用足量清水冲洗并请医生诊治。3、误服：万一误服应立即携本标签就医，洗胃，保持安静。无特殊解毒药剂。</w:t>
            </w:r>
          </w:p>
        </w:tc>
      </w:tr>
      <w:tr w:rsidR="003C1D4E">
        <w:trPr>
          <w:divId w:val="212580788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1、产品密封后存放在阴凉、干燥、通风处，不要直接置于阳光下。远离火种、热源。2、远离家禽，不能与食品、饮料、粮食、饲料和种子等混合贮存。3、远离儿童，贮存于儿童触及不到的地方，并加锁。</w:t>
            </w:r>
          </w:p>
        </w:tc>
      </w:tr>
      <w:tr w:rsidR="003C1D4E">
        <w:trPr>
          <w:divId w:val="212580788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12580788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05172460"/>
          <w:tblCellSpacing w:w="0" w:type="dxa"/>
        </w:trPr>
        <w:tc>
          <w:tcPr>
            <w:tcW w:w="0" w:type="auto"/>
            <w:vAlign w:val="center"/>
            <w:hideMark/>
          </w:tcPr>
          <w:p w:rsidR="003C1D4E" w:rsidRDefault="004E63CA">
            <w:r>
              <w:rPr>
                <w:rStyle w:val="style4"/>
                <w:rFonts w:hint="eastAsia"/>
              </w:rPr>
              <w:t>登记证号：</w:t>
            </w:r>
            <w:r>
              <w:rPr>
                <w:rFonts w:hint="eastAsia"/>
              </w:rPr>
              <w:t>PD20130943</w:t>
            </w:r>
          </w:p>
        </w:tc>
      </w:tr>
      <w:tr w:rsidR="003C1D4E">
        <w:trPr>
          <w:divId w:val="1205172460"/>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205172460"/>
          <w:tblCellSpacing w:w="0" w:type="dxa"/>
        </w:trPr>
        <w:tc>
          <w:tcPr>
            <w:tcW w:w="0" w:type="auto"/>
            <w:vAlign w:val="center"/>
            <w:hideMark/>
          </w:tcPr>
          <w:p w:rsidR="003C1D4E" w:rsidRDefault="004E63CA">
            <w:r>
              <w:rPr>
                <w:rStyle w:val="style4"/>
                <w:rFonts w:hint="eastAsia"/>
              </w:rPr>
              <w:t>农药名称：</w:t>
            </w:r>
            <w:r>
              <w:rPr>
                <w:rFonts w:hint="eastAsia"/>
              </w:rPr>
              <w:t>丙溴·辛硫磷</w:t>
            </w:r>
          </w:p>
        </w:tc>
      </w:tr>
      <w:tr w:rsidR="003C1D4E">
        <w:trPr>
          <w:divId w:val="1205172460"/>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205172460"/>
          <w:tblCellSpacing w:w="0" w:type="dxa"/>
        </w:trPr>
        <w:tc>
          <w:tcPr>
            <w:tcW w:w="0" w:type="auto"/>
            <w:vAlign w:val="center"/>
            <w:hideMark/>
          </w:tcPr>
          <w:p w:rsidR="003C1D4E" w:rsidRDefault="004E63CA">
            <w:pPr>
              <w:divId w:val="144975328"/>
            </w:pPr>
            <w:r>
              <w:rPr>
                <w:rStyle w:val="style4"/>
                <w:rFonts w:hint="eastAsia"/>
              </w:rPr>
              <w:t>毒性及其标识：</w:t>
            </w:r>
            <w:r>
              <w:rPr>
                <w:rFonts w:hint="eastAsia"/>
              </w:rPr>
              <w:t xml:space="preserve"> </w:t>
            </w:r>
            <w:r>
              <w:rPr>
                <w:noProof/>
              </w:rPr>
              <w:drawing>
                <wp:inline distT="0" distB="0" distL="0" distR="0" wp14:anchorId="7535EE03" wp14:editId="30F8F296">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05172460"/>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205172460"/>
          <w:tblCellSpacing w:w="0" w:type="dxa"/>
        </w:trPr>
        <w:tc>
          <w:tcPr>
            <w:tcW w:w="0" w:type="auto"/>
            <w:vAlign w:val="center"/>
            <w:hideMark/>
          </w:tcPr>
          <w:p w:rsidR="003C1D4E" w:rsidRDefault="004E63CA">
            <w:pPr>
              <w:divId w:val="84227702"/>
            </w:pPr>
            <w:r>
              <w:rPr>
                <w:rFonts w:hint="eastAsia"/>
              </w:rPr>
              <w:t xml:space="preserve">有效成分及其含量： </w:t>
            </w:r>
          </w:p>
          <w:p w:rsidR="003C1D4E" w:rsidRDefault="004E63CA">
            <w:r>
              <w:rPr>
                <w:rFonts w:hint="eastAsia"/>
              </w:rPr>
              <w:t xml:space="preserve">    丙溴磷6%    辛硫磷19%    </w:t>
            </w:r>
          </w:p>
        </w:tc>
      </w:tr>
      <w:tr w:rsidR="003C1D4E">
        <w:trPr>
          <w:divId w:val="1205172460"/>
          <w:tblCellSpacing w:w="0" w:type="dxa"/>
        </w:trPr>
        <w:tc>
          <w:tcPr>
            <w:tcW w:w="0" w:type="auto"/>
            <w:vAlign w:val="center"/>
            <w:hideMark/>
          </w:tcPr>
          <w:p w:rsidR="003C1D4E" w:rsidRDefault="004E63CA">
            <w:pPr>
              <w:divId w:val="200397311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0517246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二化螟或稻纵卷叶螟卵孵化期至低龄幼虫期施药，注意喷雾均匀。2.本品对甜菜、棉花、瓜豆类、苜蓿和高粱、十字花科蔬菜和核桃花期较敏感，不宜使用，使用时应注意避免药液飘移到临近作物上。3.本品不能与碱性物质和铜制剂混用。4.大风天或预计1小时内降雨，请勿施药。5.本品在水稻上安全间隔期50天，最多使用1次。</w:t>
            </w:r>
          </w:p>
        </w:tc>
      </w:tr>
      <w:tr w:rsidR="003C1D4E">
        <w:trPr>
          <w:divId w:val="120517246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本品为有机磷农药复配，对害虫具有胃毒、触杀、内吸作用。用于防治水稻二化螟和稻纵卷叶螟。</w:t>
            </w:r>
          </w:p>
        </w:tc>
      </w:tr>
      <w:tr w:rsidR="003C1D4E">
        <w:trPr>
          <w:divId w:val="120517246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在开花植物花期禁用，施药时密切注意对蜂群的影响，蚕室和桑园附近禁用，水产养殖区、河塘等水体附近禁用，鱼或虾蟹套养稻田禁用，用药后的田水不可马上排入鱼塘等水源，禁止药物及清洗药具的废水直接排入鱼塘等水源。 2.为减缓害虫抗性产生，建议与其他作用机制不同的杀虫剂轮换使用。 3.施药时应严格按照农药安全使用规定操作，佩带防护服和手套，避免吸入药液，施药期间不可吃东西和饮水，施药后应及时洗手和洗脸。4.用过的容器应妥善处理，不可做他用，也不可随意丢弃。5.避免孕妇和哺乳期妇女接触本产品。6.为提高喷药质量药液应随配随用，不能久存。7.赤眼蜂等天敌放飞区域禁用。</w:t>
            </w:r>
          </w:p>
        </w:tc>
      </w:tr>
      <w:tr w:rsidR="003C1D4E">
        <w:trPr>
          <w:divId w:val="120517246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眼睛，应用大量清水冲洗至少15分钟，仍有不适就医。经口：携带标签，送医院对症治疗，[1]用阿托品1～5毫克皮下或静脉注射(按中毒轻重而定)；[2]用解磷定0.4～1</w:t>
            </w:r>
            <w:smartTag w:uri="urn:schemas-microsoft-com:office:smarttags" w:element="chmetcnv">
              <w:smartTagPr>
                <w:attr w:name="TCSC" w:val="0"/>
                <w:attr w:name="NumberType" w:val="1"/>
                <w:attr w:name="Negative" w:val="False"/>
                <w:attr w:name="HasSpace" w:val="False"/>
                <w:attr w:name="SourceValue" w:val=".2"/>
                <w:attr w:name="UnitName" w:val="克"/>
              </w:smartTagPr>
              <w:r>
                <w:rPr>
                  <w:rStyle w:val="style7"/>
                  <w:rFonts w:hint="eastAsia"/>
                </w:rPr>
                <w:t>.2克</w:t>
              </w:r>
            </w:smartTag>
            <w:r>
              <w:rPr>
                <w:rStyle w:val="style7"/>
                <w:rFonts w:hint="eastAsia"/>
              </w:rPr>
              <w:t>静脉注射(按中毒轻重而定)；[3]禁用吗啡、茶硷、吩噻嗪、利血平。</w:t>
            </w:r>
          </w:p>
        </w:tc>
      </w:tr>
      <w:tr w:rsidR="003C1D4E">
        <w:trPr>
          <w:divId w:val="120517246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本品应贮存在干燥、阴凉、通风、防雨处，远离火源或热源。置于儿童、无关人员触及不到之处，并加锁。勿与食品、饮料、饲料等其他商品同贮同运。</w:t>
            </w:r>
          </w:p>
        </w:tc>
      </w:tr>
      <w:tr w:rsidR="003C1D4E">
        <w:trPr>
          <w:divId w:val="120517246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0517246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77224479"/>
          <w:tblCellSpacing w:w="0" w:type="dxa"/>
        </w:trPr>
        <w:tc>
          <w:tcPr>
            <w:tcW w:w="0" w:type="auto"/>
            <w:vAlign w:val="center"/>
            <w:hideMark/>
          </w:tcPr>
          <w:p w:rsidR="003C1D4E" w:rsidRDefault="004E63CA">
            <w:r>
              <w:rPr>
                <w:rStyle w:val="style4"/>
                <w:rFonts w:hint="eastAsia"/>
              </w:rPr>
              <w:t>登记证号：</w:t>
            </w:r>
            <w:r>
              <w:rPr>
                <w:rFonts w:hint="eastAsia"/>
              </w:rPr>
              <w:t>PD20130138</w:t>
            </w:r>
          </w:p>
        </w:tc>
      </w:tr>
      <w:tr w:rsidR="003C1D4E">
        <w:trPr>
          <w:divId w:val="27722447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277224479"/>
          <w:tblCellSpacing w:w="0" w:type="dxa"/>
        </w:trPr>
        <w:tc>
          <w:tcPr>
            <w:tcW w:w="0" w:type="auto"/>
            <w:vAlign w:val="center"/>
            <w:hideMark/>
          </w:tcPr>
          <w:p w:rsidR="003C1D4E" w:rsidRDefault="004E63CA">
            <w:r>
              <w:rPr>
                <w:rStyle w:val="style4"/>
                <w:rFonts w:hint="eastAsia"/>
              </w:rPr>
              <w:t>农药名称：</w:t>
            </w:r>
            <w:r>
              <w:rPr>
                <w:rFonts w:hint="eastAsia"/>
              </w:rPr>
              <w:t>唑磷·毒死蜱</w:t>
            </w:r>
          </w:p>
        </w:tc>
      </w:tr>
      <w:tr w:rsidR="003C1D4E">
        <w:trPr>
          <w:divId w:val="27722447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77224479"/>
          <w:tblCellSpacing w:w="0" w:type="dxa"/>
        </w:trPr>
        <w:tc>
          <w:tcPr>
            <w:tcW w:w="0" w:type="auto"/>
            <w:vAlign w:val="center"/>
            <w:hideMark/>
          </w:tcPr>
          <w:p w:rsidR="003C1D4E" w:rsidRDefault="004E63CA">
            <w:pPr>
              <w:divId w:val="1210454071"/>
            </w:pPr>
            <w:r>
              <w:rPr>
                <w:rStyle w:val="style4"/>
                <w:rFonts w:hint="eastAsia"/>
              </w:rPr>
              <w:t>毒性及其标识：</w:t>
            </w:r>
            <w:r>
              <w:rPr>
                <w:rFonts w:hint="eastAsia"/>
              </w:rPr>
              <w:t xml:space="preserve"> </w:t>
            </w:r>
            <w:r>
              <w:rPr>
                <w:noProof/>
              </w:rPr>
              <w:drawing>
                <wp:inline distT="0" distB="0" distL="0" distR="0" wp14:anchorId="597F23F5" wp14:editId="7D934212">
                  <wp:extent cx="476250" cy="323850"/>
                  <wp:effectExtent l="0" t="0" r="0" b="0"/>
                  <wp:docPr id="77" name="图片 7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277224479"/>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277224479"/>
          <w:tblCellSpacing w:w="0" w:type="dxa"/>
        </w:trPr>
        <w:tc>
          <w:tcPr>
            <w:tcW w:w="0" w:type="auto"/>
            <w:vAlign w:val="center"/>
            <w:hideMark/>
          </w:tcPr>
          <w:p w:rsidR="003C1D4E" w:rsidRDefault="004E63CA">
            <w:pPr>
              <w:divId w:val="325131561"/>
            </w:pPr>
            <w:r>
              <w:rPr>
                <w:rFonts w:hint="eastAsia"/>
              </w:rPr>
              <w:t xml:space="preserve">有效成分及其含量： </w:t>
            </w:r>
          </w:p>
          <w:p w:rsidR="003C1D4E" w:rsidRDefault="004E63CA">
            <w:r>
              <w:rPr>
                <w:rFonts w:hint="eastAsia"/>
              </w:rPr>
              <w:t xml:space="preserve">    三唑磷16.7%    毒死蜱8.3%    </w:t>
            </w:r>
          </w:p>
        </w:tc>
      </w:tr>
      <w:tr w:rsidR="003C1D4E">
        <w:trPr>
          <w:divId w:val="277224479"/>
          <w:tblCellSpacing w:w="0" w:type="dxa"/>
        </w:trPr>
        <w:tc>
          <w:tcPr>
            <w:tcW w:w="0" w:type="auto"/>
            <w:vAlign w:val="center"/>
            <w:hideMark/>
          </w:tcPr>
          <w:p w:rsidR="003C1D4E" w:rsidRDefault="004E63CA">
            <w:pPr>
              <w:divId w:val="8221602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7722447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1.选择在晴天早上9点前傍晚4点后施用，避免正午阳光直射时用药；防治时应注意在水稻二化螟卵孵化高峰期使用，均匀喷雾，并保持水田有2D厘米的浅水层。 2.喷洒时，水量要足，保证药液均匀分布在整个田块或者害虫发生点； 3.预计1小时有大雨或大风的天气不能喷施此药。 4.本品在水稻上的安全间隔期30天，每季最多不要超过2次。 5.施药后应设立警示标志，施药后24小时内禁止人畜进入施药区域。</w:t>
            </w:r>
          </w:p>
        </w:tc>
      </w:tr>
      <w:tr w:rsidR="003C1D4E">
        <w:trPr>
          <w:divId w:val="27722447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本产品的有效成分为三唑磷和毒死蜱，为胆碱酯酶抑制剂，抑制害虫体内神经组织中胆碱酯酶的活性，引起一系列神经系统中毒，直至死亡，以触杀、胃毒和内吸作用为主。</w:t>
            </w:r>
          </w:p>
        </w:tc>
      </w:tr>
      <w:tr w:rsidR="003C1D4E">
        <w:trPr>
          <w:divId w:val="27722447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1.禁止在蔬菜上使用。 2.严格按照农药规程施药，施药时应穿防护服、戴手套及口罩。施药时不得吸烟、饮水或进食，工作完毕用肥皂水洗手和身体裸露部位。 3.本品对蜜蜂、鸟、鱼及水生生物有高毒，开花植物（周围）花期、养蜂场周围、养鱼或虾蟹套养稻田禁用，施药期间应密切关注对附近蜂群的影响。鸟类保护区、赤眼蜂天敌等放飞区域禁用。远离水产养殖区、河塘等水体附近施药，禁止在池塘等水体施药器具，施药后的田水不得直接排入水体。4.本品对烟叶、瓜类苗期、莴苣、甘蔗、高粱、玉米、某些樱桃品种较敏感，施药时应避免药液飘移至上述作物上，以免产生药害。5.施用前后一周不得施用敌稗，以免产生药害。6.本品不能与碱性物质混用，应与其它作用机制的农药轮换使用。为提高喷药质量药液应随配随用，不能久存。7.用过的容器应妥善处理，不可作他用，也不可随意丢弃。8.孕妇和哺乳期妇女避免接触本产品。</w:t>
            </w:r>
          </w:p>
        </w:tc>
      </w:tr>
      <w:tr w:rsidR="003C1D4E">
        <w:trPr>
          <w:divId w:val="27722447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应将病人移至空气流通处。不慎接触皮肤或溅入眼睛，应用大量清水冲洗至少15分钟。经口误服：应立即送医院对症治疗，可使用阿托品或解磷定解毒：[1]用阿托品1～5毫克皮下或静脉注射(按中毒轻重而定)；[2]用解磷定0.4</w:t>
            </w:r>
            <w:smartTag w:uri="urn:schemas-microsoft-com:office:smarttags" w:element="chmetcnv">
              <w:smartTagPr>
                <w:attr w:name="TCSC" w:val="0"/>
                <w:attr w:name="NumberType" w:val="1"/>
                <w:attr w:name="Negative" w:val="True"/>
                <w:attr w:name="HasSpace" w:val="False"/>
                <w:attr w:name="SourceValue" w:val="1.2"/>
                <w:attr w:name="UnitName" w:val="克"/>
              </w:smartTagPr>
              <w:r>
                <w:rPr>
                  <w:rStyle w:val="style7"/>
                  <w:rFonts w:hint="eastAsia"/>
                </w:rPr>
                <w:t>-1.2克</w:t>
              </w:r>
            </w:smartTag>
            <w:r>
              <w:rPr>
                <w:rStyle w:val="style7"/>
                <w:rFonts w:hint="eastAsia"/>
              </w:rPr>
              <w:t>静脉注射( 按中毒轻重而定)；[3]禁用吗啡、茶硷、吩噻嗪、利血平。医生应注意防止病人发生迟发性神经毒性问题。</w:t>
            </w:r>
          </w:p>
        </w:tc>
      </w:tr>
      <w:tr w:rsidR="003C1D4E">
        <w:trPr>
          <w:divId w:val="27722447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本品应贮存在干燥、阴凉、通风、防雨处，远离火源或热源。置于儿童、无关人员触及不到之处，并加锁。勿与食品、饮料、饲料、粮食等同贮同运。</w:t>
            </w:r>
          </w:p>
        </w:tc>
      </w:tr>
      <w:tr w:rsidR="003C1D4E">
        <w:trPr>
          <w:divId w:val="27722447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77224479"/>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7402620"/>
          <w:tblCellSpacing w:w="0" w:type="dxa"/>
        </w:trPr>
        <w:tc>
          <w:tcPr>
            <w:tcW w:w="0" w:type="auto"/>
            <w:vAlign w:val="center"/>
            <w:hideMark/>
          </w:tcPr>
          <w:p w:rsidR="003C1D4E" w:rsidRDefault="004E63CA">
            <w:r>
              <w:rPr>
                <w:rStyle w:val="style4"/>
                <w:rFonts w:hint="eastAsia"/>
              </w:rPr>
              <w:t>登记证号：</w:t>
            </w:r>
            <w:r>
              <w:rPr>
                <w:rFonts w:hint="eastAsia"/>
              </w:rPr>
              <w:t>PD20086081</w:t>
            </w:r>
          </w:p>
        </w:tc>
      </w:tr>
      <w:tr w:rsidR="003C1D4E">
        <w:trPr>
          <w:divId w:val="147402620"/>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47402620"/>
          <w:tblCellSpacing w:w="0" w:type="dxa"/>
        </w:trPr>
        <w:tc>
          <w:tcPr>
            <w:tcW w:w="0" w:type="auto"/>
            <w:vAlign w:val="center"/>
            <w:hideMark/>
          </w:tcPr>
          <w:p w:rsidR="003C1D4E" w:rsidRDefault="004E63CA">
            <w:r>
              <w:rPr>
                <w:rStyle w:val="style4"/>
                <w:rFonts w:hint="eastAsia"/>
              </w:rPr>
              <w:t>农药名称：</w:t>
            </w:r>
            <w:r>
              <w:rPr>
                <w:rFonts w:hint="eastAsia"/>
              </w:rPr>
              <w:t>杀虫双</w:t>
            </w:r>
          </w:p>
        </w:tc>
      </w:tr>
      <w:tr w:rsidR="003C1D4E">
        <w:trPr>
          <w:divId w:val="147402620"/>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47402620"/>
          <w:tblCellSpacing w:w="0" w:type="dxa"/>
        </w:trPr>
        <w:tc>
          <w:tcPr>
            <w:tcW w:w="0" w:type="auto"/>
            <w:vAlign w:val="center"/>
            <w:hideMark/>
          </w:tcPr>
          <w:p w:rsidR="003C1D4E" w:rsidRDefault="004E63CA">
            <w:pPr>
              <w:divId w:val="1996757460"/>
            </w:pPr>
            <w:r>
              <w:rPr>
                <w:rStyle w:val="style4"/>
                <w:rFonts w:hint="eastAsia"/>
              </w:rPr>
              <w:t>毒性及其标识：</w:t>
            </w:r>
            <w:r>
              <w:rPr>
                <w:rFonts w:hint="eastAsia"/>
              </w:rPr>
              <w:t xml:space="preserve"> </w:t>
            </w:r>
            <w:r>
              <w:rPr>
                <w:noProof/>
              </w:rPr>
              <w:drawing>
                <wp:inline distT="0" distB="0" distL="0" distR="0" wp14:anchorId="155AA51A" wp14:editId="517C93F6">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7402620"/>
          <w:tblCellSpacing w:w="0" w:type="dxa"/>
        </w:trPr>
        <w:tc>
          <w:tcPr>
            <w:tcW w:w="0" w:type="auto"/>
            <w:vAlign w:val="center"/>
            <w:hideMark/>
          </w:tcPr>
          <w:p w:rsidR="003C1D4E" w:rsidRDefault="004E63CA">
            <w:r>
              <w:rPr>
                <w:rStyle w:val="style4"/>
                <w:rFonts w:hint="eastAsia"/>
              </w:rPr>
              <w:t>总有效成分含量：</w:t>
            </w:r>
            <w:r>
              <w:rPr>
                <w:rFonts w:hint="eastAsia"/>
              </w:rPr>
              <w:t>29%</w:t>
            </w:r>
          </w:p>
        </w:tc>
      </w:tr>
      <w:tr w:rsidR="003C1D4E">
        <w:trPr>
          <w:divId w:val="147402620"/>
          <w:tblCellSpacing w:w="0" w:type="dxa"/>
        </w:trPr>
        <w:tc>
          <w:tcPr>
            <w:tcW w:w="0" w:type="auto"/>
            <w:vAlign w:val="center"/>
            <w:hideMark/>
          </w:tcPr>
          <w:p w:rsidR="003C1D4E" w:rsidRDefault="004E63CA">
            <w:pPr>
              <w:divId w:val="2070028727"/>
            </w:pPr>
            <w:r>
              <w:rPr>
                <w:rFonts w:hint="eastAsia"/>
              </w:rPr>
              <w:t xml:space="preserve">有效成分及其含量： </w:t>
            </w:r>
          </w:p>
          <w:p w:rsidR="003C1D4E" w:rsidRDefault="004E63CA">
            <w:r>
              <w:rPr>
                <w:rFonts w:hint="eastAsia"/>
              </w:rPr>
              <w:t xml:space="preserve">    杀虫双29%    </w:t>
            </w:r>
          </w:p>
        </w:tc>
      </w:tr>
      <w:tr w:rsidR="003C1D4E">
        <w:trPr>
          <w:divId w:val="147402620"/>
          <w:tblCellSpacing w:w="0" w:type="dxa"/>
        </w:trPr>
        <w:tc>
          <w:tcPr>
            <w:tcW w:w="0" w:type="auto"/>
            <w:vAlign w:val="center"/>
            <w:hideMark/>
          </w:tcPr>
          <w:p w:rsidR="003C1D4E" w:rsidRDefault="004E63CA">
            <w:pPr>
              <w:divId w:val="214361771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124-152毫升/亩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740262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1.本品应于初龄幼虫盛发期施药，注意喷雾均匀，视虫害发生情况，每7天左右施药一次。 2.在防治水稻二化螟时，施药时应确保田间有3</w:t>
            </w:r>
            <w:smartTag w:uri="urn:schemas-microsoft-com:office:smarttags" w:element="chmetcnv">
              <w:smartTagPr>
                <w:attr w:name="TCSC" w:val="0"/>
                <w:attr w:name="NumberType" w:val="1"/>
                <w:attr w:name="Negative" w:val="True"/>
                <w:attr w:name="HasSpace" w:val="False"/>
                <w:attr w:name="SourceValue" w:val="5"/>
                <w:attr w:name="UnitName" w:val="cm"/>
              </w:smartTagPr>
              <w:r>
                <w:rPr>
                  <w:rStyle w:val="style7"/>
                  <w:rFonts w:hint="eastAsia"/>
                </w:rPr>
                <w:t>-5cm</w:t>
              </w:r>
            </w:smartTag>
            <w:r>
              <w:rPr>
                <w:rStyle w:val="style7"/>
                <w:rFonts w:hint="eastAsia"/>
              </w:rPr>
              <w:t>水层3-5天，切忌干田用药，以免影响药效。 3.大风天或预计1小时内降雨，请勿施药。 4.在水稻上安全间隔期21天，每季最多使用2次。</w:t>
            </w:r>
          </w:p>
        </w:tc>
      </w:tr>
      <w:tr w:rsidR="003C1D4E">
        <w:trPr>
          <w:divId w:val="14740262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本品是一种神经毒剂，昆虫接触后和取食药剂后表现出迟钝、行动缓慢、失去侵害作物的能力，停止发育、虫体软化、瘫痪、直至死亡。杀虫双有很强的内吸作用，能被植物的叶、根等吸收和传导。</w:t>
            </w:r>
          </w:p>
        </w:tc>
      </w:tr>
      <w:tr w:rsidR="003C1D4E">
        <w:trPr>
          <w:divId w:val="14740262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1.操作时应戴防护手套、口罩、穿干净防护服，不饮食、不抽烟。避免与皮肤眼睛直接接触，预防由口、鼻吸入。使用完毕后应及时用肥皂和流动的清水冲洗裸露的皮肤和衣物。 2.对家蚕具高毒，对蜂、鱼类等水生生物有毒，在蚕区使用杀虫双水剂必须十分谨慎。开花植物花期、蚕室和桑园附近禁用。远离水产养殖区施药，禁止在河塘等水体中清洗施药器具。3.豆类、棉花、白菜、甘蓝等十字花科蔬菜的幼苗对杀虫双较为敏感，使用时请注意避免药液飘移到上述作物上。4.为延缓害虫抗性产生，与其他不同作用机制的农药轮换使用。 5.开启瓶盖时，请注意药液溅出。6.用过的容器应妥善处理，不可做他用，也不可随意丢弃。 7.孕妇及哺乳期妇女禁止接触本品。</w:t>
            </w:r>
          </w:p>
        </w:tc>
      </w:tr>
      <w:tr w:rsidR="003C1D4E">
        <w:trPr>
          <w:divId w:val="14740262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1.中毒症状表现为抽搐、痉挛、恶心、呕吐等。 2.不慎吸入，应将病人移至空气流通处。不慎接触皮肤或溅入眼睛，应用大量清水冲洗至少15分钟。如误服会引起中毒，草蕈碱样症状明显者可用阿托品类药物0.5-2mg口服或肌肉注射对抗，但注意防止过量。忌用胆碱酯酶复能剂，禁用解磷定，双复磷，吗啡。</w:t>
            </w:r>
          </w:p>
        </w:tc>
      </w:tr>
      <w:tr w:rsidR="003C1D4E">
        <w:trPr>
          <w:divId w:val="14740262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14740262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740262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08395673"/>
          <w:tblCellSpacing w:w="0" w:type="dxa"/>
        </w:trPr>
        <w:tc>
          <w:tcPr>
            <w:tcW w:w="0" w:type="auto"/>
            <w:vAlign w:val="center"/>
            <w:hideMark/>
          </w:tcPr>
          <w:p w:rsidR="003C1D4E" w:rsidRDefault="004E63CA">
            <w:r>
              <w:rPr>
                <w:rStyle w:val="style4"/>
                <w:rFonts w:hint="eastAsia"/>
              </w:rPr>
              <w:t>登记证号：</w:t>
            </w:r>
            <w:r>
              <w:rPr>
                <w:rFonts w:hint="eastAsia"/>
              </w:rPr>
              <w:t>PD20092272</w:t>
            </w:r>
          </w:p>
        </w:tc>
      </w:tr>
      <w:tr w:rsidR="003C1D4E">
        <w:trPr>
          <w:divId w:val="608395673"/>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608395673"/>
          <w:tblCellSpacing w:w="0" w:type="dxa"/>
        </w:trPr>
        <w:tc>
          <w:tcPr>
            <w:tcW w:w="0" w:type="auto"/>
            <w:vAlign w:val="center"/>
            <w:hideMark/>
          </w:tcPr>
          <w:p w:rsidR="003C1D4E" w:rsidRDefault="004E63CA">
            <w:r>
              <w:rPr>
                <w:rStyle w:val="style4"/>
                <w:rFonts w:hint="eastAsia"/>
              </w:rPr>
              <w:t>农药名称：</w:t>
            </w:r>
            <w:r>
              <w:rPr>
                <w:rFonts w:hint="eastAsia"/>
              </w:rPr>
              <w:t>阿维·毒死蜱</w:t>
            </w:r>
          </w:p>
        </w:tc>
      </w:tr>
      <w:tr w:rsidR="003C1D4E">
        <w:trPr>
          <w:divId w:val="608395673"/>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608395673"/>
          <w:tblCellSpacing w:w="0" w:type="dxa"/>
        </w:trPr>
        <w:tc>
          <w:tcPr>
            <w:tcW w:w="0" w:type="auto"/>
            <w:vAlign w:val="center"/>
            <w:hideMark/>
          </w:tcPr>
          <w:p w:rsidR="003C1D4E" w:rsidRDefault="004E63CA">
            <w:pPr>
              <w:divId w:val="1208372517"/>
            </w:pPr>
            <w:r>
              <w:rPr>
                <w:rStyle w:val="style4"/>
                <w:rFonts w:hint="eastAsia"/>
              </w:rPr>
              <w:t>毒性及其标识：</w:t>
            </w:r>
            <w:r>
              <w:rPr>
                <w:rFonts w:hint="eastAsia"/>
              </w:rPr>
              <w:t xml:space="preserve"> </w:t>
            </w:r>
            <w:r>
              <w:rPr>
                <w:noProof/>
              </w:rPr>
              <w:drawing>
                <wp:inline distT="0" distB="0" distL="0" distR="0" wp14:anchorId="33452314" wp14:editId="7E5F8084">
                  <wp:extent cx="476250" cy="323850"/>
                  <wp:effectExtent l="0" t="0" r="0" b="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608395673"/>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608395673"/>
          <w:tblCellSpacing w:w="0" w:type="dxa"/>
        </w:trPr>
        <w:tc>
          <w:tcPr>
            <w:tcW w:w="0" w:type="auto"/>
            <w:vAlign w:val="center"/>
            <w:hideMark/>
          </w:tcPr>
          <w:p w:rsidR="003C1D4E" w:rsidRDefault="004E63CA">
            <w:pPr>
              <w:divId w:val="616329586"/>
            </w:pPr>
            <w:r>
              <w:rPr>
                <w:rFonts w:hint="eastAsia"/>
              </w:rPr>
              <w:t xml:space="preserve">有效成分及其含量： </w:t>
            </w:r>
          </w:p>
          <w:p w:rsidR="003C1D4E" w:rsidRDefault="004E63CA">
            <w:r>
              <w:rPr>
                <w:rFonts w:hint="eastAsia"/>
              </w:rPr>
              <w:t xml:space="preserve">    阿维菌素0.1%    毒死蜱14.9%    </w:t>
            </w:r>
          </w:p>
        </w:tc>
      </w:tr>
      <w:tr w:rsidR="003C1D4E">
        <w:trPr>
          <w:divId w:val="608395673"/>
          <w:tblCellSpacing w:w="0" w:type="dxa"/>
        </w:trPr>
        <w:tc>
          <w:tcPr>
            <w:tcW w:w="0" w:type="auto"/>
            <w:vAlign w:val="center"/>
            <w:hideMark/>
          </w:tcPr>
          <w:p w:rsidR="003C1D4E" w:rsidRDefault="004E63CA">
            <w:pPr>
              <w:divId w:val="100416093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0839567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1、本品应于水稻二化螟卵孵化高峰期对水均匀喷雾，施药时田间应保持</w:t>
            </w:r>
            <w:smartTag w:uri="urn:schemas-microsoft-com:office:smarttags" w:element="chmetcnv">
              <w:smartTagPr>
                <w:attr w:name="TCSC" w:val="0"/>
                <w:attr w:name="NumberType" w:val="1"/>
                <w:attr w:name="Negative" w:val="False"/>
                <w:attr w:name="HasSpace" w:val="False"/>
                <w:attr w:name="SourceValue" w:val="2"/>
                <w:attr w:name="UnitName" w:val="公分"/>
              </w:smartTagPr>
              <w:r>
                <w:rPr>
                  <w:rStyle w:val="style7"/>
                  <w:rFonts w:hint="eastAsia"/>
                </w:rPr>
                <w:t>2公分</w:t>
              </w:r>
            </w:smartTag>
            <w:r>
              <w:rPr>
                <w:rStyle w:val="style7"/>
                <w:rFonts w:hint="eastAsia"/>
              </w:rPr>
              <w:t>浅水层。 2、夏季用药时应选择早晚气温低、风小时高温晴热天上午10时至下午4时应停止施药，大风天或预计1小时内有降雨，请勿用药。 3、本品在水稻上的安全间隔期为30天，每个作物周期最多使用2次。 4、施药后应设立警示标志，人畜在施药24小时后方可进入施药地点。</w:t>
            </w:r>
          </w:p>
        </w:tc>
      </w:tr>
      <w:tr w:rsidR="003C1D4E">
        <w:trPr>
          <w:divId w:val="60839567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本品为抗生素和有机磷类农药混配而成的杀虫剂，具有触杀、胃毒和一定的熏蒸作用，作用机制较为独特，持效期较长，对水稻二化螟有较好的防治效果。</w:t>
            </w:r>
          </w:p>
        </w:tc>
      </w:tr>
      <w:tr w:rsidR="003C1D4E">
        <w:trPr>
          <w:divId w:val="60839567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1、本品不能与碱性农药等物质混用。 2、使用时应穿戴防护用品，避免药液溅入眼睛和接触皮肤。施药期间不可吃东西和饮水。施药后应及时洗手或洗脸。 3、本品对烟草比较敏感，对蜜蜂、蚕、鱼、虾高毒，使用时防止药液飘移到烟草上。避免对周围蜂群的影响，蜜源作物花期、蚕室和桑园附近，养鱼稻田禁用，施药后的田水不得直接排入水体。远离水产养殖区施药，禁止在河塘等水体中清洗施药器具。 4、用过的容器应妥善处理，不要做他用，也不可随意丢弃。 5、建议与其它作用机制不同的杀虫剂轮换使用，以延缓抗性产生。 6、孕妇及哺乳期妇女避免接触本品。7、禁止在蔬菜上使用。</w:t>
            </w:r>
          </w:p>
        </w:tc>
      </w:tr>
      <w:tr w:rsidR="003C1D4E">
        <w:trPr>
          <w:divId w:val="60839567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痛、头晕、恶心、呕吐、视力模糊、抽搐、痉挛等。不慎吸入，应将病人移至空气流通处。不慎接触皮肤或溅入眼睛，应用大量清水冲洗至少15分钟，误服则应立即携此标签将病人送医院对症治疗。若判断以毒死蜱中毒为主，用阿托品或解磷定解毒，在治疗时医生请注意防止病人发生迟发性神经毒性。若判断为阿维菌素中毒为主，立即引吐并给患者服用吐根粮浆或麻黄素，但勿给昏迷患者催吐或灌任何东西，抢救过程中避免给患者服用增强γ-氨基酸活动的药物，如巴比妥、丙戊酸等。</w:t>
            </w:r>
          </w:p>
        </w:tc>
      </w:tr>
      <w:tr w:rsidR="003C1D4E">
        <w:trPr>
          <w:divId w:val="60839567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本品应贮存在干燥、阴凉、通风、防雨处，远离火源或热源。置于儿童触及不到之处，并加锁保存。勿与食品、饮料、粮食、种子、饲料等其他商品同贮同运。</w:t>
            </w:r>
          </w:p>
        </w:tc>
      </w:tr>
      <w:tr w:rsidR="003C1D4E">
        <w:trPr>
          <w:divId w:val="60839567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08395673"/>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53459695"/>
          <w:tblCellSpacing w:w="0" w:type="dxa"/>
        </w:trPr>
        <w:tc>
          <w:tcPr>
            <w:tcW w:w="0" w:type="auto"/>
            <w:vAlign w:val="center"/>
            <w:hideMark/>
          </w:tcPr>
          <w:p w:rsidR="003C1D4E" w:rsidRDefault="004E63CA">
            <w:r>
              <w:rPr>
                <w:rStyle w:val="style4"/>
                <w:rFonts w:hint="eastAsia"/>
              </w:rPr>
              <w:t>登记证号：</w:t>
            </w:r>
            <w:r>
              <w:rPr>
                <w:rFonts w:hint="eastAsia"/>
              </w:rPr>
              <w:t>PD20120533</w:t>
            </w:r>
          </w:p>
        </w:tc>
      </w:tr>
      <w:tr w:rsidR="003C1D4E">
        <w:trPr>
          <w:divId w:val="353459695"/>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353459695"/>
          <w:tblCellSpacing w:w="0" w:type="dxa"/>
        </w:trPr>
        <w:tc>
          <w:tcPr>
            <w:tcW w:w="0" w:type="auto"/>
            <w:vAlign w:val="center"/>
            <w:hideMark/>
          </w:tcPr>
          <w:p w:rsidR="003C1D4E" w:rsidRDefault="004E63CA">
            <w:r>
              <w:rPr>
                <w:rStyle w:val="style4"/>
                <w:rFonts w:hint="eastAsia"/>
              </w:rPr>
              <w:t>农药名称：</w:t>
            </w:r>
            <w:r>
              <w:rPr>
                <w:rFonts w:hint="eastAsia"/>
              </w:rPr>
              <w:t>苯甲·丙环唑</w:t>
            </w:r>
          </w:p>
        </w:tc>
      </w:tr>
      <w:tr w:rsidR="003C1D4E">
        <w:trPr>
          <w:divId w:val="35345969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353459695"/>
          <w:tblCellSpacing w:w="0" w:type="dxa"/>
        </w:trPr>
        <w:tc>
          <w:tcPr>
            <w:tcW w:w="0" w:type="auto"/>
            <w:vAlign w:val="center"/>
            <w:hideMark/>
          </w:tcPr>
          <w:p w:rsidR="003C1D4E" w:rsidRDefault="004E63CA">
            <w:pPr>
              <w:divId w:val="878005909"/>
            </w:pPr>
            <w:r>
              <w:rPr>
                <w:rStyle w:val="style4"/>
                <w:rFonts w:hint="eastAsia"/>
              </w:rPr>
              <w:t>毒性及其标识：</w:t>
            </w:r>
            <w:r>
              <w:rPr>
                <w:rFonts w:hint="eastAsia"/>
              </w:rPr>
              <w:t xml:space="preserve"> </w:t>
            </w:r>
            <w:r>
              <w:rPr>
                <w:noProof/>
              </w:rPr>
              <w:drawing>
                <wp:inline distT="0" distB="0" distL="0" distR="0" wp14:anchorId="30D24862" wp14:editId="0E2F97D2">
                  <wp:extent cx="476250" cy="323850"/>
                  <wp:effectExtent l="0" t="0" r="0" b="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53459695"/>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353459695"/>
          <w:tblCellSpacing w:w="0" w:type="dxa"/>
        </w:trPr>
        <w:tc>
          <w:tcPr>
            <w:tcW w:w="0" w:type="auto"/>
            <w:vAlign w:val="center"/>
            <w:hideMark/>
          </w:tcPr>
          <w:p w:rsidR="003C1D4E" w:rsidRDefault="004E63CA">
            <w:pPr>
              <w:divId w:val="1120297301"/>
            </w:pPr>
            <w:r>
              <w:rPr>
                <w:rFonts w:hint="eastAsia"/>
              </w:rPr>
              <w:t xml:space="preserve">有效成分及其含量： </w:t>
            </w:r>
          </w:p>
          <w:p w:rsidR="003C1D4E" w:rsidRDefault="004E63CA">
            <w:r>
              <w:rPr>
                <w:rFonts w:hint="eastAsia"/>
              </w:rPr>
              <w:t xml:space="preserve">    苯醚甲环唑15%    丙环唑15%    </w:t>
            </w:r>
          </w:p>
        </w:tc>
      </w:tr>
      <w:tr w:rsidR="003C1D4E">
        <w:trPr>
          <w:divId w:val="353459695"/>
          <w:tblCellSpacing w:w="0" w:type="dxa"/>
        </w:trPr>
        <w:tc>
          <w:tcPr>
            <w:tcW w:w="0" w:type="auto"/>
            <w:vAlign w:val="center"/>
            <w:hideMark/>
          </w:tcPr>
          <w:p w:rsidR="003C1D4E" w:rsidRDefault="004E63CA">
            <w:pPr>
              <w:divId w:val="83080034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5345969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水稻纹枯病应掌握在发病前期或初期开始用药。整株均匀喷雾，间隔10天用药1次。2、高温晴热天，上午10时至下午4时应停止施药，大风或预计1小时内有降雨天气，请勿施药。3、安全间隔期35天，每季作物最多使用3次。</w:t>
            </w:r>
          </w:p>
        </w:tc>
      </w:tr>
      <w:tr w:rsidR="003C1D4E">
        <w:trPr>
          <w:divId w:val="35345969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本品是由苯醚甲环唑和丙环唑混配而成的杀菌剂，主要用于防治水稻纹枯病。</w:t>
            </w:r>
          </w:p>
        </w:tc>
      </w:tr>
      <w:tr w:rsidR="003C1D4E">
        <w:trPr>
          <w:divId w:val="35345969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1、避免与碱性物质混用。 2、本品对眼睛有刺激性，使用时应穿戴防护用品，戴眼罩、手套等，避免药液溅入眼睛和接触皮肤。施药期间不可吃东西和饮水。施药后应及时洗手或洗脸等暴露部位皮肤并更换衣物。3、本品对鱼及水生生物有毒，不得污染各类水域，禁止在河塘等水体中清洗施药器具。4、本品对瓜类敏感，使用时应避免药液漂移到瓜类作物上。5、建议与不同机制的杀菌剂轮换使用，以延缓抗性产生。6、用过的容器应妥善处理，不要做他用，也不要随意丢弃。未用完的制剂应保存在原包装内，切勿将本品置于饮、食用的容器内。7、孕妇及哺乳期妇女避免接触。过敏者禁用，使用中有任何不良反应及时就医。</w:t>
            </w:r>
          </w:p>
        </w:tc>
      </w:tr>
      <w:tr w:rsidR="003C1D4E">
        <w:trPr>
          <w:divId w:val="35345969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使用中或使用后，如出现感觉不适或中毒症状，应立即停止作业，将病人移至空气流通处，采取急救措施，并立即携带标签送医院就诊。 1、皮肤接触：脱去被污衣物，立即用软布去除沾染农药，用大量清水和肥皂冲洗。 2、眼睛溅入：立即用流动清水冲洗不少于15分钟。 3、吸入：立即离开施药现场，转移至空气清新处。 4、误食：立即停止服用，用清水充分漱口后，立即携带农药标签到医院就诊。 5、本品无特效解毒剂，对症治疗。</w:t>
            </w:r>
          </w:p>
        </w:tc>
      </w:tr>
      <w:tr w:rsidR="003C1D4E">
        <w:trPr>
          <w:divId w:val="35345969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本品应贮存在干燥、阴凉、通风、防雨处，远离火源或热源。贮存温度应避免地与</w:t>
            </w:r>
            <w:smartTag w:uri="urn:schemas-microsoft-com:office:smarttags" w:element="chmetcnv">
              <w:smartTagPr>
                <w:attr w:name="TCSC" w:val="0"/>
                <w:attr w:name="NumberType" w:val="1"/>
                <w:attr w:name="Negative" w:val="False"/>
                <w:attr w:name="HasSpace" w:val="False"/>
                <w:attr w:name="SourceValue" w:val="10"/>
                <w:attr w:name="UnitName" w:val="℃"/>
              </w:smartTagPr>
              <w:r>
                <w:rPr>
                  <w:rStyle w:val="style7"/>
                  <w:rFonts w:hint="eastAsia"/>
                </w:rPr>
                <w:t>10℃</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0"/>
                <w:attr w:name="UnitName" w:val="℃"/>
              </w:smartTagPr>
              <w:r>
                <w:rPr>
                  <w:rStyle w:val="style7"/>
                  <w:rFonts w:hint="eastAsia"/>
                </w:rPr>
                <w:t>30℃</w:t>
              </w:r>
            </w:smartTag>
            <w:r>
              <w:rPr>
                <w:rStyle w:val="style7"/>
                <w:rFonts w:hint="eastAsia"/>
              </w:rPr>
              <w:t>。置于儿童触及不到之处，并加锁。勿与食品、饮料、饲料等其他商品同贮同运。</w:t>
            </w:r>
          </w:p>
        </w:tc>
      </w:tr>
      <w:tr w:rsidR="003C1D4E">
        <w:trPr>
          <w:divId w:val="35345969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5345969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94338962"/>
          <w:tblCellSpacing w:w="0" w:type="dxa"/>
        </w:trPr>
        <w:tc>
          <w:tcPr>
            <w:tcW w:w="0" w:type="auto"/>
            <w:vAlign w:val="center"/>
            <w:hideMark/>
          </w:tcPr>
          <w:p w:rsidR="003C1D4E" w:rsidRDefault="004E63CA">
            <w:r>
              <w:rPr>
                <w:rStyle w:val="style4"/>
                <w:rFonts w:hint="eastAsia"/>
              </w:rPr>
              <w:t>登记证号：</w:t>
            </w:r>
            <w:r>
              <w:rPr>
                <w:rFonts w:hint="eastAsia"/>
              </w:rPr>
              <w:t>PD20050218</w:t>
            </w:r>
          </w:p>
        </w:tc>
      </w:tr>
      <w:tr w:rsidR="003C1D4E">
        <w:trPr>
          <w:divId w:val="494338962"/>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494338962"/>
          <w:tblCellSpacing w:w="0" w:type="dxa"/>
        </w:trPr>
        <w:tc>
          <w:tcPr>
            <w:tcW w:w="0" w:type="auto"/>
            <w:vAlign w:val="center"/>
            <w:hideMark/>
          </w:tcPr>
          <w:p w:rsidR="003C1D4E" w:rsidRDefault="004E63CA">
            <w:r>
              <w:rPr>
                <w:rStyle w:val="style4"/>
                <w:rFonts w:hint="eastAsia"/>
              </w:rPr>
              <w:t>农药名称：</w:t>
            </w:r>
            <w:r>
              <w:rPr>
                <w:rFonts w:hint="eastAsia"/>
              </w:rPr>
              <w:t>三唑·辛硫磷</w:t>
            </w:r>
          </w:p>
        </w:tc>
      </w:tr>
      <w:tr w:rsidR="003C1D4E">
        <w:trPr>
          <w:divId w:val="494338962"/>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494338962"/>
          <w:tblCellSpacing w:w="0" w:type="dxa"/>
        </w:trPr>
        <w:tc>
          <w:tcPr>
            <w:tcW w:w="0" w:type="auto"/>
            <w:vAlign w:val="center"/>
            <w:hideMark/>
          </w:tcPr>
          <w:p w:rsidR="003C1D4E" w:rsidRDefault="004E63CA">
            <w:pPr>
              <w:divId w:val="598217744"/>
            </w:pPr>
            <w:r>
              <w:rPr>
                <w:rStyle w:val="style4"/>
                <w:rFonts w:hint="eastAsia"/>
              </w:rPr>
              <w:t>毒性及其标识：</w:t>
            </w:r>
            <w:r>
              <w:rPr>
                <w:rFonts w:hint="eastAsia"/>
              </w:rPr>
              <w:t xml:space="preserve"> </w:t>
            </w:r>
            <w:r>
              <w:rPr>
                <w:noProof/>
              </w:rPr>
              <w:drawing>
                <wp:inline distT="0" distB="0" distL="0" distR="0" wp14:anchorId="52DFF9F4" wp14:editId="7584D4FD">
                  <wp:extent cx="476250" cy="323850"/>
                  <wp:effectExtent l="0" t="0" r="0" b="0"/>
                  <wp:docPr id="81" name="图片 8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494338962"/>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494338962"/>
          <w:tblCellSpacing w:w="0" w:type="dxa"/>
        </w:trPr>
        <w:tc>
          <w:tcPr>
            <w:tcW w:w="0" w:type="auto"/>
            <w:vAlign w:val="center"/>
            <w:hideMark/>
          </w:tcPr>
          <w:p w:rsidR="003C1D4E" w:rsidRDefault="004E63CA">
            <w:pPr>
              <w:divId w:val="785734265"/>
            </w:pPr>
            <w:r>
              <w:rPr>
                <w:rFonts w:hint="eastAsia"/>
              </w:rPr>
              <w:t xml:space="preserve">有效成分及其含量： </w:t>
            </w:r>
          </w:p>
          <w:p w:rsidR="003C1D4E" w:rsidRDefault="004E63CA">
            <w:r>
              <w:rPr>
                <w:rFonts w:hint="eastAsia"/>
              </w:rPr>
              <w:t xml:space="preserve">    三唑磷10%    辛硫磷10%    </w:t>
            </w:r>
          </w:p>
        </w:tc>
      </w:tr>
      <w:tr w:rsidR="003C1D4E">
        <w:trPr>
          <w:divId w:val="494338962"/>
          <w:tblCellSpacing w:w="0" w:type="dxa"/>
        </w:trPr>
        <w:tc>
          <w:tcPr>
            <w:tcW w:w="0" w:type="auto"/>
            <w:vAlign w:val="center"/>
            <w:hideMark/>
          </w:tcPr>
          <w:p w:rsidR="003C1D4E" w:rsidRDefault="004E63CA">
            <w:pPr>
              <w:divId w:val="186223590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9433896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1、本品于水稻二化螟卵孵化高峰期按亩用制剂量兑水50</w:t>
            </w:r>
            <w:smartTag w:uri="urn:schemas-microsoft-com:office:smarttags" w:element="chmetcnv">
              <w:smartTagPr>
                <w:attr w:name="TCSC" w:val="0"/>
                <w:attr w:name="NumberType" w:val="1"/>
                <w:attr w:name="Negative" w:val="True"/>
                <w:attr w:name="HasSpace" w:val="False"/>
                <w:attr w:name="SourceValue" w:val="75"/>
                <w:attr w:name="UnitName" w:val="千克"/>
              </w:smartTagPr>
              <w:r>
                <w:rPr>
                  <w:rStyle w:val="style7"/>
                  <w:rFonts w:hint="eastAsia"/>
                </w:rPr>
                <w:t>-75千克</w:t>
              </w:r>
            </w:smartTag>
            <w:r>
              <w:rPr>
                <w:rStyle w:val="style7"/>
                <w:rFonts w:hint="eastAsia"/>
              </w:rPr>
              <w:t>均匀透彻喷雾，施药对田间应保持</w:t>
            </w:r>
            <w:smartTag w:uri="urn:schemas-microsoft-com:office:smarttags" w:element="chmetcnv">
              <w:smartTagPr>
                <w:attr w:name="TCSC" w:val="0"/>
                <w:attr w:name="NumberType" w:val="1"/>
                <w:attr w:name="Negative" w:val="False"/>
                <w:attr w:name="HasSpace" w:val="False"/>
                <w:attr w:name="SourceValue" w:val="2"/>
                <w:attr w:name="UnitName" w:val="公分"/>
              </w:smartTagPr>
              <w:r>
                <w:rPr>
                  <w:rStyle w:val="style7"/>
                  <w:rFonts w:hint="eastAsia"/>
                </w:rPr>
                <w:t>2公分</w:t>
              </w:r>
            </w:smartTag>
            <w:r>
              <w:rPr>
                <w:rStyle w:val="style7"/>
                <w:rFonts w:hint="eastAsia"/>
              </w:rPr>
              <w:t>浅水层。2、大风天或预计2小时内有降雨天气请勿用药。 3、本品在水稻上的安全间隔期为30天，每季最多使用2次。 4、施药后应设立警示标志，人畜在施药24小时后方可进入施药地点。</w:t>
            </w:r>
          </w:p>
        </w:tc>
      </w:tr>
      <w:tr w:rsidR="003C1D4E">
        <w:trPr>
          <w:divId w:val="49433896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本品为有机磷农药混配制剂，具有触杀和胃毒和渗透作用，当害虫接触药液后，神经系统麻痹中毒而死亡。对水稻二化螟有较好的防治效果。</w:t>
            </w:r>
          </w:p>
        </w:tc>
      </w:tr>
      <w:tr w:rsidR="003C1D4E">
        <w:trPr>
          <w:divId w:val="49433896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1、本品禁止在蔬菜上使用。2、高粱、黄瓜、菜豆和甜菜等都对辛硫磷敏感，不慎使用会引起药害，施药时应避免药液漂移到上述作物。3、本品不能与呈碱性的农药等物质混合使用。 4、使用时应穿戴防护用品，避免药液溅入眼睛和接触皮肤。施药期间不可吃东西和饮水。施药后应及时洗手或洗脸。5、蜜蜂、蚕、鱼对本品比较敏感，使用时应避免对周围蜂群的影响，蜜源作物花期、蚕室和桑园附近禁用。远离水产养殖区施药，禁止在河塘等水体中清洗施药器具。6、建议与其他作用机制不同的杀虫剂轮换使用，以延缓抗性产生。7、孕妇及哺乳期妇女避免接触。8、用过的容器应妥善处理，不要做他用，也不可随意丢弃。</w:t>
            </w:r>
          </w:p>
        </w:tc>
      </w:tr>
      <w:tr w:rsidR="003C1D4E">
        <w:trPr>
          <w:divId w:val="49433896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痛、头晕、恶心，呕吐、视力模糊、抽搐、痉挛等。不慎吸入，应将病人移至空气流通处。不慎接触皮肤或溅入眼睛，应用大量清水冲洗至少15分钟，误服则应立即携此标签将病人送医院对症治疗，解毒药为阿托品或解磷定。</w:t>
            </w:r>
          </w:p>
        </w:tc>
      </w:tr>
      <w:tr w:rsidR="003C1D4E">
        <w:trPr>
          <w:divId w:val="49433896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本品应贮存在干燥、阴凉、通风、防雨处，远离火源或热源。置于儿童触及不到之处，并加锁。勿与食品、饮料、粮食、饲料等其他商品同贮同运。</w:t>
            </w:r>
          </w:p>
        </w:tc>
      </w:tr>
      <w:tr w:rsidR="003C1D4E">
        <w:trPr>
          <w:divId w:val="49433896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94338962"/>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53763322"/>
          <w:tblCellSpacing w:w="0" w:type="dxa"/>
        </w:trPr>
        <w:tc>
          <w:tcPr>
            <w:tcW w:w="0" w:type="auto"/>
            <w:vAlign w:val="center"/>
            <w:hideMark/>
          </w:tcPr>
          <w:p w:rsidR="003C1D4E" w:rsidRDefault="004E63CA">
            <w:r>
              <w:rPr>
                <w:rStyle w:val="style4"/>
                <w:rFonts w:hint="eastAsia"/>
              </w:rPr>
              <w:t>登记证号：</w:t>
            </w:r>
            <w:r>
              <w:rPr>
                <w:rFonts w:hint="eastAsia"/>
              </w:rPr>
              <w:t>PD20110305</w:t>
            </w:r>
          </w:p>
        </w:tc>
      </w:tr>
      <w:tr w:rsidR="003C1D4E">
        <w:trPr>
          <w:divId w:val="853763322"/>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853763322"/>
          <w:tblCellSpacing w:w="0" w:type="dxa"/>
        </w:trPr>
        <w:tc>
          <w:tcPr>
            <w:tcW w:w="0" w:type="auto"/>
            <w:vAlign w:val="center"/>
            <w:hideMark/>
          </w:tcPr>
          <w:p w:rsidR="003C1D4E" w:rsidRDefault="004E63CA">
            <w:r>
              <w:rPr>
                <w:rStyle w:val="style4"/>
                <w:rFonts w:hint="eastAsia"/>
              </w:rPr>
              <w:t>农药名称：</w:t>
            </w:r>
            <w:r>
              <w:rPr>
                <w:rFonts w:hint="eastAsia"/>
              </w:rPr>
              <w:t>毒死蜱</w:t>
            </w:r>
          </w:p>
        </w:tc>
      </w:tr>
      <w:tr w:rsidR="003C1D4E">
        <w:trPr>
          <w:divId w:val="853763322"/>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853763322"/>
          <w:tblCellSpacing w:w="0" w:type="dxa"/>
        </w:trPr>
        <w:tc>
          <w:tcPr>
            <w:tcW w:w="0" w:type="auto"/>
            <w:vAlign w:val="center"/>
            <w:hideMark/>
          </w:tcPr>
          <w:p w:rsidR="003C1D4E" w:rsidRDefault="004E63CA">
            <w:pPr>
              <w:divId w:val="1110197453"/>
            </w:pPr>
            <w:r>
              <w:rPr>
                <w:rStyle w:val="style4"/>
                <w:rFonts w:hint="eastAsia"/>
              </w:rPr>
              <w:t>毒性及其标识：</w:t>
            </w:r>
            <w:r>
              <w:rPr>
                <w:rFonts w:hint="eastAsia"/>
              </w:rPr>
              <w:t xml:space="preserve"> </w:t>
            </w:r>
            <w:r>
              <w:rPr>
                <w:noProof/>
              </w:rPr>
              <w:drawing>
                <wp:inline distT="0" distB="0" distL="0" distR="0" wp14:anchorId="03EBD577" wp14:editId="0968EAC2">
                  <wp:extent cx="476250" cy="323850"/>
                  <wp:effectExtent l="0" t="0" r="0" b="0"/>
                  <wp:docPr id="82" name="图片 8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853763322"/>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853763322"/>
          <w:tblCellSpacing w:w="0" w:type="dxa"/>
        </w:trPr>
        <w:tc>
          <w:tcPr>
            <w:tcW w:w="0" w:type="auto"/>
            <w:vAlign w:val="center"/>
            <w:hideMark/>
          </w:tcPr>
          <w:p w:rsidR="003C1D4E" w:rsidRDefault="004E63CA">
            <w:pPr>
              <w:divId w:val="302321032"/>
            </w:pPr>
            <w:r>
              <w:rPr>
                <w:rFonts w:hint="eastAsia"/>
              </w:rPr>
              <w:t xml:space="preserve">有效成分及其含量： </w:t>
            </w:r>
          </w:p>
          <w:p w:rsidR="003C1D4E" w:rsidRDefault="004E63CA">
            <w:r>
              <w:rPr>
                <w:rFonts w:hint="eastAsia"/>
              </w:rPr>
              <w:t xml:space="preserve">    毒死蜱50%    </w:t>
            </w:r>
          </w:p>
        </w:tc>
      </w:tr>
      <w:tr w:rsidR="003C1D4E">
        <w:trPr>
          <w:divId w:val="853763322"/>
          <w:tblCellSpacing w:w="0" w:type="dxa"/>
        </w:trPr>
        <w:tc>
          <w:tcPr>
            <w:tcW w:w="0" w:type="auto"/>
            <w:vAlign w:val="center"/>
            <w:hideMark/>
          </w:tcPr>
          <w:p w:rsidR="003C1D4E" w:rsidRDefault="004E63CA">
            <w:pPr>
              <w:divId w:val="9187085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66-110毫升/亩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5376332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稻飞虱低龄若虫发生盛期兑水均匀透彻喷雾。2、夏季用药应选早、晚气温低风小时进行，高温晴天气上午10时至下午4时应停止用药。预计1小时内有降雨天气请勿用药。3、本品对烟草、莴苣、瓜类苗期，某些樱桃品种敏感，施药时应避免药液飘移到上述作物上。4、本品在水稻上的安全间隔期为20天，每季作物最多使用2次。5、施药后应设立警示标志，人畜在施药24小时后方可进入施药地点。</w:t>
            </w:r>
          </w:p>
        </w:tc>
      </w:tr>
      <w:tr w:rsidR="003C1D4E">
        <w:trPr>
          <w:divId w:val="85376332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本品为硫逐磷酯类杀虫剂，对害虫有触杀、胃毒和一定的熏蒸作用，施药后能有效控制害虫的发生与发展，对水稻稻飞虱有较好的防治效果。</w:t>
            </w:r>
          </w:p>
        </w:tc>
      </w:tr>
      <w:tr w:rsidR="003C1D4E">
        <w:trPr>
          <w:divId w:val="85376332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1、本品禁止在蔬菜上使用。 2、本品不能与碱性农药混用。 3、使用时应穿戴防护用品，避免药液溅入眼睛和接触皮肤。施药期间不可吃东西和饮水。施药后应及时洗手和洗脸。 4、本品对烟草比较敏感，不宜使用，在烟草周边作物使用时应注意飘移到该作物上，以免产生药害。对蜜蜂、蚕、鱼毒性较高，使用时应避免对周围蜂群的影响，开花植物花期，蚕室和桑园附近禁用，远离水产养殖区施药，禁止在河塘等水域中清洗施药器具。养鱼虾的稻田禁止使用。施药后的田水不得直接排入水体。 5、赤眼蜂等天敌放飞区域禁用。 6、建议与其他不同作用机制的杀虫剂轮换使用。 7、孕妇及哺乳期妇女避免接触。 8、用过的容器应妥善处理，不可做他用，也不可随意丢弃。</w:t>
            </w:r>
          </w:p>
        </w:tc>
      </w:tr>
      <w:tr w:rsidR="003C1D4E">
        <w:trPr>
          <w:divId w:val="85376332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恶心，呕吐、头晕、痉挛、抽搐等。不慎吸入，应将病人移至空气流通处。不慎接触皮肤或溅入眼睛，应用大量清水冲洗至少15分钟，误服，则应立即携此标签将病人送医院对症治疗，解毒药为阿托品或解磷定。</w:t>
            </w:r>
          </w:p>
        </w:tc>
      </w:tr>
      <w:tr w:rsidR="003C1D4E">
        <w:trPr>
          <w:divId w:val="85376332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本品应贮存在干燥、阴凉、通风、防雨处，远离火源或热源。置于儿童、无关人员及动物触及不到之处，并加锁保存。勿与食品、饮料、饲料等其他商品同贮同运。</w:t>
            </w:r>
          </w:p>
        </w:tc>
      </w:tr>
      <w:tr w:rsidR="003C1D4E">
        <w:trPr>
          <w:divId w:val="85376332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53763322"/>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31087783"/>
          <w:tblCellSpacing w:w="0" w:type="dxa"/>
        </w:trPr>
        <w:tc>
          <w:tcPr>
            <w:tcW w:w="0" w:type="auto"/>
            <w:vAlign w:val="center"/>
            <w:hideMark/>
          </w:tcPr>
          <w:p w:rsidR="003C1D4E" w:rsidRDefault="004E63CA">
            <w:r>
              <w:rPr>
                <w:rStyle w:val="style4"/>
                <w:rFonts w:hint="eastAsia"/>
              </w:rPr>
              <w:t>登记证号：</w:t>
            </w:r>
            <w:r>
              <w:rPr>
                <w:rFonts w:hint="eastAsia"/>
              </w:rPr>
              <w:t>PD20120284</w:t>
            </w:r>
          </w:p>
        </w:tc>
      </w:tr>
      <w:tr w:rsidR="003C1D4E">
        <w:trPr>
          <w:divId w:val="231087783"/>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231087783"/>
          <w:tblCellSpacing w:w="0" w:type="dxa"/>
        </w:trPr>
        <w:tc>
          <w:tcPr>
            <w:tcW w:w="0" w:type="auto"/>
            <w:vAlign w:val="center"/>
            <w:hideMark/>
          </w:tcPr>
          <w:p w:rsidR="003C1D4E" w:rsidRDefault="004E63CA">
            <w:r>
              <w:rPr>
                <w:rStyle w:val="style4"/>
                <w:rFonts w:hint="eastAsia"/>
              </w:rPr>
              <w:t>农药名称：</w:t>
            </w:r>
            <w:r>
              <w:rPr>
                <w:rFonts w:hint="eastAsia"/>
              </w:rPr>
              <w:t>阿维·氟铃脲</w:t>
            </w:r>
          </w:p>
        </w:tc>
      </w:tr>
      <w:tr w:rsidR="003C1D4E">
        <w:trPr>
          <w:divId w:val="231087783"/>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31087783"/>
          <w:tblCellSpacing w:w="0" w:type="dxa"/>
        </w:trPr>
        <w:tc>
          <w:tcPr>
            <w:tcW w:w="0" w:type="auto"/>
            <w:vAlign w:val="center"/>
            <w:hideMark/>
          </w:tcPr>
          <w:p w:rsidR="003C1D4E" w:rsidRDefault="004E63CA">
            <w:pPr>
              <w:divId w:val="179470004"/>
            </w:pPr>
            <w:r>
              <w:rPr>
                <w:rStyle w:val="style4"/>
                <w:rFonts w:hint="eastAsia"/>
              </w:rPr>
              <w:t>毒性及其标识：</w:t>
            </w:r>
            <w:r>
              <w:rPr>
                <w:rFonts w:hint="eastAsia"/>
              </w:rPr>
              <w:t xml:space="preserve"> </w:t>
            </w:r>
            <w:r>
              <w:rPr>
                <w:noProof/>
              </w:rPr>
              <w:drawing>
                <wp:inline distT="0" distB="0" distL="0" distR="0" wp14:anchorId="1902D49E" wp14:editId="1CA37775">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231087783"/>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231087783"/>
          <w:tblCellSpacing w:w="0" w:type="dxa"/>
        </w:trPr>
        <w:tc>
          <w:tcPr>
            <w:tcW w:w="0" w:type="auto"/>
            <w:vAlign w:val="center"/>
            <w:hideMark/>
          </w:tcPr>
          <w:p w:rsidR="003C1D4E" w:rsidRDefault="004E63CA">
            <w:pPr>
              <w:divId w:val="1727685631"/>
            </w:pPr>
            <w:r>
              <w:rPr>
                <w:rFonts w:hint="eastAsia"/>
              </w:rPr>
              <w:t xml:space="preserve">有效成分及其含量： </w:t>
            </w:r>
          </w:p>
          <w:p w:rsidR="003C1D4E" w:rsidRDefault="004E63CA">
            <w:r>
              <w:rPr>
                <w:rFonts w:hint="eastAsia"/>
              </w:rPr>
              <w:t xml:space="preserve">    阿维菌素1%    氟铃脲2%    </w:t>
            </w:r>
          </w:p>
        </w:tc>
      </w:tr>
      <w:tr w:rsidR="003C1D4E">
        <w:trPr>
          <w:divId w:val="231087783"/>
          <w:tblCellSpacing w:w="0" w:type="dxa"/>
        </w:trPr>
        <w:tc>
          <w:tcPr>
            <w:tcW w:w="0" w:type="auto"/>
            <w:vAlign w:val="center"/>
            <w:hideMark/>
          </w:tcPr>
          <w:p w:rsidR="003C1D4E" w:rsidRDefault="004E63CA">
            <w:pPr>
              <w:divId w:val="11898283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3108778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小菜蛾初龄幼虫盛发期施药，注意叶片正反两面都要喷雾均匀。2.大风天或预计1小时内降雨，请勿施药。3.该药剂在光照条件下易分解，应选择在晴天早上9点前傍晚4点后施用。4.在甘蓝上使用的安全间隔期为21天，每季最多使用1次。</w:t>
            </w:r>
          </w:p>
        </w:tc>
      </w:tr>
      <w:tr w:rsidR="003C1D4E">
        <w:trPr>
          <w:divId w:val="23108778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本品是由阿维菌素和氟铃脲复配而成的杀虫剂，具有触杀和胃毒作用，对甘蓝小菜蛾具有较好的防治效果。 </w:t>
            </w:r>
          </w:p>
        </w:tc>
      </w:tr>
      <w:tr w:rsidR="003C1D4E">
        <w:trPr>
          <w:divId w:val="23108778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1.施药时应注意个人防护，穿好工作服，戴好口罩和手套，药后及时用肥皂清洗干净。 2.本品对鱼高毒，施药时应避免污染水源和池塘，对蜜蜂有毒，开花植物花期禁用，施药时应密切关注对附近蜂群的影响，蚕室和桑园附近禁用，赤眼蜂等天敌放飞区域禁用，远离水产养殖区施药，禁止在河塘等水体中清洗施药器具。3.本品不可与碱性物质混用。4.建议与其他作用机制不同的杀虫剂轮换使用，以延缓抗性产生。5.用过的容器应妥善处理，不可以做他用，也不可随意丢弃。6.孕妇及哺乳期妇女禁止接触本品。</w:t>
            </w:r>
          </w:p>
        </w:tc>
      </w:tr>
      <w:tr w:rsidR="003C1D4E">
        <w:trPr>
          <w:divId w:val="23108778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急救措施：1.用药时如果感觉不适，立即停止工作，采取急救措施，并携此标签送医就诊。 2.皮肤接触：立即脱掉被污染的衣物，用肥皂和大量清水彻底清洗受污染的皮肤。必要时请医生诊治。 3.眼睛溅药：用清水冲洗至少15分钟，再请医生诊治。 4.发生吸入：立即将吸入者转移到空气新鲜处。如果停止呼吸，需进行人工呼吸。 5.发生误服，立即引吐并给患者服用吐根糖浆或麻黄素，但勿给昏迷患者催吐或灌服任何东西，抢救时避免给患者使用增强γ-氨基丁酸活性药物，如巴比妥，丙戊酸等。 </w:t>
            </w:r>
          </w:p>
        </w:tc>
      </w:tr>
      <w:tr w:rsidR="003C1D4E">
        <w:trPr>
          <w:divId w:val="23108778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本品易燃，应远离火源、热源，贮存于通风、阴凉、干燥处。置于儿童接触不到的地方，并加锁保存。勿与食品、饲料、饮料、粮食、种子、化肥等混合存放、运输。 </w:t>
            </w:r>
          </w:p>
        </w:tc>
      </w:tr>
      <w:tr w:rsidR="003C1D4E">
        <w:trPr>
          <w:divId w:val="23108778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3108778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08749012"/>
          <w:tblCellSpacing w:w="0" w:type="dxa"/>
        </w:trPr>
        <w:tc>
          <w:tcPr>
            <w:tcW w:w="0" w:type="auto"/>
            <w:vAlign w:val="center"/>
            <w:hideMark/>
          </w:tcPr>
          <w:p w:rsidR="003C1D4E" w:rsidRDefault="004E63CA">
            <w:r>
              <w:rPr>
                <w:rStyle w:val="style4"/>
                <w:rFonts w:hint="eastAsia"/>
              </w:rPr>
              <w:t>登记证号：</w:t>
            </w:r>
            <w:r>
              <w:rPr>
                <w:rFonts w:hint="eastAsia"/>
              </w:rPr>
              <w:t>PD20142024</w:t>
            </w:r>
          </w:p>
        </w:tc>
      </w:tr>
      <w:tr w:rsidR="003C1D4E">
        <w:trPr>
          <w:divId w:val="1008749012"/>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008749012"/>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1008749012"/>
          <w:tblCellSpacing w:w="0" w:type="dxa"/>
        </w:trPr>
        <w:tc>
          <w:tcPr>
            <w:tcW w:w="0" w:type="auto"/>
            <w:vAlign w:val="center"/>
            <w:hideMark/>
          </w:tcPr>
          <w:p w:rsidR="003C1D4E" w:rsidRDefault="004E63CA">
            <w:r>
              <w:rPr>
                <w:rStyle w:val="style4"/>
                <w:rFonts w:hint="eastAsia"/>
              </w:rPr>
              <w:t>剂型：</w:t>
            </w:r>
            <w:r>
              <w:rPr>
                <w:rFonts w:hint="eastAsia"/>
              </w:rPr>
              <w:t>可溶粒剂</w:t>
            </w:r>
          </w:p>
        </w:tc>
      </w:tr>
      <w:tr w:rsidR="003C1D4E">
        <w:trPr>
          <w:divId w:val="1008749012"/>
          <w:tblCellSpacing w:w="0" w:type="dxa"/>
        </w:trPr>
        <w:tc>
          <w:tcPr>
            <w:tcW w:w="0" w:type="auto"/>
            <w:vAlign w:val="center"/>
            <w:hideMark/>
          </w:tcPr>
          <w:p w:rsidR="003C1D4E" w:rsidRDefault="004E63CA">
            <w:pPr>
              <w:divId w:val="1823693238"/>
            </w:pPr>
            <w:r>
              <w:rPr>
                <w:rStyle w:val="style4"/>
                <w:rFonts w:hint="eastAsia"/>
              </w:rPr>
              <w:t>毒性及其标识：</w:t>
            </w:r>
            <w:r>
              <w:rPr>
                <w:rFonts w:hint="eastAsia"/>
              </w:rPr>
              <w:t xml:space="preserve"> </w:t>
            </w:r>
            <w:r>
              <w:rPr>
                <w:noProof/>
              </w:rPr>
              <w:drawing>
                <wp:inline distT="0" distB="0" distL="0" distR="0" wp14:anchorId="462A96F9" wp14:editId="6AEEB5A2">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08749012"/>
          <w:tblCellSpacing w:w="0" w:type="dxa"/>
        </w:trPr>
        <w:tc>
          <w:tcPr>
            <w:tcW w:w="0" w:type="auto"/>
            <w:vAlign w:val="center"/>
            <w:hideMark/>
          </w:tcPr>
          <w:p w:rsidR="003C1D4E" w:rsidRDefault="004E63CA">
            <w:r>
              <w:rPr>
                <w:rStyle w:val="style4"/>
                <w:rFonts w:hint="eastAsia"/>
              </w:rPr>
              <w:t>总有效成分含量：</w:t>
            </w:r>
            <w:r>
              <w:rPr>
                <w:rFonts w:hint="eastAsia"/>
              </w:rPr>
              <w:t>80%</w:t>
            </w:r>
          </w:p>
        </w:tc>
      </w:tr>
      <w:tr w:rsidR="003C1D4E">
        <w:trPr>
          <w:divId w:val="1008749012"/>
          <w:tblCellSpacing w:w="0" w:type="dxa"/>
        </w:trPr>
        <w:tc>
          <w:tcPr>
            <w:tcW w:w="0" w:type="auto"/>
            <w:vAlign w:val="center"/>
            <w:hideMark/>
          </w:tcPr>
          <w:p w:rsidR="003C1D4E" w:rsidRDefault="004E63CA">
            <w:pPr>
              <w:divId w:val="1069616255"/>
            </w:pPr>
            <w:r>
              <w:rPr>
                <w:rFonts w:hint="eastAsia"/>
              </w:rPr>
              <w:t xml:space="preserve">有效成分及其含量： </w:t>
            </w:r>
          </w:p>
          <w:p w:rsidR="003C1D4E" w:rsidRDefault="004E63CA">
            <w:r>
              <w:rPr>
                <w:rFonts w:hint="eastAsia"/>
              </w:rPr>
              <w:t xml:space="preserve">    草甘膦80%    </w:t>
            </w:r>
          </w:p>
        </w:tc>
      </w:tr>
      <w:tr w:rsidR="003C1D4E">
        <w:trPr>
          <w:divId w:val="1008749012"/>
          <w:tblCellSpacing w:w="0" w:type="dxa"/>
        </w:trPr>
        <w:tc>
          <w:tcPr>
            <w:tcW w:w="0" w:type="auto"/>
            <w:vAlign w:val="center"/>
            <w:hideMark/>
          </w:tcPr>
          <w:p w:rsidR="003C1D4E" w:rsidRDefault="004E63CA">
            <w:pPr>
              <w:divId w:val="179640921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80"/>
                      <w:attr w:name="UnitName" w:val="克"/>
                    </w:smartTagPr>
                    <w:r>
                      <w:rPr>
                        <w:rStyle w:val="style7"/>
                        <w:rFonts w:hint="eastAsia"/>
                      </w:rPr>
                      <w:t>-180克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00874901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1.于杂草生长旺盛期用药；每亩兑水</w:t>
            </w:r>
            <w:smartTag w:uri="urn:schemas-microsoft-com:office:smarttags" w:element="chmetcnv">
              <w:smartTagPr>
                <w:attr w:name="TCSC" w:val="0"/>
                <w:attr w:name="NumberType" w:val="1"/>
                <w:attr w:name="Negative" w:val="False"/>
                <w:attr w:name="HasSpace" w:val="False"/>
                <w:attr w:name="SourceValue" w:val="50"/>
                <w:attr w:name="UnitName" w:val="升"/>
              </w:smartTagPr>
              <w:r>
                <w:rPr>
                  <w:rStyle w:val="style7"/>
                  <w:rFonts w:hint="eastAsia"/>
                </w:rPr>
                <w:t>50升</w:t>
              </w:r>
            </w:smartTag>
            <w:r>
              <w:rPr>
                <w:rStyle w:val="style7"/>
                <w:rFonts w:hint="eastAsia"/>
              </w:rPr>
              <w:t>定向均匀喷雾在杂草叶面上，不得用污水、硬水，以免影响药效；施药时避免药液漂移到作物田。2.防除恶性杂草可用登记高剂量。为达到良好防效，每季最好施药2次。3.大风天或预计1小时内降雨，请勿施药。4.本品安全间隔期35天，每季最多施药2次。施药后5天内勿割草、放牧、耕翻等。草甘膦与土壤接触立即失去活性，宜作定向茎叶喷雾。</w:t>
            </w:r>
          </w:p>
        </w:tc>
      </w:tr>
      <w:tr w:rsidR="003C1D4E">
        <w:trPr>
          <w:divId w:val="100874901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传导性灭生性除草剂。主要通过抑制植物体内烯醇丙酮基莽草素磷酸合成酶，抑制莽草素向苯丙氨酸、酪氨酸及色氨酸的转化，使蛋白质的合成受到干扰导致植物死亡。本品对40多科的植物有防除作用。 用于防治柑橘园杂草。</w:t>
            </w:r>
          </w:p>
        </w:tc>
      </w:tr>
      <w:tr w:rsidR="003C1D4E">
        <w:trPr>
          <w:divId w:val="100874901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环境生物毒性较低，但使用本品时也应尽量避免与鸟、蜂、家蚕、水生生物等非靶标生物的接触，开花植物花期和桑园附近禁用，远离水产养殖区施药，残液严禁倒入河中，禁止在江河、湖泊中清洗施药器械，以免对鸟、鱼、家蚕、水生生物等非靶标生物产生毒害。 2.使用本品应采取相应的安全防护措施，施药时须穿戴长衣长裤、戴手套、眼镜等防护用品；施药时不能吃东西、吸烟、饮水等；施药后彻底清洗裸露部位，立即清洗喷雾器，废液切勿污染水源。3.本品不可用铁器存放，也不能用无镶衬的铁质喷雾器喷雾。4.勿与碱性物质混用。为提高喷药质量，药液应随配随用，不能久存。5.用过的容器和废气物应妥善处理，不可他用，也不得随意丢弃。6.孕妇及哺乳期妇女避免接触本产品。</w:t>
            </w:r>
          </w:p>
        </w:tc>
      </w:tr>
      <w:tr w:rsidR="003C1D4E">
        <w:trPr>
          <w:divId w:val="100874901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中毒症状：头昏、乏力、恶心、呕吐。本品有刺激性。不慎吸入，应将病人移至空气流通处。沾及皮肤或衣物，请以清水和肥皂清洗。溅入眼中，立即用清水冲洗至少15分钟；误服，请立即停止服用，用清水充分 漱口后立即携此标签送医院诊治。</w:t>
            </w:r>
          </w:p>
        </w:tc>
      </w:tr>
      <w:tr w:rsidR="003C1D4E">
        <w:trPr>
          <w:divId w:val="100874901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本品应原包装贮存在干燥、阴凉、通风、防雨处，远离热源或火源。置于儿童触及不到的地方，并加锁。勿与食品、饲料、饮料、粮食等同贮同运。</w:t>
            </w:r>
          </w:p>
        </w:tc>
      </w:tr>
      <w:tr w:rsidR="003C1D4E">
        <w:trPr>
          <w:divId w:val="100874901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0874901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92849529"/>
          <w:tblCellSpacing w:w="0" w:type="dxa"/>
        </w:trPr>
        <w:tc>
          <w:tcPr>
            <w:tcW w:w="0" w:type="auto"/>
            <w:vAlign w:val="center"/>
            <w:hideMark/>
          </w:tcPr>
          <w:p w:rsidR="003C1D4E" w:rsidRDefault="004E63CA">
            <w:r>
              <w:rPr>
                <w:rStyle w:val="style4"/>
                <w:rFonts w:hint="eastAsia"/>
              </w:rPr>
              <w:t>登记证号：</w:t>
            </w:r>
            <w:r>
              <w:rPr>
                <w:rFonts w:hint="eastAsia"/>
              </w:rPr>
              <w:t>PD20152671</w:t>
            </w:r>
          </w:p>
        </w:tc>
      </w:tr>
      <w:tr w:rsidR="003C1D4E">
        <w:trPr>
          <w:divId w:val="39284952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392849529"/>
          <w:tblCellSpacing w:w="0" w:type="dxa"/>
        </w:trPr>
        <w:tc>
          <w:tcPr>
            <w:tcW w:w="0" w:type="auto"/>
            <w:vAlign w:val="center"/>
            <w:hideMark/>
          </w:tcPr>
          <w:p w:rsidR="003C1D4E" w:rsidRDefault="004E63CA">
            <w:r>
              <w:rPr>
                <w:rStyle w:val="style4"/>
                <w:rFonts w:hint="eastAsia"/>
              </w:rPr>
              <w:t>农药名称：</w:t>
            </w:r>
            <w:r>
              <w:rPr>
                <w:rFonts w:hint="eastAsia"/>
              </w:rPr>
              <w:t>虫螨腈</w:t>
            </w:r>
          </w:p>
        </w:tc>
      </w:tr>
      <w:tr w:rsidR="003C1D4E">
        <w:trPr>
          <w:divId w:val="392849529"/>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392849529"/>
          <w:tblCellSpacing w:w="0" w:type="dxa"/>
        </w:trPr>
        <w:tc>
          <w:tcPr>
            <w:tcW w:w="0" w:type="auto"/>
            <w:vAlign w:val="center"/>
            <w:hideMark/>
          </w:tcPr>
          <w:p w:rsidR="003C1D4E" w:rsidRDefault="004E63CA">
            <w:pPr>
              <w:divId w:val="459150181"/>
            </w:pPr>
            <w:r>
              <w:rPr>
                <w:rStyle w:val="style4"/>
                <w:rFonts w:hint="eastAsia"/>
              </w:rPr>
              <w:t>毒性及其标识：</w:t>
            </w:r>
            <w:r>
              <w:rPr>
                <w:rFonts w:hint="eastAsia"/>
              </w:rPr>
              <w:t xml:space="preserve"> </w:t>
            </w:r>
            <w:r>
              <w:rPr>
                <w:noProof/>
              </w:rPr>
              <w:drawing>
                <wp:inline distT="0" distB="0" distL="0" distR="0" wp14:anchorId="62BAE642" wp14:editId="37206D16">
                  <wp:extent cx="476250" cy="323850"/>
                  <wp:effectExtent l="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92849529"/>
          <w:tblCellSpacing w:w="0" w:type="dxa"/>
        </w:trPr>
        <w:tc>
          <w:tcPr>
            <w:tcW w:w="0" w:type="auto"/>
            <w:vAlign w:val="center"/>
            <w:hideMark/>
          </w:tcPr>
          <w:p w:rsidR="003C1D4E" w:rsidRDefault="004E63CA">
            <w:r>
              <w:rPr>
                <w:rStyle w:val="style4"/>
                <w:rFonts w:hint="eastAsia"/>
              </w:rPr>
              <w:t>总有效成分含量：</w:t>
            </w:r>
            <w:r>
              <w:rPr>
                <w:rFonts w:hint="eastAsia"/>
              </w:rPr>
              <w:t>8%</w:t>
            </w:r>
          </w:p>
        </w:tc>
      </w:tr>
      <w:tr w:rsidR="003C1D4E">
        <w:trPr>
          <w:divId w:val="392849529"/>
          <w:tblCellSpacing w:w="0" w:type="dxa"/>
        </w:trPr>
        <w:tc>
          <w:tcPr>
            <w:tcW w:w="0" w:type="auto"/>
            <w:vAlign w:val="center"/>
            <w:hideMark/>
          </w:tcPr>
          <w:p w:rsidR="003C1D4E" w:rsidRDefault="004E63CA">
            <w:pPr>
              <w:divId w:val="582446229"/>
            </w:pPr>
            <w:r>
              <w:rPr>
                <w:rFonts w:hint="eastAsia"/>
              </w:rPr>
              <w:t xml:space="preserve">有效成分及其含量： </w:t>
            </w:r>
          </w:p>
          <w:p w:rsidR="003C1D4E" w:rsidRDefault="004E63CA">
            <w:r>
              <w:rPr>
                <w:rFonts w:hint="eastAsia"/>
              </w:rPr>
              <w:t xml:space="preserve">    虫螨腈8%    </w:t>
            </w:r>
          </w:p>
        </w:tc>
      </w:tr>
      <w:tr w:rsidR="003C1D4E">
        <w:trPr>
          <w:divId w:val="392849529"/>
          <w:tblCellSpacing w:w="0" w:type="dxa"/>
        </w:trPr>
        <w:tc>
          <w:tcPr>
            <w:tcW w:w="0" w:type="auto"/>
            <w:vAlign w:val="center"/>
            <w:hideMark/>
          </w:tcPr>
          <w:p w:rsidR="003C1D4E" w:rsidRDefault="004E63CA">
            <w:pPr>
              <w:divId w:val="8255605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90"/>
                      <w:attr w:name="UnitName" w:val="克"/>
                    </w:smartTagPr>
                    <w:r>
                      <w:rPr>
                        <w:rStyle w:val="style7"/>
                        <w:rFonts w:hint="eastAsia"/>
                      </w:rPr>
                      <w:t>-90克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9284952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1.应于茶小绿叶蝉若虫高峰期进行施药，注意正反面均匀喷雾。2.大风天或预计1小时内降雨，请勿施药。3.在茶树上的安全间隔期为7天，每季作物最多使用1次。</w:t>
            </w:r>
          </w:p>
        </w:tc>
      </w:tr>
      <w:tr w:rsidR="003C1D4E">
        <w:trPr>
          <w:divId w:val="39284952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该产品为新型吡咯类杀虫剂, 具有胃毒作用，兼有触杀活性, 能有效防治茶树茶小绿叶蝉。</w:t>
            </w:r>
          </w:p>
        </w:tc>
      </w:tr>
      <w:tr w:rsidR="003C1D4E">
        <w:trPr>
          <w:divId w:val="39284952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建议与其它作用机制不同的杀虫剂轮换使用，以延缓抗性产生。2.严格按照农药规程施药，施药时应穿防护服、戴手套及口罩。施药时不得吸烟、饮水或进食，工作完毕用肥皂水洗手和身体裸露部位。3.本品对鸟、蜜蜂、鱼类等水生生物有毒，施药期间应避免对周围蜂群的影响，周围开花植物花期、蚕室和桑园附近禁用。赤眼蜂等天敌放飞区域禁用，远离水产养殖区施药，禁止在河塘等水体中清洗施药器具。4.用过的容器应妥善处理，不可做他用，也不可随意丢弃。5.本品不可与呈碱性的农药等物质混合使用。6.避免孕妇和哺乳期妇女接触本产品。</w:t>
            </w:r>
          </w:p>
        </w:tc>
      </w:tr>
      <w:tr w:rsidR="003C1D4E">
        <w:trPr>
          <w:divId w:val="39284952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对眼睛有刺激性，注意防护。急救措施：（1）皮肤接触：立即脱掉被污染的衣物，用软布去除沾染农药，用肥皂和大量清水彻底清洗受污染的皮肤。（2）眼睛溅药：立即将眼睑翻开，用流动清水冲洗至少15分钟，再请医生诊治。 （3）发生吸入：立即离开施药现场，转移到空气清新处。（4）误服，立即停止服用，用清水充分漱口后，立即携带农药标签到医院就诊。</w:t>
            </w:r>
          </w:p>
        </w:tc>
      </w:tr>
      <w:tr w:rsidR="003C1D4E">
        <w:trPr>
          <w:divId w:val="39284952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 童触及不到之处，并加锁。不能与食品、饮料、粮食、饲料等混合储运。</w:t>
            </w:r>
          </w:p>
        </w:tc>
      </w:tr>
      <w:tr w:rsidR="003C1D4E">
        <w:trPr>
          <w:divId w:val="39284952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9284952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74497286"/>
          <w:tblCellSpacing w:w="0" w:type="dxa"/>
        </w:trPr>
        <w:tc>
          <w:tcPr>
            <w:tcW w:w="0" w:type="auto"/>
            <w:vAlign w:val="center"/>
            <w:hideMark/>
          </w:tcPr>
          <w:p w:rsidR="003C1D4E" w:rsidRDefault="004E63CA">
            <w:r>
              <w:rPr>
                <w:rStyle w:val="style4"/>
                <w:rFonts w:hint="eastAsia"/>
              </w:rPr>
              <w:t>登记证号：</w:t>
            </w:r>
            <w:r>
              <w:rPr>
                <w:rFonts w:hint="eastAsia"/>
              </w:rPr>
              <w:t>PD20111396</w:t>
            </w:r>
          </w:p>
        </w:tc>
      </w:tr>
      <w:tr w:rsidR="003C1D4E">
        <w:trPr>
          <w:divId w:val="137449728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374497286"/>
          <w:tblCellSpacing w:w="0" w:type="dxa"/>
        </w:trPr>
        <w:tc>
          <w:tcPr>
            <w:tcW w:w="0" w:type="auto"/>
            <w:vAlign w:val="center"/>
            <w:hideMark/>
          </w:tcPr>
          <w:p w:rsidR="003C1D4E" w:rsidRDefault="004E63CA">
            <w:r>
              <w:rPr>
                <w:rStyle w:val="style4"/>
                <w:rFonts w:hint="eastAsia"/>
              </w:rPr>
              <w:t>农药名称：</w:t>
            </w:r>
            <w:r>
              <w:rPr>
                <w:rFonts w:hint="eastAsia"/>
              </w:rPr>
              <w:t>苯甲·丙环唑</w:t>
            </w:r>
          </w:p>
        </w:tc>
      </w:tr>
      <w:tr w:rsidR="003C1D4E">
        <w:trPr>
          <w:divId w:val="137449728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374497286"/>
          <w:tblCellSpacing w:w="0" w:type="dxa"/>
        </w:trPr>
        <w:tc>
          <w:tcPr>
            <w:tcW w:w="0" w:type="auto"/>
            <w:vAlign w:val="center"/>
            <w:hideMark/>
          </w:tcPr>
          <w:p w:rsidR="003C1D4E" w:rsidRDefault="004E63CA">
            <w:pPr>
              <w:divId w:val="143157563"/>
            </w:pPr>
            <w:r>
              <w:rPr>
                <w:rStyle w:val="style4"/>
                <w:rFonts w:hint="eastAsia"/>
              </w:rPr>
              <w:t>毒性及其标识：</w:t>
            </w:r>
            <w:r>
              <w:rPr>
                <w:rFonts w:hint="eastAsia"/>
              </w:rPr>
              <w:t xml:space="preserve"> </w:t>
            </w:r>
          </w:p>
        </w:tc>
      </w:tr>
      <w:tr w:rsidR="003C1D4E">
        <w:trPr>
          <w:divId w:val="1374497286"/>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500克</w:t>
              </w:r>
            </w:smartTag>
            <w:r>
              <w:rPr>
                <w:rFonts w:hint="eastAsia"/>
              </w:rPr>
              <w:t>/升</w:t>
            </w:r>
          </w:p>
        </w:tc>
      </w:tr>
      <w:tr w:rsidR="003C1D4E">
        <w:trPr>
          <w:divId w:val="1374497286"/>
          <w:tblCellSpacing w:w="0" w:type="dxa"/>
        </w:trPr>
        <w:tc>
          <w:tcPr>
            <w:tcW w:w="0" w:type="auto"/>
            <w:vAlign w:val="center"/>
            <w:hideMark/>
          </w:tcPr>
          <w:p w:rsidR="003C1D4E" w:rsidRDefault="004E63CA">
            <w:pPr>
              <w:divId w:val="426386728"/>
            </w:pPr>
            <w:r>
              <w:rPr>
                <w:rFonts w:hint="eastAsia"/>
              </w:rPr>
              <w:t xml:space="preserve">有效成分及其含量： </w:t>
            </w:r>
          </w:p>
          <w:p w:rsidR="003C1D4E" w:rsidRDefault="004E63CA">
            <w:r>
              <w:rPr>
                <w:rFonts w:hint="eastAsia"/>
              </w:rPr>
              <w:t>    苯醚甲环唑</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250克</w:t>
              </w:r>
            </w:smartTag>
            <w:r>
              <w:rPr>
                <w:rFonts w:hint="eastAsia"/>
              </w:rPr>
              <w:t>/升    丙环唑</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250克</w:t>
              </w:r>
            </w:smartTag>
            <w:r>
              <w:rPr>
                <w:rFonts w:hint="eastAsia"/>
              </w:rPr>
              <w:t xml:space="preserve">/升    </w:t>
            </w:r>
          </w:p>
        </w:tc>
      </w:tr>
      <w:tr w:rsidR="003C1D4E">
        <w:trPr>
          <w:divId w:val="1374497286"/>
          <w:tblCellSpacing w:w="0" w:type="dxa"/>
        </w:trPr>
        <w:tc>
          <w:tcPr>
            <w:tcW w:w="0" w:type="auto"/>
            <w:vAlign w:val="center"/>
            <w:hideMark/>
          </w:tcPr>
          <w:p w:rsidR="003C1D4E" w:rsidRDefault="004E63CA">
            <w:pPr>
              <w:divId w:val="192887829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8-16毫升/亩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7449728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1.本品应在水稻封行、破口前3-5天、破口后10天（齐穗期）各使用一次。 2.大风天或预计1小时内降雨，请勿施药。 3.本品对瓜类敏感，应避免药液漂移到上述作物上，以免产生药害。 4.本品在水稻上安全间隔期为21天，每季作物最多使用3次。</w:t>
            </w:r>
          </w:p>
        </w:tc>
      </w:tr>
      <w:tr w:rsidR="003C1D4E">
        <w:trPr>
          <w:divId w:val="137449728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本品是由苯醚甲环唑和丙环唑两种杀菌剂混配而成的，具有较强内吸性和较长持效性。用于防治水稻纹枯病。 </w:t>
            </w:r>
          </w:p>
        </w:tc>
      </w:tr>
      <w:tr w:rsidR="003C1D4E">
        <w:trPr>
          <w:divId w:val="137449728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1.施药时应严格按照农药安全使用规定操作，佩带防护服和手套，避免吸入药液，施药期间不可吃东西和饮水，施药后应及时洗手和洗脸。 2.本品对鱼和水生生物有毒，药液及其废液不得污染各类水域、土壤等环境。勿将药液及清洗施药器具的废水或空瓶弃于水中。 3.使用过的空包装物要妥善处理，切勿重复使用或改作他用，也不可随意丢弃。未用完的制剂应保存在原包装内，切勿将本品置于饮、食用容器内。 4.建议与其他作用机制不同的杀菌剂轮换使用，以延缓抗性产生。 5.孕妇及哺乳期妇女避免接触。</w:t>
            </w:r>
          </w:p>
        </w:tc>
      </w:tr>
      <w:tr w:rsidR="003C1D4E">
        <w:trPr>
          <w:divId w:val="137449728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使用中或使用后如果感觉不适，应立即停止工作，采取急救措施，并携带标签送医院就诊。 1.不慎吸入：立即离开施药现场，转移至空气清新处。 2.不慎皮肤接触：脱去污染的衣物，立即用软布去除沾染农药，用大量清水和肥皂冲洗。 3.眼睛溅入：应用大量清水冲洗至少15分钟。 4.误服：立即停止服用，用清水充分漱口后，携带农药标签到医院就诊。5.无特殊解毒药，应对症治疗。 </w:t>
            </w:r>
          </w:p>
        </w:tc>
      </w:tr>
      <w:tr w:rsidR="003C1D4E">
        <w:trPr>
          <w:divId w:val="137449728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本品应贮存在干燥、阴凉、通风、防雨处，远离火源或热源。置于儿童触及不到之处，并加锁。不能与食品、饮料、粮食、饲料等混合储运。 </w:t>
            </w:r>
          </w:p>
        </w:tc>
      </w:tr>
      <w:tr w:rsidR="003C1D4E">
        <w:trPr>
          <w:divId w:val="137449728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7449728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16365299"/>
          <w:tblCellSpacing w:w="0" w:type="dxa"/>
        </w:trPr>
        <w:tc>
          <w:tcPr>
            <w:tcW w:w="0" w:type="auto"/>
            <w:vAlign w:val="center"/>
            <w:hideMark/>
          </w:tcPr>
          <w:p w:rsidR="003C1D4E" w:rsidRDefault="004E63CA">
            <w:r>
              <w:rPr>
                <w:rStyle w:val="style4"/>
                <w:rFonts w:hint="eastAsia"/>
              </w:rPr>
              <w:t>登记证号：</w:t>
            </w:r>
            <w:r>
              <w:rPr>
                <w:rFonts w:hint="eastAsia"/>
              </w:rPr>
              <w:t>PD20040477</w:t>
            </w:r>
          </w:p>
        </w:tc>
      </w:tr>
      <w:tr w:rsidR="003C1D4E">
        <w:trPr>
          <w:divId w:val="1116365299"/>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116365299"/>
          <w:tblCellSpacing w:w="0" w:type="dxa"/>
        </w:trPr>
        <w:tc>
          <w:tcPr>
            <w:tcW w:w="0" w:type="auto"/>
            <w:vAlign w:val="center"/>
            <w:hideMark/>
          </w:tcPr>
          <w:p w:rsidR="003C1D4E" w:rsidRDefault="004E63CA">
            <w:r>
              <w:rPr>
                <w:rStyle w:val="style4"/>
                <w:rFonts w:hint="eastAsia"/>
              </w:rPr>
              <w:t>农药名称：</w:t>
            </w:r>
            <w:r>
              <w:rPr>
                <w:rFonts w:hint="eastAsia"/>
              </w:rPr>
              <w:t>三唑磷</w:t>
            </w:r>
          </w:p>
        </w:tc>
      </w:tr>
      <w:tr w:rsidR="003C1D4E">
        <w:trPr>
          <w:divId w:val="111636529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116365299"/>
          <w:tblCellSpacing w:w="0" w:type="dxa"/>
        </w:trPr>
        <w:tc>
          <w:tcPr>
            <w:tcW w:w="0" w:type="auto"/>
            <w:vAlign w:val="center"/>
            <w:hideMark/>
          </w:tcPr>
          <w:p w:rsidR="003C1D4E" w:rsidRDefault="004E63CA">
            <w:pPr>
              <w:divId w:val="2038725990"/>
            </w:pPr>
            <w:r>
              <w:rPr>
                <w:rStyle w:val="style4"/>
                <w:rFonts w:hint="eastAsia"/>
              </w:rPr>
              <w:t>毒性及其标识：</w:t>
            </w:r>
            <w:r>
              <w:rPr>
                <w:rFonts w:hint="eastAsia"/>
              </w:rPr>
              <w:t xml:space="preserve"> </w:t>
            </w:r>
            <w:r>
              <w:rPr>
                <w:noProof/>
              </w:rPr>
              <w:drawing>
                <wp:inline distT="0" distB="0" distL="0" distR="0" wp14:anchorId="7205A92D" wp14:editId="5E38086D">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16365299"/>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116365299"/>
          <w:tblCellSpacing w:w="0" w:type="dxa"/>
        </w:trPr>
        <w:tc>
          <w:tcPr>
            <w:tcW w:w="0" w:type="auto"/>
            <w:vAlign w:val="center"/>
            <w:hideMark/>
          </w:tcPr>
          <w:p w:rsidR="003C1D4E" w:rsidRDefault="004E63CA">
            <w:pPr>
              <w:divId w:val="1921328948"/>
            </w:pPr>
            <w:r>
              <w:rPr>
                <w:rFonts w:hint="eastAsia"/>
              </w:rPr>
              <w:t xml:space="preserve">有效成分及其含量： </w:t>
            </w:r>
          </w:p>
          <w:p w:rsidR="003C1D4E" w:rsidRDefault="004E63CA">
            <w:r>
              <w:rPr>
                <w:rFonts w:hint="eastAsia"/>
              </w:rPr>
              <w:t xml:space="preserve">    三唑磷20%    </w:t>
            </w:r>
          </w:p>
        </w:tc>
      </w:tr>
      <w:tr w:rsidR="003C1D4E">
        <w:trPr>
          <w:divId w:val="1116365299"/>
          <w:tblCellSpacing w:w="0" w:type="dxa"/>
        </w:trPr>
        <w:tc>
          <w:tcPr>
            <w:tcW w:w="0" w:type="auto"/>
            <w:vAlign w:val="center"/>
            <w:hideMark/>
          </w:tcPr>
          <w:p w:rsidR="003C1D4E" w:rsidRDefault="004E63CA">
            <w:pPr>
              <w:divId w:val="41158259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60-75毫升/亩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11636529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掌握在水稻二化螟卵孵盛期至2龄幼虫高峰期兑水均匀透彻喷雾。2、夏季用药应选早、晚气温低风小时进行，睛热天气上午10时至下午4时应停止用药，预计2小时内有降雨天气请勿使用。3、在水稻上的安全间隔期30天，每季作物最多使用2次。4、施药后应设立警示标志，人畜在施药24小时后方可进入施药地点。</w:t>
            </w:r>
          </w:p>
        </w:tc>
      </w:tr>
      <w:tr w:rsidR="003C1D4E">
        <w:trPr>
          <w:divId w:val="111636529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本品为有机磷杀虫剂，具触杀、胃毒作用，能迅速渗透植物的茎叶，抑制害虫胆碱酯酶合成，将害虫杀死，能有效防治水稻二化螟。</w:t>
            </w:r>
          </w:p>
        </w:tc>
      </w:tr>
      <w:tr w:rsidR="003C1D4E">
        <w:trPr>
          <w:divId w:val="111636529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1、禁止在蔬菜上使用。 2、本品不能与碱性农药等物质混用。 3、使用时应穿戴防护用品，避免药液溅入眼睛和接触皮肤。施药期间不可吃东西和饮水。施药后应及时洗手和洗脸。 4、本品对蜜峰高毒，使用时应避免对周围蜂群的影响，开花植物花期附近禁用，远离水产养殖区施药，防止污染河流、鱼塘等。禁止在河塘等水体中清洗施药器具。 5、建议与其它作用机制不同的杀虫剂轮换用药。 6、孕妇及哺乳期妇女禁止接触本品。 7、用过的容器应妥善处理，不要做他用，也不可随意丢弃。</w:t>
            </w:r>
          </w:p>
        </w:tc>
      </w:tr>
      <w:tr w:rsidR="003C1D4E">
        <w:trPr>
          <w:divId w:val="111636529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痛、头晕、恶心，呕吐、视力模糊、抽搐、痉挛等。不慎吸入，应将病人移至空气流通处。不慎接触皮肤或溅入眼睛，应用大量清水冲洗至少15分钟，误服则应立即携此标签将病人送医院对症治疗，解毒药为阿托品或解磷定。</w:t>
            </w:r>
          </w:p>
        </w:tc>
      </w:tr>
      <w:tr w:rsidR="003C1D4E">
        <w:trPr>
          <w:divId w:val="111636529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3C1D4E">
        <w:trPr>
          <w:divId w:val="111636529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16365299"/>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73368734"/>
          <w:tblCellSpacing w:w="0" w:type="dxa"/>
        </w:trPr>
        <w:tc>
          <w:tcPr>
            <w:tcW w:w="0" w:type="auto"/>
            <w:vAlign w:val="center"/>
            <w:hideMark/>
          </w:tcPr>
          <w:p w:rsidR="003C1D4E" w:rsidRDefault="004E63CA">
            <w:r>
              <w:rPr>
                <w:rStyle w:val="style4"/>
                <w:rFonts w:hint="eastAsia"/>
              </w:rPr>
              <w:t>登记证号：</w:t>
            </w:r>
            <w:r>
              <w:rPr>
                <w:rFonts w:hint="eastAsia"/>
              </w:rPr>
              <w:t>PD20086057</w:t>
            </w:r>
          </w:p>
        </w:tc>
      </w:tr>
      <w:tr w:rsidR="003C1D4E">
        <w:trPr>
          <w:divId w:val="1973368734"/>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973368734"/>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197336873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73368734"/>
          <w:tblCellSpacing w:w="0" w:type="dxa"/>
        </w:trPr>
        <w:tc>
          <w:tcPr>
            <w:tcW w:w="0" w:type="auto"/>
            <w:vAlign w:val="center"/>
            <w:hideMark/>
          </w:tcPr>
          <w:p w:rsidR="003C1D4E" w:rsidRDefault="004E63CA">
            <w:pPr>
              <w:divId w:val="419563176"/>
            </w:pPr>
            <w:r>
              <w:rPr>
                <w:rStyle w:val="style4"/>
                <w:rFonts w:hint="eastAsia"/>
              </w:rPr>
              <w:t>毒性及其标识：</w:t>
            </w:r>
            <w:r>
              <w:rPr>
                <w:rFonts w:hint="eastAsia"/>
              </w:rPr>
              <w:t xml:space="preserve"> </w:t>
            </w:r>
            <w:r>
              <w:rPr>
                <w:noProof/>
              </w:rPr>
              <w:drawing>
                <wp:inline distT="0" distB="0" distL="0" distR="0" wp14:anchorId="26A818CA" wp14:editId="19CBB309">
                  <wp:extent cx="476250" cy="323850"/>
                  <wp:effectExtent l="0" t="0" r="0" b="0"/>
                  <wp:docPr id="87" name="图片 8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973368734"/>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973368734"/>
          <w:tblCellSpacing w:w="0" w:type="dxa"/>
        </w:trPr>
        <w:tc>
          <w:tcPr>
            <w:tcW w:w="0" w:type="auto"/>
            <w:vAlign w:val="center"/>
            <w:hideMark/>
          </w:tcPr>
          <w:p w:rsidR="003C1D4E" w:rsidRDefault="004E63CA">
            <w:pPr>
              <w:divId w:val="1610578104"/>
            </w:pPr>
            <w:r>
              <w:rPr>
                <w:rFonts w:hint="eastAsia"/>
              </w:rPr>
              <w:t xml:space="preserve">有效成分及其含量： </w:t>
            </w:r>
          </w:p>
          <w:p w:rsidR="003C1D4E" w:rsidRDefault="004E63CA">
            <w:r>
              <w:rPr>
                <w:rFonts w:hint="eastAsia"/>
              </w:rPr>
              <w:t xml:space="preserve">    高效氯氟氰菊酯2.5%    </w:t>
            </w:r>
          </w:p>
        </w:tc>
      </w:tr>
      <w:tr w:rsidR="003C1D4E">
        <w:trPr>
          <w:divId w:val="1973368734"/>
          <w:tblCellSpacing w:w="0" w:type="dxa"/>
        </w:trPr>
        <w:tc>
          <w:tcPr>
            <w:tcW w:w="0" w:type="auto"/>
            <w:vAlign w:val="center"/>
            <w:hideMark/>
          </w:tcPr>
          <w:p w:rsidR="003C1D4E" w:rsidRDefault="004E63CA">
            <w:pPr>
              <w:divId w:val="13459333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7336873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1、使用本品应掌握在十字花科蔬菜菜青虫卵孵化高峰期或低龄幼虫高峰期兑水均匀喷雾视虫害发生情况，间隔10天左右施药一次，也可与其他农药交替轮换使用。 2、夏季用药应选早、晚气温低风小时进行，高温晴热天气上午10时至下午4时应停止用药。大风天或预计1小时内有降雨，请勿用药。 3、安全间隔期7天，每季作物最多使用3次。</w:t>
            </w:r>
          </w:p>
        </w:tc>
      </w:tr>
      <w:tr w:rsidR="003C1D4E">
        <w:trPr>
          <w:divId w:val="197336873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本品为拟除虫菊酯类杀虫剂，具有触杀和胃毒作用，可有效防治十字花科蔬菜菜青虫。</w:t>
            </w:r>
          </w:p>
        </w:tc>
      </w:tr>
      <w:tr w:rsidR="003C1D4E">
        <w:trPr>
          <w:divId w:val="197336873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1、本品不能与碱性农药混用，可与其它机制不同的农药交替使用。 2、使用时应穿戴防护用品，避免药液溅入眼睛和接触皮肤。施药期间不可吃东西和饮水。施药后应及时洗手和洗脸。 3、本品对蜜蜂、蚕、鱼高毒，使用时避免对周围蜂群的影响，蜜源作物花期、蚕室和桑园、养鱼稻田禁用。远离水产养殖区施药，禁止在河塘等水体中清洗施药器具。 4、孕妇及哺乳期妇女禁止接触本品。 5、用过的容器应妥善处理，不要做他用，也不可随意丢弃。</w:t>
            </w:r>
          </w:p>
        </w:tc>
      </w:tr>
      <w:tr w:rsidR="003C1D4E">
        <w:trPr>
          <w:divId w:val="197336873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中毒症状表现为头晕、恶心、呕吐、抽搐、痉挛等。不慎吸入，应将病人移至空气流通处。不慎接触皮肤或溅入眼睛，应用大量清水冲洗至少15分钟，误服则应立即携此标签将病人送医院对症治疗。</w:t>
            </w:r>
          </w:p>
        </w:tc>
      </w:tr>
      <w:tr w:rsidR="003C1D4E">
        <w:trPr>
          <w:divId w:val="197336873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本品应贮存在干燥、阴凉、通风、防雨处，远离火源或热源。置于儿童触及不到之处，并加锁保存。勿与食品、饮料、粮食、种子、饲料等同贮同运。</w:t>
            </w:r>
          </w:p>
        </w:tc>
      </w:tr>
      <w:tr w:rsidR="003C1D4E">
        <w:trPr>
          <w:divId w:val="197336873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7336873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76296052"/>
          <w:tblCellSpacing w:w="0" w:type="dxa"/>
        </w:trPr>
        <w:tc>
          <w:tcPr>
            <w:tcW w:w="0" w:type="auto"/>
            <w:vAlign w:val="center"/>
            <w:hideMark/>
          </w:tcPr>
          <w:p w:rsidR="003C1D4E" w:rsidRDefault="004E63CA">
            <w:r>
              <w:rPr>
                <w:rStyle w:val="style4"/>
                <w:rFonts w:hint="eastAsia"/>
              </w:rPr>
              <w:t>登记证号：</w:t>
            </w:r>
            <w:r>
              <w:rPr>
                <w:rFonts w:hint="eastAsia"/>
              </w:rPr>
              <w:t>PD20091908</w:t>
            </w:r>
          </w:p>
        </w:tc>
      </w:tr>
      <w:tr w:rsidR="003C1D4E">
        <w:trPr>
          <w:divId w:val="776296052"/>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776296052"/>
          <w:tblCellSpacing w:w="0" w:type="dxa"/>
        </w:trPr>
        <w:tc>
          <w:tcPr>
            <w:tcW w:w="0" w:type="auto"/>
            <w:vAlign w:val="center"/>
            <w:hideMark/>
          </w:tcPr>
          <w:p w:rsidR="003C1D4E" w:rsidRDefault="004E63CA">
            <w:r>
              <w:rPr>
                <w:rStyle w:val="style4"/>
                <w:rFonts w:hint="eastAsia"/>
              </w:rPr>
              <w:t>农药名称：</w:t>
            </w:r>
            <w:r>
              <w:rPr>
                <w:rFonts w:hint="eastAsia"/>
              </w:rPr>
              <w:t>杀虫双</w:t>
            </w:r>
          </w:p>
        </w:tc>
      </w:tr>
      <w:tr w:rsidR="003C1D4E">
        <w:trPr>
          <w:divId w:val="776296052"/>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776296052"/>
          <w:tblCellSpacing w:w="0" w:type="dxa"/>
        </w:trPr>
        <w:tc>
          <w:tcPr>
            <w:tcW w:w="0" w:type="auto"/>
            <w:vAlign w:val="center"/>
            <w:hideMark/>
          </w:tcPr>
          <w:p w:rsidR="003C1D4E" w:rsidRDefault="004E63CA">
            <w:pPr>
              <w:divId w:val="1151749773"/>
            </w:pPr>
            <w:r>
              <w:rPr>
                <w:rStyle w:val="style4"/>
                <w:rFonts w:hint="eastAsia"/>
              </w:rPr>
              <w:t>毒性及其标识：</w:t>
            </w:r>
            <w:r>
              <w:rPr>
                <w:rFonts w:hint="eastAsia"/>
              </w:rPr>
              <w:t xml:space="preserve"> </w:t>
            </w:r>
          </w:p>
        </w:tc>
      </w:tr>
      <w:tr w:rsidR="003C1D4E">
        <w:trPr>
          <w:divId w:val="776296052"/>
          <w:tblCellSpacing w:w="0" w:type="dxa"/>
        </w:trPr>
        <w:tc>
          <w:tcPr>
            <w:tcW w:w="0" w:type="auto"/>
            <w:vAlign w:val="center"/>
            <w:hideMark/>
          </w:tcPr>
          <w:p w:rsidR="003C1D4E" w:rsidRDefault="004E63CA">
            <w:r>
              <w:rPr>
                <w:rStyle w:val="style4"/>
                <w:rFonts w:hint="eastAsia"/>
              </w:rPr>
              <w:t>总有效成分含量：</w:t>
            </w:r>
            <w:r>
              <w:rPr>
                <w:rFonts w:hint="eastAsia"/>
              </w:rPr>
              <w:t>29%</w:t>
            </w:r>
          </w:p>
        </w:tc>
      </w:tr>
      <w:tr w:rsidR="003C1D4E">
        <w:trPr>
          <w:divId w:val="776296052"/>
          <w:tblCellSpacing w:w="0" w:type="dxa"/>
        </w:trPr>
        <w:tc>
          <w:tcPr>
            <w:tcW w:w="0" w:type="auto"/>
            <w:vAlign w:val="center"/>
            <w:hideMark/>
          </w:tcPr>
          <w:p w:rsidR="003C1D4E" w:rsidRDefault="004E63CA">
            <w:pPr>
              <w:divId w:val="518127770"/>
            </w:pPr>
            <w:r>
              <w:rPr>
                <w:rFonts w:hint="eastAsia"/>
              </w:rPr>
              <w:t xml:space="preserve">有效成分及其含量： </w:t>
            </w:r>
          </w:p>
          <w:p w:rsidR="003C1D4E" w:rsidRDefault="004E63CA">
            <w:r>
              <w:rPr>
                <w:rFonts w:hint="eastAsia"/>
              </w:rPr>
              <w:t xml:space="preserve">    杀虫双29%    </w:t>
            </w:r>
          </w:p>
        </w:tc>
      </w:tr>
      <w:tr w:rsidR="003C1D4E">
        <w:trPr>
          <w:divId w:val="776296052"/>
          <w:tblCellSpacing w:w="0" w:type="dxa"/>
        </w:trPr>
        <w:tc>
          <w:tcPr>
            <w:tcW w:w="0" w:type="auto"/>
            <w:vAlign w:val="center"/>
            <w:hideMark/>
          </w:tcPr>
          <w:p w:rsidR="003C1D4E" w:rsidRDefault="004E63CA">
            <w:pPr>
              <w:divId w:val="3670255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138-172毫升/亩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7629605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1、使用本品应掌握在水稻二化螟卵孵化高峰期兑水均匀喷雾。 2、夏季用药应选早、晚气温低风小时进行，高温晴热天气上午10时至下午4时应停止用药。大风天或预计1小时内有降雨，请勿用药。3、在水稻上的安全间隔期为21天，每季作物最多使用2次。</w:t>
            </w:r>
          </w:p>
        </w:tc>
      </w:tr>
      <w:tr w:rsidR="003C1D4E">
        <w:trPr>
          <w:divId w:val="77629605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本品为沙蚕毒素类农药，对害虫有较强的触杀、胃毒、内吸和熏蒸作用，当害虫吸收药液后，发育停止，虫体软化，继面瘫痪直至死亡。可有效防治水稻二化螟。</w:t>
            </w:r>
          </w:p>
        </w:tc>
      </w:tr>
      <w:tr w:rsidR="003C1D4E">
        <w:trPr>
          <w:divId w:val="77629605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1、本品不能与碱性农药等物质混用。 2、使用时应穿戴防护用品，避免药液溅入眼睛和接触皮肤。施药期间不可吃东西和饮水。施药后应及时洗手和洗脸。 3、本品对豆类、棉花、白菜、甘蓝等十字花科蔬菜敏感，使用时应防止飘移到该作物上。对蚕高毒，桑园蚕室附近禁止使用。禁止在河塘等水体中清洗施药器具。 4、建议与不同作用机制的杀虫剂轮换使用。 5、用过的容器应妥善处理，不要做他用，也不可随意丢弃。 6、孕妇及哺乳期妇女禁止接触本品。</w:t>
            </w:r>
          </w:p>
        </w:tc>
      </w:tr>
      <w:tr w:rsidR="003C1D4E">
        <w:trPr>
          <w:divId w:val="77629605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中毒症状与有机磷农药中毒症状相似。不慎吸入，应将病人移至空气流通处。不慎接触皮肤或溅入眼睛，应用大量清水冲洗至少15分钟，误服则应立即携此标签将病人送医院对症治疗。</w:t>
            </w:r>
          </w:p>
        </w:tc>
      </w:tr>
      <w:tr w:rsidR="003C1D4E">
        <w:trPr>
          <w:divId w:val="77629605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本品应贮存在干燥、阴凉、通风、防雨处，远离火源或热源。置于儿童触及不到之处，并加锁。勿与食品、饮料、粮食、种子、饲料等同贮同运。</w:t>
            </w:r>
          </w:p>
        </w:tc>
      </w:tr>
      <w:tr w:rsidR="003C1D4E">
        <w:trPr>
          <w:divId w:val="77629605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7629605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5532700"/>
          <w:tblCellSpacing w:w="0" w:type="dxa"/>
        </w:trPr>
        <w:tc>
          <w:tcPr>
            <w:tcW w:w="0" w:type="auto"/>
            <w:vAlign w:val="center"/>
            <w:hideMark/>
          </w:tcPr>
          <w:p w:rsidR="003C1D4E" w:rsidRDefault="004E63CA">
            <w:r>
              <w:rPr>
                <w:rStyle w:val="style4"/>
                <w:rFonts w:hint="eastAsia"/>
              </w:rPr>
              <w:t>登记证号：</w:t>
            </w:r>
            <w:r>
              <w:rPr>
                <w:rFonts w:hint="eastAsia"/>
              </w:rPr>
              <w:t>PD20142613</w:t>
            </w:r>
          </w:p>
        </w:tc>
      </w:tr>
      <w:tr w:rsidR="003C1D4E">
        <w:trPr>
          <w:divId w:val="135532700"/>
          <w:tblCellSpacing w:w="0" w:type="dxa"/>
        </w:trPr>
        <w:tc>
          <w:tcPr>
            <w:tcW w:w="0" w:type="auto"/>
            <w:vAlign w:val="center"/>
            <w:hideMark/>
          </w:tcPr>
          <w:p w:rsidR="003C1D4E" w:rsidRDefault="004E63CA">
            <w:r>
              <w:rPr>
                <w:rStyle w:val="style4"/>
                <w:rFonts w:hint="eastAsia"/>
              </w:rPr>
              <w:t>登记证持有人：</w:t>
            </w:r>
            <w:r>
              <w:rPr>
                <w:rFonts w:hint="eastAsia"/>
              </w:rPr>
              <w:t>山西运城绿康实业有限公司</w:t>
            </w:r>
          </w:p>
        </w:tc>
      </w:tr>
      <w:tr w:rsidR="003C1D4E">
        <w:trPr>
          <w:divId w:val="135532700"/>
          <w:tblCellSpacing w:w="0" w:type="dxa"/>
        </w:trPr>
        <w:tc>
          <w:tcPr>
            <w:tcW w:w="0" w:type="auto"/>
            <w:vAlign w:val="center"/>
            <w:hideMark/>
          </w:tcPr>
          <w:p w:rsidR="003C1D4E" w:rsidRDefault="004E63CA">
            <w:r>
              <w:rPr>
                <w:rStyle w:val="style4"/>
                <w:rFonts w:hint="eastAsia"/>
              </w:rPr>
              <w:t>农药名称：</w:t>
            </w:r>
            <w:r>
              <w:rPr>
                <w:rFonts w:hint="eastAsia"/>
              </w:rPr>
              <w:t>春雷霉素</w:t>
            </w:r>
          </w:p>
        </w:tc>
      </w:tr>
      <w:tr w:rsidR="003C1D4E">
        <w:trPr>
          <w:divId w:val="135532700"/>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35532700"/>
          <w:tblCellSpacing w:w="0" w:type="dxa"/>
        </w:trPr>
        <w:tc>
          <w:tcPr>
            <w:tcW w:w="0" w:type="auto"/>
            <w:vAlign w:val="center"/>
            <w:hideMark/>
          </w:tcPr>
          <w:p w:rsidR="003C1D4E" w:rsidRDefault="004E63CA">
            <w:pPr>
              <w:divId w:val="1257716625"/>
            </w:pPr>
            <w:r>
              <w:rPr>
                <w:rStyle w:val="style4"/>
                <w:rFonts w:hint="eastAsia"/>
              </w:rPr>
              <w:t>毒性及其标识：</w:t>
            </w:r>
            <w:r>
              <w:rPr>
                <w:rFonts w:hint="eastAsia"/>
              </w:rPr>
              <w:t xml:space="preserve"> </w:t>
            </w:r>
            <w:r>
              <w:rPr>
                <w:noProof/>
              </w:rPr>
              <w:drawing>
                <wp:inline distT="0" distB="0" distL="0" distR="0" wp14:anchorId="36A015D8" wp14:editId="3672D47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5532700"/>
          <w:tblCellSpacing w:w="0" w:type="dxa"/>
        </w:trPr>
        <w:tc>
          <w:tcPr>
            <w:tcW w:w="0" w:type="auto"/>
            <w:vAlign w:val="center"/>
            <w:hideMark/>
          </w:tcPr>
          <w:p w:rsidR="003C1D4E" w:rsidRDefault="004E63CA">
            <w:r>
              <w:rPr>
                <w:rStyle w:val="style4"/>
                <w:rFonts w:hint="eastAsia"/>
              </w:rPr>
              <w:t>总有效成分含量：</w:t>
            </w:r>
            <w:r>
              <w:rPr>
                <w:rFonts w:hint="eastAsia"/>
              </w:rPr>
              <w:t>6%</w:t>
            </w:r>
          </w:p>
        </w:tc>
      </w:tr>
      <w:tr w:rsidR="003C1D4E">
        <w:trPr>
          <w:divId w:val="135532700"/>
          <w:tblCellSpacing w:w="0" w:type="dxa"/>
        </w:trPr>
        <w:tc>
          <w:tcPr>
            <w:tcW w:w="0" w:type="auto"/>
            <w:vAlign w:val="center"/>
            <w:hideMark/>
          </w:tcPr>
          <w:p w:rsidR="003C1D4E" w:rsidRDefault="004E63CA">
            <w:pPr>
              <w:divId w:val="945965704"/>
            </w:pPr>
            <w:r>
              <w:rPr>
                <w:rFonts w:hint="eastAsia"/>
              </w:rPr>
              <w:t xml:space="preserve">有效成分及其含量： </w:t>
            </w:r>
          </w:p>
          <w:p w:rsidR="003C1D4E" w:rsidRDefault="004E63CA">
            <w:r>
              <w:rPr>
                <w:rFonts w:hint="eastAsia"/>
              </w:rPr>
              <w:t xml:space="preserve">    春雷霉素6%    </w:t>
            </w:r>
          </w:p>
        </w:tc>
      </w:tr>
      <w:tr w:rsidR="003C1D4E">
        <w:trPr>
          <w:divId w:val="135532700"/>
          <w:tblCellSpacing w:w="0" w:type="dxa"/>
        </w:trPr>
        <w:tc>
          <w:tcPr>
            <w:tcW w:w="0" w:type="auto"/>
            <w:vAlign w:val="center"/>
            <w:hideMark/>
          </w:tcPr>
          <w:p w:rsidR="003C1D4E" w:rsidRDefault="004E63CA">
            <w:pPr>
              <w:divId w:val="188320459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Fals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553270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1.在稻瘟病发病初期施药，连续施药2-3次，间隔10天左右为宜；2.按推荐剂量施药喷雾要均匀周到，以药液不下滴为宜；3.大风天或预计1小时内有雨时，请勿施药。4.在水稻上安全间隔期为21天，每季最多使用3次。</w:t>
            </w:r>
          </w:p>
        </w:tc>
      </w:tr>
      <w:tr w:rsidR="003C1D4E">
        <w:trPr>
          <w:divId w:val="13553270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春雷霉素是放线菌产生的代谢物，具有较强的内吸性，其作用机理为抑制病菌细胞蛋白质的合成，从而使菌丝伸长受影响并引起细胞颗粒化。对水稻稻瘟病具有预防和治疗双重功效。</w:t>
            </w:r>
          </w:p>
        </w:tc>
      </w:tr>
      <w:tr w:rsidR="003C1D4E">
        <w:trPr>
          <w:divId w:val="13553270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1.本品对大豆、葡萄、柑橘、苹果、杉树苗有轻微药害，在临近上述区域施药时，应避免药液漂移到上述作物；2 操作者应穿戴防护面具和手套，以免吸入和触及皮肤；3.施药时，要穿戴防护服、目镜、手套、口罩等，禁止进食、饮水、吸烟，施药后用肥皂水清洗裸露的皮肤，并用水漱口；4.施药器具及剩余药液不要倒进水田、湖泊、河塘，避免污染水域，禁止在河塘等水体中清洗施药器具，同时，要避开桑园、蚕室、蜜蜂采花期施药；5.用过的容器应妥善处理，不可做它用，也不可随意丢弃；6.不可与碱性农药等物质混合使用以免降低药效；7.孕妇及哺乳期妇女应避免接触本品。</w:t>
            </w:r>
          </w:p>
        </w:tc>
      </w:tr>
      <w:tr w:rsidR="003C1D4E">
        <w:trPr>
          <w:divId w:val="13553270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皮肤和眼睛污染时用清水或者生理盐水彻底冲洗。清水清洗时，应不少于15分钟。误服时，可催吐、洗胃，并立即携此标签到医院对症治疗。本品无专用解毒剂，对症治疗和支持治疗。</w:t>
            </w:r>
          </w:p>
        </w:tc>
      </w:tr>
      <w:tr w:rsidR="003C1D4E">
        <w:trPr>
          <w:divId w:val="13553270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13553270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553270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69194868"/>
          <w:tblCellSpacing w:w="0" w:type="dxa"/>
        </w:trPr>
        <w:tc>
          <w:tcPr>
            <w:tcW w:w="0" w:type="auto"/>
            <w:vAlign w:val="center"/>
            <w:hideMark/>
          </w:tcPr>
          <w:p w:rsidR="003C1D4E" w:rsidRDefault="004E63CA">
            <w:r>
              <w:rPr>
                <w:rStyle w:val="style4"/>
                <w:rFonts w:hint="eastAsia"/>
              </w:rPr>
              <w:t>登记证号：</w:t>
            </w:r>
            <w:r>
              <w:rPr>
                <w:rFonts w:hint="eastAsia"/>
              </w:rPr>
              <w:t>PD20120350</w:t>
            </w:r>
          </w:p>
        </w:tc>
      </w:tr>
      <w:tr w:rsidR="003C1D4E">
        <w:trPr>
          <w:divId w:val="569194868"/>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569194868"/>
          <w:tblCellSpacing w:w="0" w:type="dxa"/>
        </w:trPr>
        <w:tc>
          <w:tcPr>
            <w:tcW w:w="0" w:type="auto"/>
            <w:vAlign w:val="center"/>
            <w:hideMark/>
          </w:tcPr>
          <w:p w:rsidR="003C1D4E" w:rsidRDefault="004E63CA">
            <w:r>
              <w:rPr>
                <w:rStyle w:val="style4"/>
                <w:rFonts w:hint="eastAsia"/>
              </w:rPr>
              <w:t>农药名称：</w:t>
            </w:r>
            <w:r>
              <w:rPr>
                <w:rFonts w:hint="eastAsia"/>
              </w:rPr>
              <w:t>阿维·三唑磷</w:t>
            </w:r>
          </w:p>
        </w:tc>
      </w:tr>
      <w:tr w:rsidR="003C1D4E">
        <w:trPr>
          <w:divId w:val="56919486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569194868"/>
          <w:tblCellSpacing w:w="0" w:type="dxa"/>
        </w:trPr>
        <w:tc>
          <w:tcPr>
            <w:tcW w:w="0" w:type="auto"/>
            <w:vAlign w:val="center"/>
            <w:hideMark/>
          </w:tcPr>
          <w:p w:rsidR="003C1D4E" w:rsidRDefault="004E63CA">
            <w:pPr>
              <w:divId w:val="856504894"/>
            </w:pPr>
            <w:r>
              <w:rPr>
                <w:rStyle w:val="style4"/>
                <w:rFonts w:hint="eastAsia"/>
              </w:rPr>
              <w:t>毒性及其标识：</w:t>
            </w:r>
            <w:r>
              <w:rPr>
                <w:rFonts w:hint="eastAsia"/>
              </w:rPr>
              <w:t xml:space="preserve"> </w:t>
            </w:r>
            <w:r>
              <w:rPr>
                <w:noProof/>
              </w:rPr>
              <w:drawing>
                <wp:inline distT="0" distB="0" distL="0" distR="0" wp14:anchorId="6E4CA5C6" wp14:editId="0D809C03">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569194868"/>
          <w:tblCellSpacing w:w="0" w:type="dxa"/>
        </w:trPr>
        <w:tc>
          <w:tcPr>
            <w:tcW w:w="0" w:type="auto"/>
            <w:vAlign w:val="center"/>
            <w:hideMark/>
          </w:tcPr>
          <w:p w:rsidR="003C1D4E" w:rsidRDefault="004E63CA">
            <w:r>
              <w:rPr>
                <w:rStyle w:val="style4"/>
                <w:rFonts w:hint="eastAsia"/>
              </w:rPr>
              <w:t>总有效成分含量：</w:t>
            </w:r>
            <w:r>
              <w:rPr>
                <w:rFonts w:hint="eastAsia"/>
              </w:rPr>
              <w:t>10.2%</w:t>
            </w:r>
          </w:p>
        </w:tc>
      </w:tr>
      <w:tr w:rsidR="003C1D4E">
        <w:trPr>
          <w:divId w:val="569194868"/>
          <w:tblCellSpacing w:w="0" w:type="dxa"/>
        </w:trPr>
        <w:tc>
          <w:tcPr>
            <w:tcW w:w="0" w:type="auto"/>
            <w:vAlign w:val="center"/>
            <w:hideMark/>
          </w:tcPr>
          <w:p w:rsidR="003C1D4E" w:rsidRDefault="004E63CA">
            <w:pPr>
              <w:divId w:val="1776631928"/>
            </w:pPr>
            <w:r>
              <w:rPr>
                <w:rFonts w:hint="eastAsia"/>
              </w:rPr>
              <w:t xml:space="preserve">有效成分及其含量： </w:t>
            </w:r>
          </w:p>
          <w:p w:rsidR="003C1D4E" w:rsidRDefault="004E63CA">
            <w:r>
              <w:rPr>
                <w:rFonts w:hint="eastAsia"/>
              </w:rPr>
              <w:t xml:space="preserve">    阿维菌素0.2%    三唑磷10%    </w:t>
            </w:r>
          </w:p>
        </w:tc>
      </w:tr>
      <w:tr w:rsidR="003C1D4E">
        <w:trPr>
          <w:divId w:val="569194868"/>
          <w:tblCellSpacing w:w="0" w:type="dxa"/>
        </w:trPr>
        <w:tc>
          <w:tcPr>
            <w:tcW w:w="0" w:type="auto"/>
            <w:vAlign w:val="center"/>
            <w:hideMark/>
          </w:tcPr>
          <w:p w:rsidR="003C1D4E" w:rsidRDefault="004E63CA">
            <w:pPr>
              <w:divId w:val="164581543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100-150毫升/亩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6919486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1、本品宜在二化螟卵孵化盛期至低龄幼虫初发期使用，视虫害发生情况，每10天左右施药一次，可连续用药2次。 2、大风或预计1小时内降雨，请勿施药。 3、本品对甘蔗、高粱、玉米较敏感，施药时应避免药液漂移到上述作物。 4、本品安全间隔期为30天，每个作物周期最多使用次数为2次。 5、施药后设立警示标志，施药后24小时内禁止人畜进入施药区。</w:t>
            </w:r>
          </w:p>
        </w:tc>
      </w:tr>
      <w:tr w:rsidR="003C1D4E">
        <w:trPr>
          <w:divId w:val="56919486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本品由阿维菌素和三唑磷复配而成，对水稻二化螟有很好的防治效果。</w:t>
            </w:r>
          </w:p>
        </w:tc>
      </w:tr>
      <w:tr w:rsidR="003C1D4E">
        <w:trPr>
          <w:divId w:val="56919486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1、本品不可与碱性农药混用，以免降低药效。 2、施药时穿戴好防护用品，如穿防护服、戴口罩及手套等，避免接触药液，施药期间不可吃东西、饮水，施药后用肥皂水清洗裸露部位，施药者应在上风处施药。 3、用药时应避开水源、蚕桑种植区、开花植物花期、蜜蜂采花期，蚕室桑园附近禁用。鱼或虾蟹套养稻田禁用，施药后的田水不得直接排入水库，不得在河塘等水域清洗施药器具。 4、建议与其他作用机制不同的杀虫剂轮换使用，以延缓抗性产生。 5、孕妇及哺乳期妇女应避免接触。6、禁止在蔬菜上使用。7、废弃物应妥善处理，不能乱丢乱放，也不能做他用。</w:t>
            </w:r>
          </w:p>
        </w:tc>
      </w:tr>
      <w:tr w:rsidR="003C1D4E">
        <w:trPr>
          <w:divId w:val="56919486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与皮肤接触用肥皂水冲洗；误入眼睛用流动的清水冲洗或就医；误服本品，如误服中毒，误服后立即大量饮水使其吐出并及时携带本标签送病人到医院对症治疗；可服用吐根糖浆或麻黄素解毒；在急救中切忌给患者使用巴比妥、丙戊酸等药物。</w:t>
            </w:r>
          </w:p>
        </w:tc>
      </w:tr>
      <w:tr w:rsidR="003C1D4E">
        <w:trPr>
          <w:divId w:val="56919486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本品应储存于儿童接触不到、通风、干燥、阴凉处并加锁；与食品分开储存堆放、远离热源；不能与食品、饮料、粮食、饲料等混合储运；搬运时应轻装轻卸，保证包装完整，切勿损漏。</w:t>
            </w:r>
          </w:p>
        </w:tc>
      </w:tr>
      <w:tr w:rsidR="003C1D4E">
        <w:trPr>
          <w:divId w:val="56919486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69194868"/>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13642210"/>
          <w:tblCellSpacing w:w="0" w:type="dxa"/>
        </w:trPr>
        <w:tc>
          <w:tcPr>
            <w:tcW w:w="0" w:type="auto"/>
            <w:vAlign w:val="center"/>
            <w:hideMark/>
          </w:tcPr>
          <w:p w:rsidR="003C1D4E" w:rsidRDefault="004E63CA">
            <w:r>
              <w:rPr>
                <w:rStyle w:val="style4"/>
                <w:rFonts w:hint="eastAsia"/>
              </w:rPr>
              <w:t>登记证号：</w:t>
            </w:r>
            <w:r>
              <w:rPr>
                <w:rFonts w:hint="eastAsia"/>
              </w:rPr>
              <w:t>PD20151192</w:t>
            </w:r>
          </w:p>
        </w:tc>
      </w:tr>
      <w:tr w:rsidR="003C1D4E">
        <w:trPr>
          <w:divId w:val="1513642210"/>
          <w:tblCellSpacing w:w="0" w:type="dxa"/>
        </w:trPr>
        <w:tc>
          <w:tcPr>
            <w:tcW w:w="0" w:type="auto"/>
            <w:vAlign w:val="center"/>
            <w:hideMark/>
          </w:tcPr>
          <w:p w:rsidR="003C1D4E" w:rsidRDefault="004E63CA">
            <w:r>
              <w:rPr>
                <w:rStyle w:val="style4"/>
                <w:rFonts w:hint="eastAsia"/>
              </w:rPr>
              <w:t>登记证持有人：</w:t>
            </w:r>
            <w:r>
              <w:rPr>
                <w:rFonts w:hint="eastAsia"/>
              </w:rPr>
              <w:t>南宁市德丰富化工有限责任公司</w:t>
            </w:r>
          </w:p>
        </w:tc>
      </w:tr>
      <w:tr w:rsidR="003C1D4E">
        <w:trPr>
          <w:divId w:val="1513642210"/>
          <w:tblCellSpacing w:w="0" w:type="dxa"/>
        </w:trPr>
        <w:tc>
          <w:tcPr>
            <w:tcW w:w="0" w:type="auto"/>
            <w:vAlign w:val="center"/>
            <w:hideMark/>
          </w:tcPr>
          <w:p w:rsidR="003C1D4E" w:rsidRDefault="004E63CA">
            <w:r>
              <w:rPr>
                <w:rStyle w:val="style4"/>
                <w:rFonts w:hint="eastAsia"/>
              </w:rPr>
              <w:t>农药名称：</w:t>
            </w:r>
            <w:r>
              <w:rPr>
                <w:rFonts w:hint="eastAsia"/>
              </w:rPr>
              <w:t>甲维·虫酰肼</w:t>
            </w:r>
          </w:p>
        </w:tc>
      </w:tr>
      <w:tr w:rsidR="003C1D4E">
        <w:trPr>
          <w:divId w:val="1513642210"/>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513642210"/>
          <w:tblCellSpacing w:w="0" w:type="dxa"/>
        </w:trPr>
        <w:tc>
          <w:tcPr>
            <w:tcW w:w="0" w:type="auto"/>
            <w:vAlign w:val="center"/>
            <w:hideMark/>
          </w:tcPr>
          <w:p w:rsidR="003C1D4E" w:rsidRDefault="004E63CA">
            <w:pPr>
              <w:divId w:val="16472766"/>
            </w:pPr>
            <w:r>
              <w:rPr>
                <w:rStyle w:val="style4"/>
                <w:rFonts w:hint="eastAsia"/>
              </w:rPr>
              <w:t>毒性及其标识：</w:t>
            </w:r>
            <w:r>
              <w:rPr>
                <w:rFonts w:hint="eastAsia"/>
              </w:rPr>
              <w:t xml:space="preserve"> </w:t>
            </w:r>
            <w:r>
              <w:rPr>
                <w:noProof/>
              </w:rPr>
              <w:drawing>
                <wp:inline distT="0" distB="0" distL="0" distR="0" wp14:anchorId="19EDD4F7" wp14:editId="540FD235">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13642210"/>
          <w:tblCellSpacing w:w="0" w:type="dxa"/>
        </w:trPr>
        <w:tc>
          <w:tcPr>
            <w:tcW w:w="0" w:type="auto"/>
            <w:vAlign w:val="center"/>
            <w:hideMark/>
          </w:tcPr>
          <w:p w:rsidR="003C1D4E" w:rsidRDefault="004E63CA">
            <w:r>
              <w:rPr>
                <w:rStyle w:val="style4"/>
                <w:rFonts w:hint="eastAsia"/>
              </w:rPr>
              <w:t>总有效成分含量：</w:t>
            </w:r>
            <w:r>
              <w:rPr>
                <w:rFonts w:hint="eastAsia"/>
              </w:rPr>
              <w:t>2%</w:t>
            </w:r>
          </w:p>
        </w:tc>
      </w:tr>
      <w:tr w:rsidR="003C1D4E">
        <w:trPr>
          <w:divId w:val="1513642210"/>
          <w:tblCellSpacing w:w="0" w:type="dxa"/>
        </w:trPr>
        <w:tc>
          <w:tcPr>
            <w:tcW w:w="0" w:type="auto"/>
            <w:vAlign w:val="center"/>
            <w:hideMark/>
          </w:tcPr>
          <w:p w:rsidR="003C1D4E" w:rsidRDefault="004E63CA">
            <w:pPr>
              <w:divId w:val="1327634134"/>
            </w:pPr>
            <w:r>
              <w:rPr>
                <w:rFonts w:hint="eastAsia"/>
              </w:rPr>
              <w:t xml:space="preserve">有效成分及其含量： </w:t>
            </w:r>
          </w:p>
          <w:p w:rsidR="003C1D4E" w:rsidRDefault="004E63CA">
            <w:r>
              <w:rPr>
                <w:rFonts w:hint="eastAsia"/>
              </w:rPr>
              <w:t xml:space="preserve">    甲氨基阿维菌素苯甲酸盐1.8%    虫酰肼0.2%    </w:t>
            </w:r>
          </w:p>
        </w:tc>
      </w:tr>
      <w:tr w:rsidR="003C1D4E">
        <w:trPr>
          <w:divId w:val="1513642210"/>
          <w:tblCellSpacing w:w="0" w:type="dxa"/>
        </w:trPr>
        <w:tc>
          <w:tcPr>
            <w:tcW w:w="0" w:type="auto"/>
            <w:vAlign w:val="center"/>
            <w:hideMark/>
          </w:tcPr>
          <w:p w:rsidR="003C1D4E" w:rsidRDefault="004E63CA">
            <w:pPr>
              <w:divId w:val="7310815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10-15毫升/亩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51364221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1.适用于虫卵孵化期至低龄幼虫期施药，注意喷雾均匀。 2.大风天或预计1小时内降雨，请勿施药。 3.本品在甘蓝上的安全间隔期为14天，农作物每个周期最多使用2次。</w:t>
            </w:r>
          </w:p>
        </w:tc>
      </w:tr>
      <w:tr w:rsidR="003C1D4E">
        <w:trPr>
          <w:divId w:val="151364221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本品由甲维盐和虫酰肼复配，作用机理独特，对害虫具有胃毒、触杀，渗透性较好，持效期较长，对甘蓝甜菜夜蛾具有较好的防治效果。</w:t>
            </w:r>
          </w:p>
        </w:tc>
      </w:tr>
      <w:tr w:rsidR="003C1D4E">
        <w:trPr>
          <w:divId w:val="151364221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1、本品对蜜蜂、家蚕有毒，施药期间应避免对周围蜂群的影响，开花植物花期、蚕室和桑园附近禁用。远离水产养殖区施药，禁止在河塘等水体中清洗施药器具；赤眼蜂等天敌放飞区域禁用。 2、使用本品时要有防护措施，穿戴防护衣服和手套，避免吸入药液，施药期间不能吃东西和饮水，施药后及时洗脸和洗手。 3、用过的容器应妥善处理，不可做他用，也不可随意丢弃。 4、本品不能与碱性物质混用。 5、建议与其他作用机制不同的杀虫剂轮换使用，以延缓抗性产生； 6、避免孕妇及哺乳期妇女接触。</w:t>
            </w:r>
          </w:p>
        </w:tc>
      </w:tr>
      <w:tr w:rsidR="003C1D4E">
        <w:trPr>
          <w:divId w:val="151364221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中毒症状：早期瞳孔放大、行动失调，严重时会有头痛、恶心、呕吐、胸闷无力等症状。 不慎吸入，应将病人移至空气流通处。不慎接触皮肤或溅入眼睛，应用大量清水冲洗至少15分钟。误服时应立即携此标签将病人送医院诊治，如判断以甲氨基阿维菌素苯甲酸盐中毒为主，可以给患者服用吐根糖浆或黄麻素急救。请不要给昏迷者催吐。如判断以虫酰肼中毒为主，无特效解毒剂，对症治疗。</w:t>
            </w:r>
          </w:p>
        </w:tc>
      </w:tr>
      <w:tr w:rsidR="003C1D4E">
        <w:trPr>
          <w:divId w:val="151364221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51364221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1364221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89084767"/>
          <w:tblCellSpacing w:w="0" w:type="dxa"/>
        </w:trPr>
        <w:tc>
          <w:tcPr>
            <w:tcW w:w="0" w:type="auto"/>
            <w:vAlign w:val="center"/>
            <w:hideMark/>
          </w:tcPr>
          <w:p w:rsidR="003C1D4E" w:rsidRDefault="004E63CA">
            <w:r>
              <w:rPr>
                <w:rStyle w:val="style4"/>
                <w:rFonts w:hint="eastAsia"/>
              </w:rPr>
              <w:t>登记证号：</w:t>
            </w:r>
            <w:r>
              <w:rPr>
                <w:rFonts w:hint="eastAsia"/>
              </w:rPr>
              <w:t>PD20160877</w:t>
            </w:r>
          </w:p>
        </w:tc>
      </w:tr>
      <w:tr w:rsidR="003C1D4E">
        <w:trPr>
          <w:divId w:val="1089084767"/>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089084767"/>
          <w:tblCellSpacing w:w="0" w:type="dxa"/>
        </w:trPr>
        <w:tc>
          <w:tcPr>
            <w:tcW w:w="0" w:type="auto"/>
            <w:vAlign w:val="center"/>
            <w:hideMark/>
          </w:tcPr>
          <w:p w:rsidR="003C1D4E" w:rsidRDefault="004E63CA">
            <w:r>
              <w:rPr>
                <w:rStyle w:val="style4"/>
                <w:rFonts w:hint="eastAsia"/>
              </w:rPr>
              <w:t>农药名称：</w:t>
            </w:r>
            <w:r>
              <w:rPr>
                <w:rFonts w:hint="eastAsia"/>
              </w:rPr>
              <w:t>虫螨腈</w:t>
            </w:r>
          </w:p>
        </w:tc>
      </w:tr>
      <w:tr w:rsidR="003C1D4E">
        <w:trPr>
          <w:divId w:val="1089084767"/>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089084767"/>
          <w:tblCellSpacing w:w="0" w:type="dxa"/>
        </w:trPr>
        <w:tc>
          <w:tcPr>
            <w:tcW w:w="0" w:type="auto"/>
            <w:vAlign w:val="center"/>
            <w:hideMark/>
          </w:tcPr>
          <w:p w:rsidR="003C1D4E" w:rsidRDefault="004E63CA">
            <w:pPr>
              <w:divId w:val="1866551939"/>
            </w:pPr>
            <w:r>
              <w:rPr>
                <w:rStyle w:val="style4"/>
                <w:rFonts w:hint="eastAsia"/>
              </w:rPr>
              <w:t>毒性及其标识：</w:t>
            </w:r>
            <w:r>
              <w:rPr>
                <w:rFonts w:hint="eastAsia"/>
              </w:rPr>
              <w:t xml:space="preserve"> </w:t>
            </w:r>
            <w:r>
              <w:rPr>
                <w:noProof/>
              </w:rPr>
              <w:drawing>
                <wp:inline distT="0" distB="0" distL="0" distR="0" wp14:anchorId="7E002A38" wp14:editId="6760A6EB">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89084767"/>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40"/>
                <w:attr w:name="UnitName" w:val="克"/>
              </w:smartTagPr>
              <w:r>
                <w:rPr>
                  <w:rFonts w:hint="eastAsia"/>
                </w:rPr>
                <w:t>240克</w:t>
              </w:r>
            </w:smartTag>
            <w:r>
              <w:rPr>
                <w:rFonts w:hint="eastAsia"/>
              </w:rPr>
              <w:t>/升</w:t>
            </w:r>
          </w:p>
        </w:tc>
      </w:tr>
      <w:tr w:rsidR="003C1D4E">
        <w:trPr>
          <w:divId w:val="1089084767"/>
          <w:tblCellSpacing w:w="0" w:type="dxa"/>
        </w:trPr>
        <w:tc>
          <w:tcPr>
            <w:tcW w:w="0" w:type="auto"/>
            <w:vAlign w:val="center"/>
            <w:hideMark/>
          </w:tcPr>
          <w:p w:rsidR="003C1D4E" w:rsidRDefault="004E63CA">
            <w:pPr>
              <w:divId w:val="80179607"/>
            </w:pPr>
            <w:r>
              <w:rPr>
                <w:rFonts w:hint="eastAsia"/>
              </w:rPr>
              <w:t xml:space="preserve">有效成分及其含量： </w:t>
            </w:r>
          </w:p>
          <w:p w:rsidR="003C1D4E" w:rsidRDefault="004E63CA">
            <w:r>
              <w:rPr>
                <w:rFonts w:hint="eastAsia"/>
              </w:rPr>
              <w:t>    虫螨腈</w:t>
            </w:r>
            <w:smartTag w:uri="urn:schemas-microsoft-com:office:smarttags" w:element="chmetcnv">
              <w:smartTagPr>
                <w:attr w:name="TCSC" w:val="0"/>
                <w:attr w:name="NumberType" w:val="1"/>
                <w:attr w:name="Negative" w:val="False"/>
                <w:attr w:name="HasSpace" w:val="False"/>
                <w:attr w:name="SourceValue" w:val="240"/>
                <w:attr w:name="UnitName" w:val="克"/>
              </w:smartTagPr>
              <w:r>
                <w:rPr>
                  <w:rFonts w:hint="eastAsia"/>
                </w:rPr>
                <w:t>240克</w:t>
              </w:r>
            </w:smartTag>
            <w:r>
              <w:rPr>
                <w:rFonts w:hint="eastAsia"/>
              </w:rPr>
              <w:t xml:space="preserve">/升    </w:t>
            </w:r>
          </w:p>
        </w:tc>
      </w:tr>
      <w:tr w:rsidR="003C1D4E">
        <w:trPr>
          <w:divId w:val="1089084767"/>
          <w:tblCellSpacing w:w="0" w:type="dxa"/>
        </w:trPr>
        <w:tc>
          <w:tcPr>
            <w:tcW w:w="0" w:type="auto"/>
            <w:vAlign w:val="center"/>
            <w:hideMark/>
          </w:tcPr>
          <w:p w:rsidR="003C1D4E" w:rsidRDefault="004E63CA">
            <w:pPr>
              <w:divId w:val="150092643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14-20毫升/亩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8908476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1.为达到最佳防治效果，推荐在卵孵盛期或幼虫发育初期使用，间隔7-10天施药一次。 2. 大风天或预计1小时内降雨，请勿施药。 3.在大白菜上的安全间隔期为7天，每季作物最多使用2次。</w:t>
            </w:r>
          </w:p>
        </w:tc>
      </w:tr>
      <w:tr w:rsidR="003C1D4E">
        <w:trPr>
          <w:divId w:val="108908476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该产品为新型吡咯类杀虫剂, 对小菜蛾具有胃毒作用，兼有触杀活性, 使用推荐剂量，对作物安全。</w:t>
            </w:r>
          </w:p>
        </w:tc>
      </w:tr>
      <w:tr w:rsidR="003C1D4E">
        <w:trPr>
          <w:divId w:val="108908476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1.建议与其它作用机制不同的杀虫剂轮换使用，以延缓抗性产生。 2.严格按照农药规程施药，施药时应穿防护服、戴手套及口罩。施药时不得吸烟、饮水或进食，工作完毕用肥皂水洗手和身体裸露部位。 3.本品对对蜜蜂、鱼类等水生生物、家蚕有毒，周围开花植物花期禁用，施药期间应密切关注对周围蜂群的影响，蚕室和桑园附近禁用。远离水产养殖区、河塘等水体施药，赤眼蜂等天敌放飞区域禁用，禁止在河塘等水体中清洗施药器具。 4.用过的容器应妥善处理，不可做他用，也不可随意丢弃。 5.本品不可与呈碱性的农药等物质混合使用。 6.避免孕妇和哺乳期妇女接触本产品。</w:t>
            </w:r>
          </w:p>
        </w:tc>
      </w:tr>
      <w:tr w:rsidR="003C1D4E">
        <w:trPr>
          <w:divId w:val="108908476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过量误服，可导致腹泻发生。不慎将药剂接触皮肤或眼睛，立即用肥皂和大量清水冲洗至少15分钟。不慎吞服，勿催吐，应立即携此标签请医生诊治。此化合物没有特殊的解毒药，误服的治疗应该控制中毒症状及临床状况。</w:t>
            </w:r>
          </w:p>
        </w:tc>
      </w:tr>
      <w:tr w:rsidR="003C1D4E">
        <w:trPr>
          <w:divId w:val="108908476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 童触及不到之处，并加锁。不能与食品、饮料、粮食、饲料等混合储运。</w:t>
            </w:r>
          </w:p>
        </w:tc>
      </w:tr>
      <w:tr w:rsidR="003C1D4E">
        <w:trPr>
          <w:divId w:val="108908476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8908476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18080041"/>
          <w:tblCellSpacing w:w="0" w:type="dxa"/>
        </w:trPr>
        <w:tc>
          <w:tcPr>
            <w:tcW w:w="0" w:type="auto"/>
            <w:vAlign w:val="center"/>
            <w:hideMark/>
          </w:tcPr>
          <w:p w:rsidR="003C1D4E" w:rsidRDefault="004E63CA">
            <w:r>
              <w:rPr>
                <w:rStyle w:val="style4"/>
                <w:rFonts w:hint="eastAsia"/>
              </w:rPr>
              <w:t>登记证号：</w:t>
            </w:r>
            <w:r>
              <w:rPr>
                <w:rFonts w:hint="eastAsia"/>
              </w:rPr>
              <w:t>PD20111228</w:t>
            </w:r>
          </w:p>
        </w:tc>
      </w:tr>
      <w:tr w:rsidR="003C1D4E">
        <w:trPr>
          <w:divId w:val="518080041"/>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518080041"/>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518080041"/>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518080041"/>
          <w:tblCellSpacing w:w="0" w:type="dxa"/>
        </w:trPr>
        <w:tc>
          <w:tcPr>
            <w:tcW w:w="0" w:type="auto"/>
            <w:vAlign w:val="center"/>
            <w:hideMark/>
          </w:tcPr>
          <w:p w:rsidR="003C1D4E" w:rsidRDefault="004E63CA">
            <w:pPr>
              <w:divId w:val="1848247939"/>
            </w:pPr>
            <w:r>
              <w:rPr>
                <w:rStyle w:val="style4"/>
                <w:rFonts w:hint="eastAsia"/>
              </w:rPr>
              <w:t>毒性及其标识：</w:t>
            </w:r>
            <w:r>
              <w:rPr>
                <w:rFonts w:hint="eastAsia"/>
              </w:rPr>
              <w:t xml:space="preserve"> </w:t>
            </w:r>
            <w:r>
              <w:rPr>
                <w:noProof/>
              </w:rPr>
              <w:drawing>
                <wp:inline distT="0" distB="0" distL="0" distR="0" wp14:anchorId="01F079E4" wp14:editId="0180BE41">
                  <wp:extent cx="476250" cy="323850"/>
                  <wp:effectExtent l="0" t="0" r="0" b="0"/>
                  <wp:docPr id="92" name="图片 9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518080041"/>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518080041"/>
          <w:tblCellSpacing w:w="0" w:type="dxa"/>
        </w:trPr>
        <w:tc>
          <w:tcPr>
            <w:tcW w:w="0" w:type="auto"/>
            <w:vAlign w:val="center"/>
            <w:hideMark/>
          </w:tcPr>
          <w:p w:rsidR="003C1D4E" w:rsidRDefault="004E63CA">
            <w:pPr>
              <w:divId w:val="1346126258"/>
            </w:pPr>
            <w:r>
              <w:rPr>
                <w:rFonts w:hint="eastAsia"/>
              </w:rPr>
              <w:t xml:space="preserve">有效成分及其含量： </w:t>
            </w:r>
          </w:p>
          <w:p w:rsidR="003C1D4E" w:rsidRDefault="004E63CA">
            <w:r>
              <w:rPr>
                <w:rFonts w:hint="eastAsia"/>
              </w:rPr>
              <w:t xml:space="preserve">    高效氯氟氰菊酯5%    </w:t>
            </w:r>
          </w:p>
        </w:tc>
      </w:tr>
      <w:tr w:rsidR="003C1D4E">
        <w:trPr>
          <w:divId w:val="518080041"/>
          <w:tblCellSpacing w:w="0" w:type="dxa"/>
        </w:trPr>
        <w:tc>
          <w:tcPr>
            <w:tcW w:w="0" w:type="auto"/>
            <w:vAlign w:val="center"/>
            <w:hideMark/>
          </w:tcPr>
          <w:p w:rsidR="003C1D4E" w:rsidRDefault="004E63CA">
            <w:pPr>
              <w:divId w:val="183333437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1808004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1.本品应于茶小绿叶蝉卵孵盛期到低龄幼虫期施药，按登记剂量兑水均匀喷雾。选择在晴天早上9点前傍晚4点后施用，避免正午阳光直射时用药。 2.大风天或预计1小时之内有雨，请勿施药。 3.在茶树上安全间隔期为7天，每季作物最多使用1次。</w:t>
            </w:r>
          </w:p>
        </w:tc>
      </w:tr>
      <w:tr w:rsidR="003C1D4E">
        <w:trPr>
          <w:divId w:val="51808004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本品为拟除虫菊酯类杀虫剂，具有触杀、胃毒的作用，用于防治茶树茶小绿叶蝉。</w:t>
            </w:r>
          </w:p>
        </w:tc>
      </w:tr>
      <w:tr w:rsidR="003C1D4E">
        <w:trPr>
          <w:divId w:val="51808004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1.勿与强碱性农药或强氧化性农药等物质混配使用。 2.避免在中午高温时用药，施药时注意安全防护。 3.本品对鱼、虾、蚕、蜜蜂等毒性高，不能在开花植物开花期使用，不能在蚕室和桑园附近使用，不能污染鱼塘。禁止河塘等水体中清洗施药器具。 4.使用本品时应穿戴防护服和手套，避免吸入药液。施药期间不可吃东西和饮水。施药后应及时洗手和洗脸。 5.为延缓虫害抗药性产生，应与其它不同作用机制的农药轮换使用。 6.孕妇和哺乳期的妇女禁止接触该产品。 7.赤眼蜂等天敌放飞区域禁用。 8.用过的容器应妥善处理，不可做他用，也不可随意丢弃。</w:t>
            </w:r>
          </w:p>
        </w:tc>
      </w:tr>
      <w:tr w:rsidR="003C1D4E">
        <w:trPr>
          <w:divId w:val="51808004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属神经毒剂，接触部位皮肤感到刺痛，尤其在口、鼻周围，但无红斑。接触量大时会引起头痛、头昏、恶心、呕吐、双手颤抖，全身抽搐或惊厥、昏迷、休克。急救措施：不慎吸入，应将病人移至空气流通处。不慎接触皮肤或溅入眼睛，应用大量清水冲洗至少15分钟。误服则应立即携此标签将病人送医院诊治。若需洗胃，应注意保护气管和食管。不能催吐。</w:t>
            </w:r>
          </w:p>
        </w:tc>
      </w:tr>
      <w:tr w:rsidR="003C1D4E">
        <w:trPr>
          <w:divId w:val="51808004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本品应贮存在干燥、阴凉、通风、防雨处，远离火源或热源。置于儿童、无关人员触及不到之处，并加锁保存。勿与食品、饮料、饲料等其他商品同贮同运。</w:t>
            </w:r>
          </w:p>
        </w:tc>
      </w:tr>
      <w:tr w:rsidR="003C1D4E">
        <w:trPr>
          <w:divId w:val="51808004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1808004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75512819"/>
          <w:tblCellSpacing w:w="0" w:type="dxa"/>
        </w:trPr>
        <w:tc>
          <w:tcPr>
            <w:tcW w:w="0" w:type="auto"/>
            <w:vAlign w:val="center"/>
            <w:hideMark/>
          </w:tcPr>
          <w:p w:rsidR="003C1D4E" w:rsidRDefault="004E63CA">
            <w:r>
              <w:rPr>
                <w:rStyle w:val="style4"/>
                <w:rFonts w:hint="eastAsia"/>
              </w:rPr>
              <w:t>登记证号：</w:t>
            </w:r>
            <w:r>
              <w:rPr>
                <w:rFonts w:hint="eastAsia"/>
              </w:rPr>
              <w:t>PD20111054</w:t>
            </w:r>
          </w:p>
        </w:tc>
      </w:tr>
      <w:tr w:rsidR="003C1D4E">
        <w:trPr>
          <w:divId w:val="107551281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075512819"/>
          <w:tblCellSpacing w:w="0" w:type="dxa"/>
        </w:trPr>
        <w:tc>
          <w:tcPr>
            <w:tcW w:w="0" w:type="auto"/>
            <w:vAlign w:val="center"/>
            <w:hideMark/>
          </w:tcPr>
          <w:p w:rsidR="003C1D4E" w:rsidRDefault="004E63CA">
            <w:r>
              <w:rPr>
                <w:rStyle w:val="style4"/>
                <w:rFonts w:hint="eastAsia"/>
              </w:rPr>
              <w:t>农药名称：</w:t>
            </w:r>
            <w:r>
              <w:rPr>
                <w:rFonts w:hint="eastAsia"/>
              </w:rPr>
              <w:t>阿维·毒死蜱</w:t>
            </w:r>
          </w:p>
        </w:tc>
      </w:tr>
      <w:tr w:rsidR="003C1D4E">
        <w:trPr>
          <w:divId w:val="107551281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075512819"/>
          <w:tblCellSpacing w:w="0" w:type="dxa"/>
        </w:trPr>
        <w:tc>
          <w:tcPr>
            <w:tcW w:w="0" w:type="auto"/>
            <w:vAlign w:val="center"/>
            <w:hideMark/>
          </w:tcPr>
          <w:p w:rsidR="003C1D4E" w:rsidRDefault="004E63CA">
            <w:pPr>
              <w:divId w:val="598295766"/>
            </w:pPr>
            <w:r>
              <w:rPr>
                <w:rStyle w:val="style4"/>
                <w:rFonts w:hint="eastAsia"/>
              </w:rPr>
              <w:t>毒性及其标识：</w:t>
            </w:r>
            <w:r>
              <w:rPr>
                <w:rFonts w:hint="eastAsia"/>
              </w:rPr>
              <w:t xml:space="preserve"> </w:t>
            </w:r>
            <w:r>
              <w:rPr>
                <w:noProof/>
              </w:rPr>
              <w:drawing>
                <wp:inline distT="0" distB="0" distL="0" distR="0" wp14:anchorId="430F6D5A" wp14:editId="41E2E6D6">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075512819"/>
          <w:tblCellSpacing w:w="0" w:type="dxa"/>
        </w:trPr>
        <w:tc>
          <w:tcPr>
            <w:tcW w:w="0" w:type="auto"/>
            <w:vAlign w:val="center"/>
            <w:hideMark/>
          </w:tcPr>
          <w:p w:rsidR="003C1D4E" w:rsidRDefault="004E63CA">
            <w:r>
              <w:rPr>
                <w:rStyle w:val="style4"/>
                <w:rFonts w:hint="eastAsia"/>
              </w:rPr>
              <w:t>总有效成分含量：</w:t>
            </w:r>
            <w:r>
              <w:rPr>
                <w:rFonts w:hint="eastAsia"/>
              </w:rPr>
              <w:t>5.5%</w:t>
            </w:r>
          </w:p>
        </w:tc>
      </w:tr>
      <w:tr w:rsidR="003C1D4E">
        <w:trPr>
          <w:divId w:val="1075512819"/>
          <w:tblCellSpacing w:w="0" w:type="dxa"/>
        </w:trPr>
        <w:tc>
          <w:tcPr>
            <w:tcW w:w="0" w:type="auto"/>
            <w:vAlign w:val="center"/>
            <w:hideMark/>
          </w:tcPr>
          <w:p w:rsidR="003C1D4E" w:rsidRDefault="004E63CA">
            <w:pPr>
              <w:divId w:val="1608270667"/>
            </w:pPr>
            <w:r>
              <w:rPr>
                <w:rFonts w:hint="eastAsia"/>
              </w:rPr>
              <w:t xml:space="preserve">有效成分及其含量： </w:t>
            </w:r>
          </w:p>
          <w:p w:rsidR="003C1D4E" w:rsidRDefault="004E63CA">
            <w:r>
              <w:rPr>
                <w:rFonts w:hint="eastAsia"/>
              </w:rPr>
              <w:t xml:space="preserve">    阿维菌素0.1%    毒死蜱5.4%    </w:t>
            </w:r>
          </w:p>
        </w:tc>
      </w:tr>
      <w:tr w:rsidR="003C1D4E">
        <w:trPr>
          <w:divId w:val="1075512819"/>
          <w:tblCellSpacing w:w="0" w:type="dxa"/>
        </w:trPr>
        <w:tc>
          <w:tcPr>
            <w:tcW w:w="0" w:type="auto"/>
            <w:vAlign w:val="center"/>
            <w:hideMark/>
          </w:tcPr>
          <w:p w:rsidR="003C1D4E" w:rsidRDefault="004E63CA">
            <w:pPr>
              <w:divId w:val="6884156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300-360毫升/亩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7551281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1.本品适用于害虫低龄幼虫发生期施药。 2.本品对烟草敏感，施药时避免药液飘移到上述作物。 3.大风天或预计1小时内降雨，请勿施药。 4.在柑橘树上安全间隔期28天，每季作物最多使用1次。水稻上安全间隔期21天，每季最多使用1次。 5.施药后应设立警示标志，施药后24小时内禁止人畜进入施药区域。</w:t>
            </w:r>
          </w:p>
        </w:tc>
      </w:tr>
      <w:tr w:rsidR="003C1D4E">
        <w:trPr>
          <w:divId w:val="107551281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本品主要通过触杀、胃毒及熏蒸三种方式控制和杀死害虫。 </w:t>
            </w:r>
          </w:p>
        </w:tc>
      </w:tr>
      <w:tr w:rsidR="003C1D4E">
        <w:trPr>
          <w:divId w:val="107551281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1.毒死蜱蔬菜禁用。 2.为延缓害虫抗药性产生，应与其它不同作用机理的农药轮换使用。 3.严格按照农药规程施药，施药时应戴防护用具，防止药液口鼻吸入，不得吸烟、进食、饮水，施药后应清洗手、脸及身体被污染部分。 4.对鱼高毒，应避免污染水源和池塘，对蜜蜂有毒，不要在开花期施用。 5.不得与碱性农药混用。 6.孕妇和哺乳期妇女禁止接触本产品。 7.使用完毕后应及时清洗药械。用过后的容器要妥善处理，不可做他用，也不可随意丢弃。不可将残留药物、清洗液倒入江河、鱼塘等水域。</w:t>
            </w:r>
          </w:p>
        </w:tc>
      </w:tr>
      <w:tr w:rsidR="003C1D4E">
        <w:trPr>
          <w:divId w:val="107551281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早期症状为瞳孔放大，行动失调，肌肉颤抖，严重时导致呕吐。急救措施：首先判断中毒的主要原因，本品中阿维菌素更易使人中毒。阿维菌素急性经口：病人清醒时可洗胃，可引吐并给患者服用吐根糖浆或者麻黄素进行催吐，目前阿维菌素无特效解毒剂，抢救时避免给患者使用增强γ-氨基丁酸活性的药物，如巴比妥、丙戊酸等。若判断为毒死蜱中毒，毒死蜱解毒方法[1]阿托品1-5毫克，皮下或静脉注射（按中毒轻重而定）；[2]用解磷定0.4</w:t>
            </w:r>
            <w:smartTag w:uri="urn:schemas-microsoft-com:office:smarttags" w:element="chmetcnv">
              <w:smartTagPr>
                <w:attr w:name="TCSC" w:val="0"/>
                <w:attr w:name="NumberType" w:val="1"/>
                <w:attr w:name="Negative" w:val="True"/>
                <w:attr w:name="HasSpace" w:val="False"/>
                <w:attr w:name="SourceValue" w:val="1.2"/>
                <w:attr w:name="UnitName" w:val="克"/>
              </w:smartTagPr>
              <w:r>
                <w:rPr>
                  <w:rStyle w:val="style7"/>
                  <w:rFonts w:hint="eastAsia"/>
                </w:rPr>
                <w:t>-1.2克</w:t>
              </w:r>
            </w:smartTag>
            <w:r>
              <w:rPr>
                <w:rStyle w:val="style7"/>
                <w:rFonts w:hint="eastAsia"/>
              </w:rPr>
              <w:t xml:space="preserve">静脉注射（按中毒轻重而定）；[3]禁用吗啡、茶碱、吩噻嗪、利血平。注意防止迟发性神经毒性的发生。不慎及入，应将病人移至空气流通处。不慎接触皮肤或溅入眼睛，应用大量清水冲洗15分钟以上。误服，将病人及时送医院就诊。 </w:t>
            </w:r>
          </w:p>
        </w:tc>
      </w:tr>
      <w:tr w:rsidR="003C1D4E">
        <w:trPr>
          <w:divId w:val="107551281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本品应贮存在干燥、阴凉、通风、防雨处，远离火源或热源。置于儿童触及不到之处，并加锁。勿与食品、饮料、饲料等其他商品同贮同运。 </w:t>
            </w:r>
          </w:p>
        </w:tc>
      </w:tr>
      <w:tr w:rsidR="003C1D4E">
        <w:trPr>
          <w:divId w:val="107551281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75512819"/>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51952279"/>
          <w:tblCellSpacing w:w="0" w:type="dxa"/>
        </w:trPr>
        <w:tc>
          <w:tcPr>
            <w:tcW w:w="0" w:type="auto"/>
            <w:vAlign w:val="center"/>
            <w:hideMark/>
          </w:tcPr>
          <w:p w:rsidR="003C1D4E" w:rsidRDefault="004E63CA">
            <w:r>
              <w:rPr>
                <w:rStyle w:val="style4"/>
                <w:rFonts w:hint="eastAsia"/>
              </w:rPr>
              <w:t>登记证号：</w:t>
            </w:r>
            <w:r>
              <w:rPr>
                <w:rFonts w:hint="eastAsia"/>
              </w:rPr>
              <w:t>PD20092529</w:t>
            </w:r>
          </w:p>
        </w:tc>
      </w:tr>
      <w:tr w:rsidR="003C1D4E">
        <w:trPr>
          <w:divId w:val="135195227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351952279"/>
          <w:tblCellSpacing w:w="0" w:type="dxa"/>
        </w:trPr>
        <w:tc>
          <w:tcPr>
            <w:tcW w:w="0" w:type="auto"/>
            <w:vAlign w:val="center"/>
            <w:hideMark/>
          </w:tcPr>
          <w:p w:rsidR="003C1D4E" w:rsidRDefault="004E63CA">
            <w:r>
              <w:rPr>
                <w:rStyle w:val="style4"/>
                <w:rFonts w:hint="eastAsia"/>
              </w:rPr>
              <w:t>农药名称：</w:t>
            </w:r>
            <w:r>
              <w:rPr>
                <w:rFonts w:hint="eastAsia"/>
              </w:rPr>
              <w:t>辛硫·三唑磷</w:t>
            </w:r>
          </w:p>
        </w:tc>
      </w:tr>
      <w:tr w:rsidR="003C1D4E">
        <w:trPr>
          <w:divId w:val="135195227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351952279"/>
          <w:tblCellSpacing w:w="0" w:type="dxa"/>
        </w:trPr>
        <w:tc>
          <w:tcPr>
            <w:tcW w:w="0" w:type="auto"/>
            <w:vAlign w:val="center"/>
            <w:hideMark/>
          </w:tcPr>
          <w:p w:rsidR="003C1D4E" w:rsidRDefault="004E63CA">
            <w:pPr>
              <w:divId w:val="1120297828"/>
            </w:pPr>
            <w:r>
              <w:rPr>
                <w:rStyle w:val="style4"/>
                <w:rFonts w:hint="eastAsia"/>
              </w:rPr>
              <w:t>毒性及其标识：</w:t>
            </w:r>
            <w:r>
              <w:rPr>
                <w:rFonts w:hint="eastAsia"/>
              </w:rPr>
              <w:t xml:space="preserve"> </w:t>
            </w:r>
            <w:r>
              <w:rPr>
                <w:noProof/>
              </w:rPr>
              <w:drawing>
                <wp:inline distT="0" distB="0" distL="0" distR="0" wp14:anchorId="38BE81F9" wp14:editId="7F8D0C50">
                  <wp:extent cx="476250" cy="323850"/>
                  <wp:effectExtent l="0" t="0" r="0" b="0"/>
                  <wp:docPr id="94" name="图片 9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351952279"/>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351952279"/>
          <w:tblCellSpacing w:w="0" w:type="dxa"/>
        </w:trPr>
        <w:tc>
          <w:tcPr>
            <w:tcW w:w="0" w:type="auto"/>
            <w:vAlign w:val="center"/>
            <w:hideMark/>
          </w:tcPr>
          <w:p w:rsidR="003C1D4E" w:rsidRDefault="004E63CA">
            <w:pPr>
              <w:divId w:val="565838868"/>
            </w:pPr>
            <w:r>
              <w:rPr>
                <w:rFonts w:hint="eastAsia"/>
              </w:rPr>
              <w:t xml:space="preserve">有效成分及其含量： </w:t>
            </w:r>
          </w:p>
          <w:p w:rsidR="003C1D4E" w:rsidRDefault="004E63CA">
            <w:r>
              <w:rPr>
                <w:rFonts w:hint="eastAsia"/>
              </w:rPr>
              <w:t xml:space="preserve">    三唑磷10%    辛硫磷10%    </w:t>
            </w:r>
          </w:p>
        </w:tc>
      </w:tr>
      <w:tr w:rsidR="003C1D4E">
        <w:trPr>
          <w:divId w:val="1351952279"/>
          <w:tblCellSpacing w:w="0" w:type="dxa"/>
        </w:trPr>
        <w:tc>
          <w:tcPr>
            <w:tcW w:w="0" w:type="auto"/>
            <w:vAlign w:val="center"/>
            <w:hideMark/>
          </w:tcPr>
          <w:p w:rsidR="003C1D4E" w:rsidRDefault="004E63CA">
            <w:pPr>
              <w:divId w:val="18712607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90-120毫升/亩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120-160毫升/亩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5195227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1.本品适用于虫卵孵化盛期至低龄幼虫期施药。 2.选择在晴天早上9点前或傍晚4点后施用，避免正午阳光直射时用药。 3.施药后注意保持3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的水层3-5天。 4.大风天或预计1小时内降雨，请勿施药。 5.安全间隔期30天，每季作物最多使用2次。 6.施药后应设立警示标志，施药后24小时内禁止人畜进入施药区域。</w:t>
            </w:r>
          </w:p>
        </w:tc>
      </w:tr>
      <w:tr w:rsidR="003C1D4E">
        <w:trPr>
          <w:divId w:val="135195227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本品是有机磷农药复配制剂，具有触杀和胃毒作用，并具有杀卵和渗透作用。用于防治水稻二化螟和稻纵卷叶螟。</w:t>
            </w:r>
          </w:p>
        </w:tc>
      </w:tr>
      <w:tr w:rsidR="003C1D4E">
        <w:trPr>
          <w:divId w:val="135195227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1.三唑磷蔬菜禁用。 2.本品勿与强碱性农药或强氧化性农药等物质混配使用。 3.配药时，应戴防渗手套和面罩，穿长袖衣、长裤和靴子；施药时，应戴 面罩覆盖脸和鼻，穿长袖衣、长裤和靴子。 4.本品对鱼、虾、蚕、蜜蜂等高毒，用药时避免接触这些生物，切勿将制 剂及其废液弃于池塘，沟渠，河溪和湖泊等，以免污染水源，远离水产养 殖区施药，禁止在河塘等水域清洗施药器具。 5.为延缓害虫抗药性产生，应与其他不同作用机制的农药轮换使用。 6.孕妇及哺乳期妇女禁止接触本品。 7.用过的容器应妥善处理，不可做他用，也不可随意丢弃。</w:t>
            </w:r>
          </w:p>
        </w:tc>
      </w:tr>
      <w:tr w:rsidR="003C1D4E">
        <w:trPr>
          <w:divId w:val="135195227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中毒症状：可引起皮肤刺激，接触量大时会引起为头痛、头昏、恶心、呕 吐、双手颤抖，全身抽搐或惊厥、昏迷、休克等。 急救措施：1、不慎吸入，应立即将病人移到空气流通处。2、皮肤污染或 药液溅入眼睛，用大量清水冲洗至少15分钟。3、误服中毒，立即携本标签 送医院，对症治疗。病人清醒时可洗胃，注意保护气管和食管。 </w:t>
            </w:r>
          </w:p>
        </w:tc>
      </w:tr>
      <w:tr w:rsidR="003C1D4E">
        <w:trPr>
          <w:divId w:val="135195227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 及不到之处，并加锁。勿与食品、饮料、饲料等其他商品同贮同运。</w:t>
            </w:r>
          </w:p>
        </w:tc>
      </w:tr>
      <w:tr w:rsidR="003C1D4E">
        <w:trPr>
          <w:divId w:val="135195227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51952279"/>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07239055"/>
          <w:tblCellSpacing w:w="0" w:type="dxa"/>
        </w:trPr>
        <w:tc>
          <w:tcPr>
            <w:tcW w:w="0" w:type="auto"/>
            <w:vAlign w:val="center"/>
            <w:hideMark/>
          </w:tcPr>
          <w:p w:rsidR="003C1D4E" w:rsidRDefault="004E63CA">
            <w:r>
              <w:rPr>
                <w:rStyle w:val="style4"/>
                <w:rFonts w:hint="eastAsia"/>
              </w:rPr>
              <w:t>登记证号：</w:t>
            </w:r>
            <w:r>
              <w:rPr>
                <w:rFonts w:hint="eastAsia"/>
              </w:rPr>
              <w:t>PD20080435</w:t>
            </w:r>
          </w:p>
        </w:tc>
      </w:tr>
      <w:tr w:rsidR="003C1D4E">
        <w:trPr>
          <w:divId w:val="1807239055"/>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807239055"/>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80723905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807239055"/>
          <w:tblCellSpacing w:w="0" w:type="dxa"/>
        </w:trPr>
        <w:tc>
          <w:tcPr>
            <w:tcW w:w="0" w:type="auto"/>
            <w:vAlign w:val="center"/>
            <w:hideMark/>
          </w:tcPr>
          <w:p w:rsidR="003C1D4E" w:rsidRDefault="004E63CA">
            <w:pPr>
              <w:divId w:val="2058508495"/>
            </w:pPr>
            <w:r>
              <w:rPr>
                <w:rStyle w:val="style4"/>
                <w:rFonts w:hint="eastAsia"/>
              </w:rPr>
              <w:t>毒性及其标识：</w:t>
            </w:r>
            <w:r>
              <w:rPr>
                <w:rFonts w:hint="eastAsia"/>
              </w:rPr>
              <w:t xml:space="preserve"> </w:t>
            </w:r>
            <w:r>
              <w:rPr>
                <w:noProof/>
              </w:rPr>
              <w:drawing>
                <wp:inline distT="0" distB="0" distL="0" distR="0" wp14:anchorId="611E579D" wp14:editId="64141A4B">
                  <wp:extent cx="476250" cy="323850"/>
                  <wp:effectExtent l="0" t="0" r="0" b="0"/>
                  <wp:docPr id="95" name="图片 9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中等毒 </w:t>
            </w:r>
            <w:r>
              <w:rPr>
                <w:rFonts w:hint="eastAsia"/>
              </w:rPr>
              <w:br/>
              <w:t xml:space="preserve">(原药高毒) </w:t>
            </w:r>
          </w:p>
        </w:tc>
      </w:tr>
      <w:tr w:rsidR="003C1D4E">
        <w:trPr>
          <w:divId w:val="1807239055"/>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18"/>
                <w:attr w:name="UnitName" w:val="克"/>
              </w:smartTagPr>
              <w:r>
                <w:rPr>
                  <w:rFonts w:hint="eastAsia"/>
                </w:rPr>
                <w:t>18克</w:t>
              </w:r>
            </w:smartTag>
            <w:r>
              <w:rPr>
                <w:rFonts w:hint="eastAsia"/>
              </w:rPr>
              <w:t>/升</w:t>
            </w:r>
          </w:p>
        </w:tc>
      </w:tr>
      <w:tr w:rsidR="003C1D4E">
        <w:trPr>
          <w:divId w:val="1807239055"/>
          <w:tblCellSpacing w:w="0" w:type="dxa"/>
        </w:trPr>
        <w:tc>
          <w:tcPr>
            <w:tcW w:w="0" w:type="auto"/>
            <w:vAlign w:val="center"/>
            <w:hideMark/>
          </w:tcPr>
          <w:p w:rsidR="003C1D4E" w:rsidRDefault="004E63CA">
            <w:pPr>
              <w:divId w:val="559175414"/>
            </w:pPr>
            <w:r>
              <w:rPr>
                <w:rFonts w:hint="eastAsia"/>
              </w:rPr>
              <w:t xml:space="preserve">有效成分及其含量： </w:t>
            </w:r>
          </w:p>
          <w:p w:rsidR="003C1D4E" w:rsidRDefault="004E63CA">
            <w:r>
              <w:rPr>
                <w:rFonts w:hint="eastAsia"/>
              </w:rPr>
              <w:t>    阿维菌素</w:t>
            </w:r>
            <w:smartTag w:uri="urn:schemas-microsoft-com:office:smarttags" w:element="chmetcnv">
              <w:smartTagPr>
                <w:attr w:name="TCSC" w:val="0"/>
                <w:attr w:name="NumberType" w:val="1"/>
                <w:attr w:name="Negative" w:val="False"/>
                <w:attr w:name="HasSpace" w:val="False"/>
                <w:attr w:name="SourceValue" w:val="18"/>
                <w:attr w:name="UnitName" w:val="克"/>
              </w:smartTagPr>
              <w:r>
                <w:rPr>
                  <w:rFonts w:hint="eastAsia"/>
                </w:rPr>
                <w:t>18克</w:t>
              </w:r>
            </w:smartTag>
            <w:r>
              <w:rPr>
                <w:rFonts w:hint="eastAsia"/>
              </w:rPr>
              <w:t xml:space="preserve">/升    </w:t>
            </w:r>
          </w:p>
        </w:tc>
      </w:tr>
      <w:tr w:rsidR="003C1D4E">
        <w:trPr>
          <w:divId w:val="1807239055"/>
          <w:tblCellSpacing w:w="0" w:type="dxa"/>
        </w:trPr>
        <w:tc>
          <w:tcPr>
            <w:tcW w:w="0" w:type="auto"/>
            <w:vAlign w:val="center"/>
            <w:hideMark/>
          </w:tcPr>
          <w:p w:rsidR="003C1D4E" w:rsidRDefault="004E63CA">
            <w:pPr>
              <w:divId w:val="8050529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0723905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1、本品应于十字花科蔬菜菜青虫低龄幼虫期或卵孵化盛期施药，兑水均匀喷雾。 2、大风天或预计2小时内有降雨天气，请勿用药。3、安全间隔期7天，每季作物最多使用2次。</w:t>
            </w:r>
          </w:p>
        </w:tc>
      </w:tr>
      <w:tr w:rsidR="003C1D4E">
        <w:trPr>
          <w:divId w:val="180723905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本品为抗生素类杀虫剂，具有触杀、胃毒作用，对十字花科蔬菜菜青虫有较好的防治效果。</w:t>
            </w:r>
          </w:p>
        </w:tc>
      </w:tr>
      <w:tr w:rsidR="003C1D4E">
        <w:trPr>
          <w:divId w:val="180723905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1、本品不能与碱性农药混用。 2、使用时应穿戴防护用品，避免药液溅入眼睛和接触皮肤。施药期间不可吃东西和饮水。施药后应及时洗手和洗脸。 3、本品对蜜蜂、鱼类、虾高毒，使用时应避免对周围蜂群的影响，开花植物花期附近禁用。远离水产养殖区施药，禁止在河塘等水体中清洗施药器具。 4、建议与不同作用机制的杀虫剂轮换使用。 5、孕妇及哺乳期妇女禁止接触本品。 6、用过的容器应妥善处理，不要做他用，也不可随意丢弃。</w:t>
            </w:r>
          </w:p>
        </w:tc>
      </w:tr>
      <w:tr w:rsidR="003C1D4E">
        <w:trPr>
          <w:divId w:val="180723905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痛、头晕、恶心，呕吐等。不慎吸入，应将病人移至空气流通处。不慎接触皮肤或溅入眼睛，应用大量清水冲洗至少15分钟，误服则应立即携此标签将病人送医院对症治疗，按抗生素类农药中毒进行救治。抢救时避免使用增强γ-氨基丁酸活性的药物，如巴比妥、丙戊酸等。</w:t>
            </w:r>
          </w:p>
        </w:tc>
      </w:tr>
      <w:tr w:rsidR="003C1D4E">
        <w:trPr>
          <w:divId w:val="180723905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80723905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0723905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0781803"/>
          <w:tblCellSpacing w:w="0" w:type="dxa"/>
        </w:trPr>
        <w:tc>
          <w:tcPr>
            <w:tcW w:w="0" w:type="auto"/>
            <w:vAlign w:val="center"/>
            <w:hideMark/>
          </w:tcPr>
          <w:p w:rsidR="003C1D4E" w:rsidRDefault="004E63CA">
            <w:r>
              <w:rPr>
                <w:rStyle w:val="style4"/>
                <w:rFonts w:hint="eastAsia"/>
              </w:rPr>
              <w:t>登记证号：</w:t>
            </w:r>
            <w:r>
              <w:rPr>
                <w:rFonts w:hint="eastAsia"/>
              </w:rPr>
              <w:t>PD20040778</w:t>
            </w:r>
          </w:p>
        </w:tc>
      </w:tr>
      <w:tr w:rsidR="003C1D4E">
        <w:trPr>
          <w:divId w:val="90781803"/>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90781803"/>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90781803"/>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90781803"/>
          <w:tblCellSpacing w:w="0" w:type="dxa"/>
        </w:trPr>
        <w:tc>
          <w:tcPr>
            <w:tcW w:w="0" w:type="auto"/>
            <w:vAlign w:val="center"/>
            <w:hideMark/>
          </w:tcPr>
          <w:p w:rsidR="003C1D4E" w:rsidRDefault="004E63CA">
            <w:pPr>
              <w:divId w:val="918558390"/>
            </w:pPr>
            <w:r>
              <w:rPr>
                <w:rStyle w:val="style4"/>
                <w:rFonts w:hint="eastAsia"/>
              </w:rPr>
              <w:t>毒性及其标识：</w:t>
            </w:r>
            <w:r>
              <w:rPr>
                <w:rFonts w:hint="eastAsia"/>
              </w:rPr>
              <w:t xml:space="preserve"> </w:t>
            </w:r>
            <w:r>
              <w:rPr>
                <w:noProof/>
              </w:rPr>
              <w:drawing>
                <wp:inline distT="0" distB="0" distL="0" distR="0" wp14:anchorId="72419D8A" wp14:editId="5A459F5B">
                  <wp:extent cx="476250" cy="323850"/>
                  <wp:effectExtent l="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0781803"/>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90781803"/>
          <w:tblCellSpacing w:w="0" w:type="dxa"/>
        </w:trPr>
        <w:tc>
          <w:tcPr>
            <w:tcW w:w="0" w:type="auto"/>
            <w:vAlign w:val="center"/>
            <w:hideMark/>
          </w:tcPr>
          <w:p w:rsidR="003C1D4E" w:rsidRDefault="004E63CA">
            <w:pPr>
              <w:divId w:val="1572688614"/>
            </w:pPr>
            <w:r>
              <w:rPr>
                <w:rFonts w:hint="eastAsia"/>
              </w:rPr>
              <w:t xml:space="preserve">有效成分及其含量： </w:t>
            </w:r>
          </w:p>
          <w:p w:rsidR="003C1D4E" w:rsidRDefault="004E63CA">
            <w:r>
              <w:rPr>
                <w:rFonts w:hint="eastAsia"/>
              </w:rPr>
              <w:t xml:space="preserve">    吡虫啉10%    </w:t>
            </w:r>
          </w:p>
        </w:tc>
      </w:tr>
      <w:tr w:rsidR="003C1D4E">
        <w:trPr>
          <w:divId w:val="90781803"/>
          <w:tblCellSpacing w:w="0" w:type="dxa"/>
        </w:trPr>
        <w:tc>
          <w:tcPr>
            <w:tcW w:w="0" w:type="auto"/>
            <w:vAlign w:val="center"/>
            <w:hideMark/>
          </w:tcPr>
          <w:p w:rsidR="003C1D4E" w:rsidRDefault="004E63CA">
            <w:pPr>
              <w:divId w:val="159154669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w:t>
                  </w:r>
                  <w:smartTag w:uri="urn:schemas-microsoft-com:office:smarttags" w:element="chmetcnv">
                    <w:smartTagPr>
                      <w:attr w:name="TCSC" w:val="0"/>
                      <w:attr w:name="NumberType" w:val="1"/>
                      <w:attr w:name="Negative" w:val="True"/>
                      <w:attr w:name="HasSpace" w:val="False"/>
                      <w:attr w:name="SourceValue" w:val="12"/>
                      <w:attr w:name="UnitName" w:val="克"/>
                    </w:smartTagPr>
                    <w:r>
                      <w:rPr>
                        <w:rStyle w:val="style7"/>
                        <w:rFonts w:hint="eastAsia"/>
                      </w:rPr>
                      <w:t>-12克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07818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稻飞虱低龄若虫发生为害高峰期兑水均匀透彻喷雾。2、夏季用药应选早、晚气温低风小时进行，高温睛热天气上午10时至下午4时应停止用药。预计2小时内有降雨天气请勿用药。3、本品在水稻上的安全间隔期7天，每季作物最多使用2次。</w:t>
            </w:r>
          </w:p>
        </w:tc>
      </w:tr>
      <w:tr w:rsidR="003C1D4E">
        <w:trPr>
          <w:divId w:val="907818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本品为硝基亚甲基内吸性杀虫剂，具有触杀和胃毒作用，持效期较长，渗透性强，作用机制为抑制害虫胆碱酯酶合成，能有效防治水稻稻飞虱。</w:t>
            </w:r>
          </w:p>
        </w:tc>
      </w:tr>
      <w:tr w:rsidR="003C1D4E">
        <w:trPr>
          <w:divId w:val="907818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1、本品不能与碱性农药等物质混用。 2、使用时应穿戴防护用品，避免药液溅入眼睛和接触皮肤。施药期间不可吃东西和饮水。施药后应及时洗手和洗脸。 3、本品对蜜蜂、家蚕有毒，施药期间应避免对周围蜂群的影响，开花植物花期、蚕室和桑园附近禁用，并防止药液污染水源。 4、建议与其他作用机制不同的杀虫剂轮换使用。 5、孕妇及哺乳期妇女禁止接触本品。 6、用过的容器应妥善处理，不要做他用，也不可随意丢弃。</w:t>
            </w:r>
          </w:p>
        </w:tc>
      </w:tr>
      <w:tr w:rsidR="003C1D4E">
        <w:trPr>
          <w:divId w:val="907818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中毒表现为头昏、头痛、恶心、呕吐等症状。不慎吸入，应将病人移至空气流通处。不慎接触皮肤或溅入眼睛，应用大量清水冲洗至少15分钟，误服则应立即携此标签将病人送医院对症治疗。</w:t>
            </w:r>
          </w:p>
        </w:tc>
      </w:tr>
      <w:tr w:rsidR="003C1D4E">
        <w:trPr>
          <w:divId w:val="907818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907818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07818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25408566"/>
          <w:tblCellSpacing w:w="0" w:type="dxa"/>
        </w:trPr>
        <w:tc>
          <w:tcPr>
            <w:tcW w:w="0" w:type="auto"/>
            <w:vAlign w:val="center"/>
            <w:hideMark/>
          </w:tcPr>
          <w:p w:rsidR="003C1D4E" w:rsidRDefault="004E63CA">
            <w:r>
              <w:rPr>
                <w:rStyle w:val="style4"/>
                <w:rFonts w:hint="eastAsia"/>
              </w:rPr>
              <w:t>登记证号：</w:t>
            </w:r>
            <w:r>
              <w:rPr>
                <w:rFonts w:hint="eastAsia"/>
              </w:rPr>
              <w:t>PD20110233</w:t>
            </w:r>
          </w:p>
        </w:tc>
      </w:tr>
      <w:tr w:rsidR="003C1D4E">
        <w:trPr>
          <w:divId w:val="1925408566"/>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925408566"/>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92540856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25408566"/>
          <w:tblCellSpacing w:w="0" w:type="dxa"/>
        </w:trPr>
        <w:tc>
          <w:tcPr>
            <w:tcW w:w="0" w:type="auto"/>
            <w:vAlign w:val="center"/>
            <w:hideMark/>
          </w:tcPr>
          <w:p w:rsidR="003C1D4E" w:rsidRDefault="004E63CA">
            <w:pPr>
              <w:divId w:val="1749769274"/>
            </w:pPr>
            <w:r>
              <w:rPr>
                <w:rStyle w:val="style4"/>
                <w:rFonts w:hint="eastAsia"/>
              </w:rPr>
              <w:t>毒性及其标识：</w:t>
            </w:r>
            <w:r>
              <w:rPr>
                <w:rFonts w:hint="eastAsia"/>
              </w:rPr>
              <w:t xml:space="preserve"> </w:t>
            </w:r>
            <w:r>
              <w:rPr>
                <w:rFonts w:hint="eastAsia"/>
              </w:rPr>
              <w:br/>
              <w:t xml:space="preserve">(原药高毒) </w:t>
            </w:r>
          </w:p>
        </w:tc>
      </w:tr>
      <w:tr w:rsidR="003C1D4E">
        <w:trPr>
          <w:divId w:val="1925408566"/>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925408566"/>
          <w:tblCellSpacing w:w="0" w:type="dxa"/>
        </w:trPr>
        <w:tc>
          <w:tcPr>
            <w:tcW w:w="0" w:type="auto"/>
            <w:vAlign w:val="center"/>
            <w:hideMark/>
          </w:tcPr>
          <w:p w:rsidR="003C1D4E" w:rsidRDefault="004E63CA">
            <w:pPr>
              <w:divId w:val="1130125492"/>
            </w:pPr>
            <w:r>
              <w:rPr>
                <w:rFonts w:hint="eastAsia"/>
              </w:rPr>
              <w:t xml:space="preserve">有效成分及其含量： </w:t>
            </w:r>
          </w:p>
          <w:p w:rsidR="003C1D4E" w:rsidRDefault="004E63CA">
            <w:r>
              <w:rPr>
                <w:rFonts w:hint="eastAsia"/>
              </w:rPr>
              <w:t xml:space="preserve">    阿维菌素5%    </w:t>
            </w:r>
          </w:p>
        </w:tc>
      </w:tr>
      <w:tr w:rsidR="003C1D4E">
        <w:trPr>
          <w:divId w:val="1925408566"/>
          <w:tblCellSpacing w:w="0" w:type="dxa"/>
        </w:trPr>
        <w:tc>
          <w:tcPr>
            <w:tcW w:w="0" w:type="auto"/>
            <w:vAlign w:val="center"/>
            <w:hideMark/>
          </w:tcPr>
          <w:p w:rsidR="003C1D4E" w:rsidRDefault="004E63CA">
            <w:pPr>
              <w:divId w:val="6007963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6.4</w:t>
                  </w:r>
                  <w:smartTag w:uri="urn:schemas-microsoft-com:office:smarttags" w:element="chmetcnv">
                    <w:smartTagPr>
                      <w:attr w:name="TCSC" w:val="0"/>
                      <w:attr w:name="NumberType" w:val="1"/>
                      <w:attr w:name="Negative" w:val="True"/>
                      <w:attr w:name="HasSpace" w:val="False"/>
                      <w:attr w:name="SourceValue" w:val="8"/>
                      <w:attr w:name="UnitName" w:val="克"/>
                    </w:smartTagPr>
                    <w:r>
                      <w:rPr>
                        <w:rStyle w:val="style7"/>
                        <w:rFonts w:hint="eastAsia"/>
                      </w:rPr>
                      <w:t>-8克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2540856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1、使用本品应掌握在水稻稻纵卷叶螟卵孵化高峰期至低龄幼虫高蜂期兑水均匀透彻喷雾。 2、夏季用药应选早、晚气温低风小时进行，高温晴热天气上午10时至下午4时应停止用药。预计1小时内有降雨天气请勿用药。3、本品在水稻上的安全间隔期为21天，每季作物最多使用3次。</w:t>
            </w:r>
          </w:p>
        </w:tc>
      </w:tr>
      <w:tr w:rsidR="003C1D4E">
        <w:trPr>
          <w:divId w:val="192540856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本品为抗生素类杀虫杀螨剂，具有触杀和胃毒作用，对水稻稻纵卷叶螟有较好的防治效果。</w:t>
            </w:r>
          </w:p>
        </w:tc>
      </w:tr>
      <w:tr w:rsidR="003C1D4E">
        <w:trPr>
          <w:divId w:val="192540856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1、本品不能与碱性农药混用。 2、使用时应穿戴防护用品，避免药液溅入眼睛和接触皮肤。施药期间不可吃东西和饮水，施药后应及时洗手和洗脸。 3、本品对蜜蜂、蚕、鱼高毒，使用时避免对周围蜂群产生影响，开花植物花期、蚕室和桑园及养鱼、虾、蟹稻田禁用。施药后的田水不得直接排入其他水体。远离水产养殖区施药，禁止在河塘等水体中清洗施药器具。 4、赤眼蜂等天敌放飞区域禁用。 5、建议与其他不同作用机制的杀虫剂轮换使用。 6、孕妇及哺乳期妇女应避免接触。 7、用过的容器应妥善处理，不要做他用，也不可随意丢弃。</w:t>
            </w:r>
          </w:p>
        </w:tc>
      </w:tr>
      <w:tr w:rsidR="003C1D4E">
        <w:trPr>
          <w:divId w:val="192540856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中毒症状表现为恶心、呕吐、头晕、痉挛、抽搐等。 不慎吸入，应将病人移至空气流通处。 不慎接触皮肤或溅入眼睛，应用大量清水冲洗至少15分钟。 误服则应立即携此标签将病人送医院对症治疗，按抗生素类农药中毒进行救 治。抢救时避免使用增强γ-氨基丁酸活性的药物，如巴比妥、丙戊酸等。 </w:t>
            </w:r>
          </w:p>
        </w:tc>
      </w:tr>
      <w:tr w:rsidR="003C1D4E">
        <w:trPr>
          <w:divId w:val="192540856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本品应贮存在干燥、阴凉、通风、防雨处，远离火源或热源。置于儿童、无关人员及动物触及不到之处，并加锁保存。不能与食品、饮料、粮食、饲料等混合储运。</w:t>
            </w:r>
          </w:p>
        </w:tc>
      </w:tr>
      <w:tr w:rsidR="003C1D4E">
        <w:trPr>
          <w:divId w:val="192540856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2540856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56413449"/>
          <w:tblCellSpacing w:w="0" w:type="dxa"/>
        </w:trPr>
        <w:tc>
          <w:tcPr>
            <w:tcW w:w="0" w:type="auto"/>
            <w:vAlign w:val="center"/>
            <w:hideMark/>
          </w:tcPr>
          <w:p w:rsidR="003C1D4E" w:rsidRDefault="004E63CA">
            <w:r>
              <w:rPr>
                <w:rStyle w:val="style4"/>
                <w:rFonts w:hint="eastAsia"/>
              </w:rPr>
              <w:t>登记证号：</w:t>
            </w:r>
            <w:r>
              <w:rPr>
                <w:rFonts w:hint="eastAsia"/>
              </w:rPr>
              <w:t>PD20121382</w:t>
            </w:r>
          </w:p>
        </w:tc>
      </w:tr>
      <w:tr w:rsidR="003C1D4E">
        <w:trPr>
          <w:divId w:val="1456413449"/>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456413449"/>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45641344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456413449"/>
          <w:tblCellSpacing w:w="0" w:type="dxa"/>
        </w:trPr>
        <w:tc>
          <w:tcPr>
            <w:tcW w:w="0" w:type="auto"/>
            <w:vAlign w:val="center"/>
            <w:hideMark/>
          </w:tcPr>
          <w:p w:rsidR="003C1D4E" w:rsidRDefault="004E63CA">
            <w:pPr>
              <w:divId w:val="361132467"/>
            </w:pPr>
            <w:r>
              <w:rPr>
                <w:rStyle w:val="style4"/>
                <w:rFonts w:hint="eastAsia"/>
              </w:rPr>
              <w:t>毒性及其标识：</w:t>
            </w:r>
            <w:r>
              <w:rPr>
                <w:rFonts w:hint="eastAsia"/>
              </w:rPr>
              <w:t xml:space="preserve"> </w:t>
            </w:r>
            <w:r>
              <w:rPr>
                <w:noProof/>
              </w:rPr>
              <w:drawing>
                <wp:inline distT="0" distB="0" distL="0" distR="0" wp14:anchorId="3BFF5960" wp14:editId="4E148041">
                  <wp:extent cx="476250" cy="323850"/>
                  <wp:effectExtent l="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56413449"/>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456413449"/>
          <w:tblCellSpacing w:w="0" w:type="dxa"/>
        </w:trPr>
        <w:tc>
          <w:tcPr>
            <w:tcW w:w="0" w:type="auto"/>
            <w:vAlign w:val="center"/>
            <w:hideMark/>
          </w:tcPr>
          <w:p w:rsidR="003C1D4E" w:rsidRDefault="004E63CA">
            <w:pPr>
              <w:divId w:val="162820992"/>
            </w:pPr>
            <w:r>
              <w:rPr>
                <w:rFonts w:hint="eastAsia"/>
              </w:rPr>
              <w:t xml:space="preserve">有效成分及其含量： </w:t>
            </w:r>
          </w:p>
          <w:p w:rsidR="003C1D4E" w:rsidRDefault="004E63CA">
            <w:r>
              <w:rPr>
                <w:rFonts w:hint="eastAsia"/>
              </w:rPr>
              <w:t xml:space="preserve">    甲氨基阿维菌素5%    </w:t>
            </w:r>
          </w:p>
        </w:tc>
      </w:tr>
      <w:tr w:rsidR="003C1D4E">
        <w:trPr>
          <w:divId w:val="1456413449"/>
          <w:tblCellSpacing w:w="0" w:type="dxa"/>
        </w:trPr>
        <w:tc>
          <w:tcPr>
            <w:tcW w:w="0" w:type="auto"/>
            <w:vAlign w:val="center"/>
            <w:hideMark/>
          </w:tcPr>
          <w:p w:rsidR="003C1D4E" w:rsidRDefault="004E63CA">
            <w:pPr>
              <w:divId w:val="64077458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5641344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1、使用本品应掌握在水稻稻纵卷叶螟卵孵化高峰期至低龄幼虫高峰期兑水均匀透彻喷雾。 2、夏季用药应选早、晚气温低风小时进行，高温晴热天气上午10时至下午4时应停止用药。预计1小时内有降雨天气请勿用药。3、本品在水稻上的安全间隔期为20天，每季作物最多使用2次。</w:t>
            </w:r>
          </w:p>
        </w:tc>
      </w:tr>
      <w:tr w:rsidR="003C1D4E">
        <w:trPr>
          <w:divId w:val="145641344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本品为生物源杀虫剂，对害虫具有胃毒、触杀作用。对水稻稻纵卷叶螟有较好的防治效果。</w:t>
            </w:r>
          </w:p>
        </w:tc>
      </w:tr>
      <w:tr w:rsidR="003C1D4E">
        <w:trPr>
          <w:divId w:val="145641344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1、本品对蚕、蜜蜂、鱼和水生生物有毒，在开花植物花期禁用，施药时密切注意对蜂群的影响，蚕室和桑园附近禁用，用药后的田水不可马上排入鱼塘等水源，禁止药物及清洗药具的废水直接排入鱼塘等水源。 2、为减缓害虫抗性产生，建议与其他作用机制不同的杀虫剂轮换使用。 3、施药时应严格按照农药安全使用规定操作，穿戴防护服和手套，避免吸入药雾，施药期间不可吃东西和饮水，施药后应及时洗手和洗脸。 4、用过的容器应妥善处理，不可做他用，也不可随意丢弃。 5、避免孕妇和哺乳期妇女接触本产品。 6、本品不能与碱性物质混用，为提高喷药质量药液应随配随用，不能久存。</w:t>
            </w:r>
          </w:p>
        </w:tc>
      </w:tr>
      <w:tr w:rsidR="003C1D4E">
        <w:trPr>
          <w:divId w:val="145641344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早期症状为瞳孔放大，行动失调，肌肉颤抖，严重时导致呕吐。使用中或使用后如果感觉不适，应立即停止工作，采取急救措施，并携带标签送医就诊。 急救措施： 不慎吸入，应将病人移至空气流通处。 不慎接触皮肤或溅入眼睛，应用大量清水冲洗至少15分钟。 误服：立即引吐并给患者服用吐根糖浆或麻黄素，但勿给昏迷患者催吐或灌任何东西，立即携标签将病人送医院就诊。抢救时避免给患者使用增强γ-氨基丁酸活性的药物，如巴比妥、丙戊酸等。</w:t>
            </w:r>
          </w:p>
        </w:tc>
      </w:tr>
      <w:tr w:rsidR="003C1D4E">
        <w:trPr>
          <w:divId w:val="145641344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本品应贮存在干燥、阴凉、通风、防雨处，远离火源或热源。置于儿童及无关人员触及不到之处，并加锁。勿与食品、饮料、饲料等其他商品同贮同运。</w:t>
            </w:r>
          </w:p>
        </w:tc>
      </w:tr>
      <w:tr w:rsidR="003C1D4E">
        <w:trPr>
          <w:divId w:val="145641344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5641344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8768610"/>
          <w:tblCellSpacing w:w="0" w:type="dxa"/>
        </w:trPr>
        <w:tc>
          <w:tcPr>
            <w:tcW w:w="0" w:type="auto"/>
            <w:vAlign w:val="center"/>
            <w:hideMark/>
          </w:tcPr>
          <w:p w:rsidR="003C1D4E" w:rsidRDefault="004E63CA">
            <w:r>
              <w:rPr>
                <w:rStyle w:val="style4"/>
                <w:rFonts w:hint="eastAsia"/>
              </w:rPr>
              <w:t>登记证号：</w:t>
            </w:r>
            <w:r>
              <w:rPr>
                <w:rFonts w:hint="eastAsia"/>
              </w:rPr>
              <w:t>PD20081962</w:t>
            </w:r>
          </w:p>
        </w:tc>
      </w:tr>
      <w:tr w:rsidR="003C1D4E">
        <w:trPr>
          <w:divId w:val="68768610"/>
          <w:tblCellSpacing w:w="0" w:type="dxa"/>
        </w:trPr>
        <w:tc>
          <w:tcPr>
            <w:tcW w:w="0" w:type="auto"/>
            <w:vAlign w:val="center"/>
            <w:hideMark/>
          </w:tcPr>
          <w:p w:rsidR="003C1D4E" w:rsidRDefault="004E63CA">
            <w:r>
              <w:rPr>
                <w:rStyle w:val="style4"/>
                <w:rFonts w:hint="eastAsia"/>
              </w:rPr>
              <w:t>登记证持有人：</w:t>
            </w:r>
            <w:r>
              <w:rPr>
                <w:rFonts w:hint="eastAsia"/>
              </w:rPr>
              <w:t>南宁市德丰富化工有限责任公司</w:t>
            </w:r>
          </w:p>
        </w:tc>
      </w:tr>
      <w:tr w:rsidR="003C1D4E">
        <w:trPr>
          <w:divId w:val="68768610"/>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68768610"/>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68768610"/>
          <w:tblCellSpacing w:w="0" w:type="dxa"/>
        </w:trPr>
        <w:tc>
          <w:tcPr>
            <w:tcW w:w="0" w:type="auto"/>
            <w:vAlign w:val="center"/>
            <w:hideMark/>
          </w:tcPr>
          <w:p w:rsidR="003C1D4E" w:rsidRDefault="004E63CA">
            <w:pPr>
              <w:divId w:val="1080910992"/>
            </w:pPr>
            <w:r>
              <w:rPr>
                <w:rStyle w:val="style4"/>
                <w:rFonts w:hint="eastAsia"/>
              </w:rPr>
              <w:t>毒性及其标识：</w:t>
            </w:r>
            <w:r>
              <w:rPr>
                <w:rFonts w:hint="eastAsia"/>
              </w:rPr>
              <w:t xml:space="preserve"> </w:t>
            </w:r>
            <w:r>
              <w:rPr>
                <w:noProof/>
              </w:rPr>
              <w:drawing>
                <wp:inline distT="0" distB="0" distL="0" distR="0" wp14:anchorId="0389294A" wp14:editId="4001B009">
                  <wp:extent cx="476250" cy="323850"/>
                  <wp:effectExtent l="0" t="0" r="0" b="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8768610"/>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68768610"/>
          <w:tblCellSpacing w:w="0" w:type="dxa"/>
        </w:trPr>
        <w:tc>
          <w:tcPr>
            <w:tcW w:w="0" w:type="auto"/>
            <w:vAlign w:val="center"/>
            <w:hideMark/>
          </w:tcPr>
          <w:p w:rsidR="003C1D4E" w:rsidRDefault="004E63CA">
            <w:pPr>
              <w:divId w:val="176969486"/>
            </w:pPr>
            <w:r>
              <w:rPr>
                <w:rFonts w:hint="eastAsia"/>
              </w:rPr>
              <w:t xml:space="preserve">有效成分及其含量： </w:t>
            </w:r>
          </w:p>
          <w:p w:rsidR="003C1D4E" w:rsidRDefault="004E63CA">
            <w:r>
              <w:rPr>
                <w:rFonts w:hint="eastAsia"/>
              </w:rPr>
              <w:t xml:space="preserve">    草甘膦30%    </w:t>
            </w:r>
          </w:p>
        </w:tc>
      </w:tr>
      <w:tr w:rsidR="003C1D4E">
        <w:trPr>
          <w:divId w:val="68768610"/>
          <w:tblCellSpacing w:w="0" w:type="dxa"/>
        </w:trPr>
        <w:tc>
          <w:tcPr>
            <w:tcW w:w="0" w:type="auto"/>
            <w:vAlign w:val="center"/>
            <w:hideMark/>
          </w:tcPr>
          <w:p w:rsidR="003C1D4E" w:rsidRDefault="004E63CA">
            <w:pPr>
              <w:divId w:val="11546884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267-533毫升/亩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6876861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1、温暖睛天用药效果优于低温天气。 2、该产品为灭生性非选择性除草剂，因此施药时应防止药液飘移到作物茎叶上，以免产生药害。3、大风天或预计降雨，请勿施药。4、该产品每季作物最多施1次。</w:t>
            </w:r>
          </w:p>
        </w:tc>
      </w:tr>
      <w:tr w:rsidR="003C1D4E">
        <w:trPr>
          <w:divId w:val="6876861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本制剂是内吸传导型广谱灭生性除草剂，用于柑橘园除草，施药后杂草不仅能通过茎叶传导到地下根茎，而且在同一植株的不同分蘖间也能进行传导，是一种较理想的旱地除草剂。</w:t>
            </w:r>
          </w:p>
        </w:tc>
      </w:tr>
      <w:tr w:rsidR="003C1D4E">
        <w:trPr>
          <w:divId w:val="6876861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草甘膦对金属制成的镀锌容器有腐化作用，易引起火灾。2、低温贮存时会有结晶析出，用时应充分摇动容器，使结晶溶解，以保证药效。3、施药时，药液应该用清水稀释，泥浆水稀释会降低药效。4、施药后3天内请勿割草、放牧和翻地。施后6小时内遇雨会降低药效，应酌情补喷。 5、本品为有毒物质，开启时，请注意药液溅出。 6、使用本品时应穿戴防护服和手套，避免吸入药液。施药期间不可吃东西和饮水。施药时后应及时洗水和洗脸。 7、孕妇及哺乳期妇女禁止接触本品。 8、用过的容器应妥善处理，不可做他用，也不随意丢弃。</w:t>
            </w:r>
          </w:p>
        </w:tc>
      </w:tr>
      <w:tr w:rsidR="003C1D4E">
        <w:trPr>
          <w:divId w:val="6876861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不慎吸入，应将病人移至空气流通处。不慎接触皮肤或溅入眼睛，应用大量清水冲洗至少15分钟。误服则应立即携此标签将病人送医院诊治。</w:t>
            </w:r>
          </w:p>
        </w:tc>
      </w:tr>
      <w:tr w:rsidR="003C1D4E">
        <w:trPr>
          <w:divId w:val="6876861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本品对金属有腐蚀性，贮存和运输时应使用塑料容器。 本品应贮存在干燥、阴凉、通风、防雨处，远离火源或热源。置于儿童触及不到之处，并加锁。勿与食品、饮料、饲料等其他商品同贮同运。</w:t>
            </w:r>
          </w:p>
        </w:tc>
      </w:tr>
      <w:tr w:rsidR="003C1D4E">
        <w:trPr>
          <w:divId w:val="6876861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876861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96719331"/>
          <w:tblCellSpacing w:w="0" w:type="dxa"/>
        </w:trPr>
        <w:tc>
          <w:tcPr>
            <w:tcW w:w="0" w:type="auto"/>
            <w:vAlign w:val="center"/>
            <w:hideMark/>
          </w:tcPr>
          <w:p w:rsidR="003C1D4E" w:rsidRDefault="004E63CA">
            <w:r>
              <w:rPr>
                <w:rStyle w:val="style4"/>
                <w:rFonts w:hint="eastAsia"/>
              </w:rPr>
              <w:t>登记证号：</w:t>
            </w:r>
            <w:r>
              <w:rPr>
                <w:rFonts w:hint="eastAsia"/>
              </w:rPr>
              <w:t>PD20141712</w:t>
            </w:r>
          </w:p>
        </w:tc>
      </w:tr>
      <w:tr w:rsidR="003C1D4E">
        <w:trPr>
          <w:divId w:val="596719331"/>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596719331"/>
          <w:tblCellSpacing w:w="0" w:type="dxa"/>
        </w:trPr>
        <w:tc>
          <w:tcPr>
            <w:tcW w:w="0" w:type="auto"/>
            <w:vAlign w:val="center"/>
            <w:hideMark/>
          </w:tcPr>
          <w:p w:rsidR="003C1D4E" w:rsidRDefault="004E63CA">
            <w:r>
              <w:rPr>
                <w:rStyle w:val="style4"/>
                <w:rFonts w:hint="eastAsia"/>
              </w:rPr>
              <w:t>农药名称：</w:t>
            </w:r>
            <w:r>
              <w:rPr>
                <w:rFonts w:hint="eastAsia"/>
              </w:rPr>
              <w:t>己唑醇</w:t>
            </w:r>
          </w:p>
        </w:tc>
      </w:tr>
      <w:tr w:rsidR="003C1D4E">
        <w:trPr>
          <w:divId w:val="596719331"/>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596719331"/>
          <w:tblCellSpacing w:w="0" w:type="dxa"/>
        </w:trPr>
        <w:tc>
          <w:tcPr>
            <w:tcW w:w="0" w:type="auto"/>
            <w:vAlign w:val="center"/>
            <w:hideMark/>
          </w:tcPr>
          <w:p w:rsidR="003C1D4E" w:rsidRDefault="004E63CA">
            <w:pPr>
              <w:divId w:val="1490056149"/>
            </w:pPr>
            <w:r>
              <w:rPr>
                <w:rStyle w:val="style4"/>
                <w:rFonts w:hint="eastAsia"/>
              </w:rPr>
              <w:t>毒性及其标识：</w:t>
            </w:r>
            <w:r>
              <w:rPr>
                <w:rFonts w:hint="eastAsia"/>
              </w:rPr>
              <w:t xml:space="preserve"> </w:t>
            </w:r>
            <w:r>
              <w:rPr>
                <w:noProof/>
              </w:rPr>
              <w:drawing>
                <wp:inline distT="0" distB="0" distL="0" distR="0" wp14:anchorId="1BCB0CEF" wp14:editId="57BBE120">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596719331"/>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596719331"/>
          <w:tblCellSpacing w:w="0" w:type="dxa"/>
        </w:trPr>
        <w:tc>
          <w:tcPr>
            <w:tcW w:w="0" w:type="auto"/>
            <w:vAlign w:val="center"/>
            <w:hideMark/>
          </w:tcPr>
          <w:p w:rsidR="003C1D4E" w:rsidRDefault="004E63CA">
            <w:pPr>
              <w:divId w:val="1529678663"/>
            </w:pPr>
            <w:r>
              <w:rPr>
                <w:rFonts w:hint="eastAsia"/>
              </w:rPr>
              <w:t xml:space="preserve">有效成分及其含量： </w:t>
            </w:r>
          </w:p>
          <w:p w:rsidR="003C1D4E" w:rsidRDefault="004E63CA">
            <w:r>
              <w:rPr>
                <w:rFonts w:hint="eastAsia"/>
              </w:rPr>
              <w:t xml:space="preserve">    己唑醇40%    </w:t>
            </w:r>
          </w:p>
        </w:tc>
      </w:tr>
      <w:tr w:rsidR="003C1D4E">
        <w:trPr>
          <w:divId w:val="596719331"/>
          <w:tblCellSpacing w:w="0" w:type="dxa"/>
        </w:trPr>
        <w:tc>
          <w:tcPr>
            <w:tcW w:w="0" w:type="auto"/>
            <w:vAlign w:val="center"/>
            <w:hideMark/>
          </w:tcPr>
          <w:p w:rsidR="003C1D4E" w:rsidRDefault="004E63CA">
            <w:pPr>
              <w:divId w:val="5654585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8.8</w:t>
                  </w:r>
                  <w:smartTag w:uri="urn:schemas-microsoft-com:office:smarttags" w:element="chmetcnv">
                    <w:smartTagPr>
                      <w:attr w:name="TCSC" w:val="0"/>
                      <w:attr w:name="NumberType" w:val="1"/>
                      <w:attr w:name="Negative" w:val="True"/>
                      <w:attr w:name="HasSpace" w:val="False"/>
                      <w:attr w:name="SourceValue" w:val="13.1"/>
                      <w:attr w:name="UnitName" w:val="克"/>
                    </w:smartTagPr>
                    <w:r>
                      <w:rPr>
                        <w:rStyle w:val="style7"/>
                        <w:rFonts w:hint="eastAsia"/>
                      </w:rPr>
                      <w:t>-13.1克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9671933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1.在水稻纹枯病发病初期使用，以确保防效； 2.本品喷洒时，水量要足，喷雾要匀，保证药液充分分布在整个田块； 3.本品虽有内吸活性，但预计当天有雨的天气应尽量避免喷施，以免影响防效。若施药后3小时内遇雨，天晴后应补喷一次 。 4.本品在水稻上的安全间隔期28天，每季作物生长季节内施药次数不要超过2次，并应与其它作用机制的农药轮换使用。</w:t>
            </w:r>
          </w:p>
        </w:tc>
      </w:tr>
      <w:tr w:rsidR="003C1D4E">
        <w:trPr>
          <w:divId w:val="59671933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己唑醇对真菌引起的病害有广谱性的保护和治疗作用。破坏和阻止病菌的细胞膜重要组成成分的生物合成，导致细胞膜不能形成，使病菌死亡。具有内吸、保护和治疗活性。用于防治水稻纹枯病。</w:t>
            </w:r>
          </w:p>
        </w:tc>
      </w:tr>
      <w:tr w:rsidR="003C1D4E">
        <w:trPr>
          <w:divId w:val="59671933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1.严格按照农药规程施药，施药时应戴手套、口罩、穿胶靴。施药时不得吸烟、饮水或进食，工作完毕用肥皂水洗手和身体裸露部位。 2.本品对鱼、水生生物有毒，远离水产养殖区施药，禁止在河塘等水体中清洗施药器具，不可将废液、清洗液倒入河塘等水源。对蜜蜂、家蚕低毒，开花作物花期、蚕室及桑园附近禁用。 3.用过的容器应妥善处理，不可作他用，也不可随意丢弃。 4.不能与碱性农药混用，为提高喷药质量药液应随配随用，不能久存。 5.避免孕妇和哺乳期妇女接触本产品。</w:t>
            </w:r>
          </w:p>
        </w:tc>
      </w:tr>
      <w:tr w:rsidR="003C1D4E">
        <w:trPr>
          <w:divId w:val="59671933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急救措施：不慎吸入，应将病人移至空气流通处。不慎接触皮肤或溅入眼睛，应用大量清水冲洗至少15分钟。经口误服：应立即携农药标签送医院对症治疗。</w:t>
            </w:r>
          </w:p>
        </w:tc>
      </w:tr>
      <w:tr w:rsidR="003C1D4E">
        <w:trPr>
          <w:divId w:val="59671933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59671933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9671933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44196756"/>
          <w:tblCellSpacing w:w="0" w:type="dxa"/>
        </w:trPr>
        <w:tc>
          <w:tcPr>
            <w:tcW w:w="0" w:type="auto"/>
            <w:vAlign w:val="center"/>
            <w:hideMark/>
          </w:tcPr>
          <w:p w:rsidR="003C1D4E" w:rsidRDefault="004E63CA">
            <w:r>
              <w:rPr>
                <w:rStyle w:val="style4"/>
                <w:rFonts w:hint="eastAsia"/>
              </w:rPr>
              <w:t>登记证号：</w:t>
            </w:r>
            <w:r>
              <w:rPr>
                <w:rFonts w:hint="eastAsia"/>
              </w:rPr>
              <w:t>PD20141184</w:t>
            </w:r>
          </w:p>
        </w:tc>
      </w:tr>
      <w:tr w:rsidR="003C1D4E">
        <w:trPr>
          <w:divId w:val="1644196756"/>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1644196756"/>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1644196756"/>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644196756"/>
          <w:tblCellSpacing w:w="0" w:type="dxa"/>
        </w:trPr>
        <w:tc>
          <w:tcPr>
            <w:tcW w:w="0" w:type="auto"/>
            <w:vAlign w:val="center"/>
            <w:hideMark/>
          </w:tcPr>
          <w:p w:rsidR="003C1D4E" w:rsidRDefault="004E63CA">
            <w:pPr>
              <w:divId w:val="1528370339"/>
            </w:pPr>
            <w:r>
              <w:rPr>
                <w:rStyle w:val="style4"/>
                <w:rFonts w:hint="eastAsia"/>
              </w:rPr>
              <w:t>毒性及其标识：</w:t>
            </w:r>
            <w:r>
              <w:rPr>
                <w:rFonts w:hint="eastAsia"/>
              </w:rPr>
              <w:t xml:space="preserve"> </w:t>
            </w:r>
            <w:r>
              <w:rPr>
                <w:noProof/>
              </w:rPr>
              <w:drawing>
                <wp:inline distT="0" distB="0" distL="0" distR="0" wp14:anchorId="5DB85A38" wp14:editId="046A0F22">
                  <wp:extent cx="476250" cy="323850"/>
                  <wp:effectExtent l="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44196756"/>
          <w:tblCellSpacing w:w="0" w:type="dxa"/>
        </w:trPr>
        <w:tc>
          <w:tcPr>
            <w:tcW w:w="0" w:type="auto"/>
            <w:vAlign w:val="center"/>
            <w:hideMark/>
          </w:tcPr>
          <w:p w:rsidR="003C1D4E" w:rsidRDefault="004E63CA">
            <w:r>
              <w:rPr>
                <w:rStyle w:val="style4"/>
                <w:rFonts w:hint="eastAsia"/>
              </w:rPr>
              <w:t>总有效成分含量：</w:t>
            </w:r>
            <w:r>
              <w:rPr>
                <w:rFonts w:hint="eastAsia"/>
              </w:rPr>
              <w:t>41%</w:t>
            </w:r>
          </w:p>
        </w:tc>
      </w:tr>
      <w:tr w:rsidR="003C1D4E">
        <w:trPr>
          <w:divId w:val="1644196756"/>
          <w:tblCellSpacing w:w="0" w:type="dxa"/>
        </w:trPr>
        <w:tc>
          <w:tcPr>
            <w:tcW w:w="0" w:type="auto"/>
            <w:vAlign w:val="center"/>
            <w:hideMark/>
          </w:tcPr>
          <w:p w:rsidR="003C1D4E" w:rsidRDefault="004E63CA">
            <w:pPr>
              <w:divId w:val="740062547"/>
            </w:pPr>
            <w:r>
              <w:rPr>
                <w:rFonts w:hint="eastAsia"/>
              </w:rPr>
              <w:t xml:space="preserve">有效成分及其含量： </w:t>
            </w:r>
          </w:p>
          <w:p w:rsidR="003C1D4E" w:rsidRDefault="004E63CA">
            <w:r>
              <w:rPr>
                <w:rFonts w:hint="eastAsia"/>
              </w:rPr>
              <w:t xml:space="preserve">    草甘膦41%    </w:t>
            </w:r>
          </w:p>
        </w:tc>
      </w:tr>
      <w:tr w:rsidR="003C1D4E">
        <w:trPr>
          <w:divId w:val="1644196756"/>
          <w:tblCellSpacing w:w="0" w:type="dxa"/>
        </w:trPr>
        <w:tc>
          <w:tcPr>
            <w:tcW w:w="0" w:type="auto"/>
            <w:vAlign w:val="center"/>
            <w:hideMark/>
          </w:tcPr>
          <w:p w:rsidR="003C1D4E" w:rsidRDefault="004E63CA">
            <w:pPr>
              <w:divId w:val="29938932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183-366毫升/亩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行间定向喷雾</w:t>
                  </w:r>
                </w:p>
              </w:tc>
            </w:tr>
          </w:tbl>
          <w:p w:rsidR="003C1D4E" w:rsidRDefault="003C1D4E"/>
        </w:tc>
      </w:tr>
      <w:tr w:rsidR="003C1D4E">
        <w:trPr>
          <w:divId w:val="164419675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为灭生性除草剂，宜在晴天露水干后喷药，在柑橘园杂草生长旺盛时期用清水将本制剂稀释后定向均匀喷雾在杂草叶面上，不得用污水、硬水，以免影响药效。2.如施药后4—8小时内降雨，会降低药效，应补喷。3.施药后5天内勿割草、放牧、翻地等。4.每季使用1次。</w:t>
            </w:r>
          </w:p>
        </w:tc>
      </w:tr>
      <w:tr w:rsidR="003C1D4E">
        <w:trPr>
          <w:divId w:val="164419675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草甘膦是一种内吸传导型广谱灭生性除草剂，能有效防除柑橘园一年生和多年生杂草。</w:t>
            </w:r>
          </w:p>
        </w:tc>
      </w:tr>
      <w:tr w:rsidR="003C1D4E">
        <w:trPr>
          <w:divId w:val="164419675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1.本品不可用铁器存放，并且不能使用无镶衬的铁质喷雾器喷雾。 2.使用时应穿长衣长裤、靴子，戴帽子、护目镜、口罩、手套等防护用具；施药期间不可吃东西、饮水、吸烟等；施药后应及时洗手、洗脸并洗涤施药时穿着的衣物。3.定向喷雾时不能接触作物的任何部位。使用时应该注意避免飘移到邻近作物田及果树幼嫩茎叶上，以免产生药害。 4.远离水产养殖区施药，禁止在河塘等水体清洗施药器具。清洗器具的废水不能排入河流、池塘等水源。5.废弃物要妥善处理，不能随意丢弃，也不能做他用。6.避免孕妇及哺乳期的妇女接触本品。</w:t>
            </w:r>
          </w:p>
        </w:tc>
      </w:tr>
      <w:tr w:rsidR="003C1D4E">
        <w:trPr>
          <w:divId w:val="164419675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中毒症状：对眼睛、皮肤和粘膜有刺激作用。 急救措施：使用中或使用后如果感觉不适，应立即停止工作，采取急救措施，并携带标签送医院就诊。 1、皮肤接触：脱去污染的衣物，用软布去除沾染农药，立即用大量清水和肥皂冲洗。 2、眼睛溅入：立即用流动清水冲洗至少15分钟。 3、吸入：立即离开施药现场，转移到空气清新处。 4、误食：立即停止服用，用清水充分漱口后，立即携带农药标签到医院就诊。本品无特殊解毒剂，对症治疗。</w:t>
            </w:r>
          </w:p>
        </w:tc>
      </w:tr>
      <w:tr w:rsidR="003C1D4E">
        <w:trPr>
          <w:divId w:val="164419675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本品应贮存在避光、干燥、阴凉、通风、防雨处，远离火源或热源。置于儿童触及不到之处，并加锁。勿与食品、饮料、饲料、粮食等同贮同运。</w:t>
            </w:r>
          </w:p>
        </w:tc>
      </w:tr>
      <w:tr w:rsidR="003C1D4E">
        <w:trPr>
          <w:divId w:val="164419675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4419675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07950416"/>
          <w:tblCellSpacing w:w="0" w:type="dxa"/>
        </w:trPr>
        <w:tc>
          <w:tcPr>
            <w:tcW w:w="0" w:type="auto"/>
            <w:vAlign w:val="center"/>
            <w:hideMark/>
          </w:tcPr>
          <w:p w:rsidR="003C1D4E" w:rsidRDefault="004E63CA">
            <w:r>
              <w:rPr>
                <w:rStyle w:val="style4"/>
                <w:rFonts w:hint="eastAsia"/>
              </w:rPr>
              <w:t>登记证号：</w:t>
            </w:r>
            <w:r>
              <w:rPr>
                <w:rFonts w:hint="eastAsia"/>
              </w:rPr>
              <w:t>PD20140622</w:t>
            </w:r>
          </w:p>
        </w:tc>
      </w:tr>
      <w:tr w:rsidR="003C1D4E">
        <w:trPr>
          <w:divId w:val="1007950416"/>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1007950416"/>
          <w:tblCellSpacing w:w="0" w:type="dxa"/>
        </w:trPr>
        <w:tc>
          <w:tcPr>
            <w:tcW w:w="0" w:type="auto"/>
            <w:vAlign w:val="center"/>
            <w:hideMark/>
          </w:tcPr>
          <w:p w:rsidR="003C1D4E" w:rsidRDefault="004E63CA">
            <w:r>
              <w:rPr>
                <w:rStyle w:val="style4"/>
                <w:rFonts w:hint="eastAsia"/>
              </w:rPr>
              <w:t>农药名称：</w:t>
            </w:r>
            <w:r>
              <w:rPr>
                <w:rFonts w:hint="eastAsia"/>
              </w:rPr>
              <w:t>己唑·嘧菌酯</w:t>
            </w:r>
          </w:p>
        </w:tc>
      </w:tr>
      <w:tr w:rsidR="003C1D4E">
        <w:trPr>
          <w:divId w:val="100795041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007950416"/>
          <w:tblCellSpacing w:w="0" w:type="dxa"/>
        </w:trPr>
        <w:tc>
          <w:tcPr>
            <w:tcW w:w="0" w:type="auto"/>
            <w:vAlign w:val="center"/>
            <w:hideMark/>
          </w:tcPr>
          <w:p w:rsidR="003C1D4E" w:rsidRDefault="004E63CA">
            <w:pPr>
              <w:divId w:val="1709407897"/>
            </w:pPr>
            <w:r>
              <w:rPr>
                <w:rStyle w:val="style4"/>
                <w:rFonts w:hint="eastAsia"/>
              </w:rPr>
              <w:t>毒性及其标识：</w:t>
            </w:r>
            <w:r>
              <w:rPr>
                <w:rFonts w:hint="eastAsia"/>
              </w:rPr>
              <w:t xml:space="preserve"> </w:t>
            </w:r>
            <w:r>
              <w:rPr>
                <w:noProof/>
              </w:rPr>
              <w:drawing>
                <wp:inline distT="0" distB="0" distL="0" distR="0" wp14:anchorId="73D33755" wp14:editId="08FEA9A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07950416"/>
          <w:tblCellSpacing w:w="0" w:type="dxa"/>
        </w:trPr>
        <w:tc>
          <w:tcPr>
            <w:tcW w:w="0" w:type="auto"/>
            <w:vAlign w:val="center"/>
            <w:hideMark/>
          </w:tcPr>
          <w:p w:rsidR="003C1D4E" w:rsidRDefault="004E63CA">
            <w:r>
              <w:rPr>
                <w:rStyle w:val="style4"/>
                <w:rFonts w:hint="eastAsia"/>
              </w:rPr>
              <w:t>总有效成分含量：</w:t>
            </w:r>
            <w:r>
              <w:rPr>
                <w:rFonts w:hint="eastAsia"/>
              </w:rPr>
              <w:t>35%</w:t>
            </w:r>
          </w:p>
        </w:tc>
      </w:tr>
      <w:tr w:rsidR="003C1D4E">
        <w:trPr>
          <w:divId w:val="1007950416"/>
          <w:tblCellSpacing w:w="0" w:type="dxa"/>
        </w:trPr>
        <w:tc>
          <w:tcPr>
            <w:tcW w:w="0" w:type="auto"/>
            <w:vAlign w:val="center"/>
            <w:hideMark/>
          </w:tcPr>
          <w:p w:rsidR="003C1D4E" w:rsidRDefault="004E63CA">
            <w:pPr>
              <w:divId w:val="1683585019"/>
            </w:pPr>
            <w:r>
              <w:rPr>
                <w:rFonts w:hint="eastAsia"/>
              </w:rPr>
              <w:t xml:space="preserve">有效成分及其含量： </w:t>
            </w:r>
          </w:p>
          <w:p w:rsidR="003C1D4E" w:rsidRDefault="004E63CA">
            <w:r>
              <w:rPr>
                <w:rFonts w:hint="eastAsia"/>
              </w:rPr>
              <w:t xml:space="preserve">    嘧菌酯22%    己唑醇13%    </w:t>
            </w:r>
          </w:p>
        </w:tc>
      </w:tr>
      <w:tr w:rsidR="003C1D4E">
        <w:trPr>
          <w:divId w:val="1007950416"/>
          <w:tblCellSpacing w:w="0" w:type="dxa"/>
        </w:trPr>
        <w:tc>
          <w:tcPr>
            <w:tcW w:w="0" w:type="auto"/>
            <w:vAlign w:val="center"/>
            <w:hideMark/>
          </w:tcPr>
          <w:p w:rsidR="003C1D4E" w:rsidRDefault="004E63CA">
            <w:pPr>
              <w:divId w:val="454899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0795041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1.防治苗瘟、叶瘟应在水稻发病初期施药；防治穗颈瘟重点在水稻破口前5～7天和扬花完成后用药； 2.防治稻瘟病时，用水量要足，亩用30～45kg水；要求细雾均匀喷施，以保证药液均匀分布在作物上或病害发生点； 3.预计2小时内有大雨或大风的天气不应喷施此药，如喷施了则需等天晴后再补喷一次； 4.在水稻上的安全间隔期28天，每季最多施药2次。</w:t>
            </w:r>
          </w:p>
        </w:tc>
      </w:tr>
      <w:tr w:rsidR="003C1D4E">
        <w:trPr>
          <w:divId w:val="100795041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由三唑类杀菌剂与甲氧基丙烯酸酯类杀菌剂复配而成，通过破坏和阻止病菌细胞膜的形成和抑制病菌线粒体呼吸、破坏病菌能量的合成来达到杀菌功效。具有保护、治疗、铲除、内吸等作用，对水稻稻瘟病有较好的防效。</w:t>
            </w:r>
          </w:p>
        </w:tc>
      </w:tr>
      <w:tr w:rsidR="003C1D4E">
        <w:trPr>
          <w:divId w:val="100795041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藻类毒性较高，对其他环境生物毒性较低，使用本品时也应尽量避免与鸟、蜂、家蚕、水生生物等非靶标生物的接触，远离水产养殖区施药，残液严禁倒入河中，禁止在江河、湖泊中清洗施药器械，以免产生毒害。鱼或虾蟹套养稻田禁用，施药后的田水不得直接排入水体。 3.本品避免与乳油类农药和有机硅助剂混用，不能与碱性物质混用；为提高喷药质量药液应随配随用，不能久存。4.建议与其它作用机制不同的农药轮换使用。4.避免孕妇和哺乳期妇女接触本产品。5.用过的容器应妥善处理，不可做他用，也不可随意丢弃。</w:t>
            </w:r>
          </w:p>
        </w:tc>
      </w:tr>
      <w:tr w:rsidR="003C1D4E">
        <w:trPr>
          <w:divId w:val="100795041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急救措施：不慎吸入，应将病人移至空气流通处。不慎接触皮肤或溅入眼睛，应用大量清水冲洗至少15分钟。经口误服：立即停止服用，用清水充分漱口后立即携带此标签送医院就诊。</w:t>
            </w:r>
          </w:p>
        </w:tc>
      </w:tr>
      <w:tr w:rsidR="003C1D4E">
        <w:trPr>
          <w:divId w:val="100795041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100795041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0795041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17441128"/>
          <w:tblCellSpacing w:w="0" w:type="dxa"/>
        </w:trPr>
        <w:tc>
          <w:tcPr>
            <w:tcW w:w="0" w:type="auto"/>
            <w:vAlign w:val="center"/>
            <w:hideMark/>
          </w:tcPr>
          <w:p w:rsidR="003C1D4E" w:rsidRDefault="004E63CA">
            <w:r>
              <w:rPr>
                <w:rStyle w:val="style4"/>
                <w:rFonts w:hint="eastAsia"/>
              </w:rPr>
              <w:t>登记证号：</w:t>
            </w:r>
            <w:r>
              <w:rPr>
                <w:rFonts w:hint="eastAsia"/>
              </w:rPr>
              <w:t>PD20110757</w:t>
            </w:r>
          </w:p>
        </w:tc>
      </w:tr>
      <w:tr w:rsidR="003C1D4E">
        <w:trPr>
          <w:divId w:val="917441128"/>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917441128"/>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91744112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917441128"/>
          <w:tblCellSpacing w:w="0" w:type="dxa"/>
        </w:trPr>
        <w:tc>
          <w:tcPr>
            <w:tcW w:w="0" w:type="auto"/>
            <w:vAlign w:val="center"/>
            <w:hideMark/>
          </w:tcPr>
          <w:p w:rsidR="003C1D4E" w:rsidRDefault="004E63CA">
            <w:pPr>
              <w:divId w:val="1538662648"/>
            </w:pPr>
            <w:r>
              <w:rPr>
                <w:rStyle w:val="style4"/>
                <w:rFonts w:hint="eastAsia"/>
              </w:rPr>
              <w:t>毒性及其标识：</w:t>
            </w:r>
            <w:r>
              <w:rPr>
                <w:rFonts w:hint="eastAsia"/>
              </w:rPr>
              <w:t xml:space="preserve"> </w:t>
            </w:r>
            <w:r>
              <w:rPr>
                <w:noProof/>
              </w:rPr>
              <w:drawing>
                <wp:inline distT="0" distB="0" distL="0" distR="0" wp14:anchorId="2CBE0843" wp14:editId="114FC178">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17441128"/>
          <w:tblCellSpacing w:w="0" w:type="dxa"/>
        </w:trPr>
        <w:tc>
          <w:tcPr>
            <w:tcW w:w="0" w:type="auto"/>
            <w:vAlign w:val="center"/>
            <w:hideMark/>
          </w:tcPr>
          <w:p w:rsidR="003C1D4E" w:rsidRDefault="004E63CA">
            <w:r>
              <w:rPr>
                <w:rStyle w:val="style4"/>
                <w:rFonts w:hint="eastAsia"/>
              </w:rPr>
              <w:t>总有效成分含量：</w:t>
            </w:r>
            <w:r>
              <w:rPr>
                <w:rFonts w:hint="eastAsia"/>
              </w:rPr>
              <w:t>2%</w:t>
            </w:r>
          </w:p>
        </w:tc>
      </w:tr>
      <w:tr w:rsidR="003C1D4E">
        <w:trPr>
          <w:divId w:val="917441128"/>
          <w:tblCellSpacing w:w="0" w:type="dxa"/>
        </w:trPr>
        <w:tc>
          <w:tcPr>
            <w:tcW w:w="0" w:type="auto"/>
            <w:vAlign w:val="center"/>
            <w:hideMark/>
          </w:tcPr>
          <w:p w:rsidR="003C1D4E" w:rsidRDefault="004E63CA">
            <w:pPr>
              <w:divId w:val="1782072699"/>
            </w:pPr>
            <w:r>
              <w:rPr>
                <w:rFonts w:hint="eastAsia"/>
              </w:rPr>
              <w:t xml:space="preserve">有效成分及其含量： </w:t>
            </w:r>
          </w:p>
          <w:p w:rsidR="003C1D4E" w:rsidRDefault="004E63CA">
            <w:r>
              <w:rPr>
                <w:rFonts w:hint="eastAsia"/>
              </w:rPr>
              <w:t xml:space="preserve">    甲氨基阿维菌素2%    </w:t>
            </w:r>
          </w:p>
        </w:tc>
      </w:tr>
      <w:tr w:rsidR="003C1D4E">
        <w:trPr>
          <w:divId w:val="917441128"/>
          <w:tblCellSpacing w:w="0" w:type="dxa"/>
        </w:trPr>
        <w:tc>
          <w:tcPr>
            <w:tcW w:w="0" w:type="auto"/>
            <w:vAlign w:val="center"/>
            <w:hideMark/>
          </w:tcPr>
          <w:p w:rsidR="003C1D4E" w:rsidRDefault="004E63CA">
            <w:pPr>
              <w:divId w:val="6780457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10-11毫升/亩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34-45毫升/亩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1744112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1.适用于甘蓝小菜蛾三龄幼虫盛发期或水稻稻纵卷叶螟卵孵化期至低龄期施药，注意喷雾均匀。 2.大风天或预计1小时内降雨，请勿施药。 3.在甘蓝上安全间隔期为3天，每季最多使用2次；水稻上安全间隔期21天，每季最多使用3次。</w:t>
            </w:r>
          </w:p>
        </w:tc>
      </w:tr>
      <w:tr w:rsidR="003C1D4E">
        <w:trPr>
          <w:divId w:val="91744112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本品对害虫具有胃毒、触杀作用。主要用于防治甘蓝小菜蛾和水稻稻纵卷叶螟。</w:t>
            </w:r>
          </w:p>
        </w:tc>
      </w:tr>
      <w:tr w:rsidR="003C1D4E">
        <w:trPr>
          <w:divId w:val="91744112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1.本品对蚕、蜜蜂、鱼和水生生物有毒，开花植物花期禁用，施药时密切注意对蜂群的影响，蚕室和桑园附近禁用。施药后的田水、药物及清洗药具的废水不可排入鱼塘等水体中，禁止直接排入鱼塘等水源。 2.为减缓害虫抗性产生，建议与其他作用机制不同的杀虫剂轮换使用。 3.施药时应严格按照农药安全使用规定操作，佩带防护服和手套，避免吸入药液，施药期间不可吃东西和饮水，施药后应及时洗手和洗脸。 4.本品不能与碱性物质混用；为提高喷药质量药液应随配随用，不能久存。5.用过的容器应妥善处理，不可做他用，也不可随意丢弃。 6.避免孕妇和哺乳期妇女接触本产品。</w:t>
            </w:r>
          </w:p>
        </w:tc>
      </w:tr>
      <w:tr w:rsidR="003C1D4E">
        <w:trPr>
          <w:divId w:val="91744112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早期症状为瞳孔放大，行动失调，肌肉颤抖，严重时导致呕吐。 急救措施：不慎吸入，应将病人移至空气流通处。不慎接触皮肤或溅入眼睛，应用大量清水冲洗至少15分钟。经口：立即携标签送医院，立即 引吐并给患者服用吐根糖浆或麻黄素，但勿给昏迷患者催吐或灌任何东西。抢救时避免给患者使用增强γ－氨基丁酸活性的药物，如巴比妥、 丙戊酸等。</w:t>
            </w:r>
          </w:p>
        </w:tc>
      </w:tr>
      <w:tr w:rsidR="003C1D4E">
        <w:trPr>
          <w:divId w:val="91744112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91744112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1744112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09204096"/>
          <w:tblCellSpacing w:w="0" w:type="dxa"/>
        </w:trPr>
        <w:tc>
          <w:tcPr>
            <w:tcW w:w="0" w:type="auto"/>
            <w:vAlign w:val="center"/>
            <w:hideMark/>
          </w:tcPr>
          <w:p w:rsidR="003C1D4E" w:rsidRDefault="004E63CA">
            <w:r>
              <w:rPr>
                <w:rStyle w:val="style4"/>
                <w:rFonts w:hint="eastAsia"/>
              </w:rPr>
              <w:t>登记证号：</w:t>
            </w:r>
            <w:r>
              <w:rPr>
                <w:rFonts w:hint="eastAsia"/>
              </w:rPr>
              <w:t>PD20130502</w:t>
            </w:r>
          </w:p>
        </w:tc>
      </w:tr>
      <w:tr w:rsidR="003C1D4E">
        <w:trPr>
          <w:divId w:val="80920409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809204096"/>
          <w:tblCellSpacing w:w="0" w:type="dxa"/>
        </w:trPr>
        <w:tc>
          <w:tcPr>
            <w:tcW w:w="0" w:type="auto"/>
            <w:vAlign w:val="center"/>
            <w:hideMark/>
          </w:tcPr>
          <w:p w:rsidR="003C1D4E" w:rsidRDefault="004E63CA">
            <w:r>
              <w:rPr>
                <w:rStyle w:val="style4"/>
                <w:rFonts w:hint="eastAsia"/>
              </w:rPr>
              <w:t>农药名称：</w:t>
            </w:r>
            <w:r>
              <w:rPr>
                <w:rFonts w:hint="eastAsia"/>
              </w:rPr>
              <w:t>氰氟草酯</w:t>
            </w:r>
          </w:p>
        </w:tc>
      </w:tr>
      <w:tr w:rsidR="003C1D4E">
        <w:trPr>
          <w:divId w:val="80920409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809204096"/>
          <w:tblCellSpacing w:w="0" w:type="dxa"/>
        </w:trPr>
        <w:tc>
          <w:tcPr>
            <w:tcW w:w="0" w:type="auto"/>
            <w:vAlign w:val="center"/>
            <w:hideMark/>
          </w:tcPr>
          <w:p w:rsidR="003C1D4E" w:rsidRDefault="004E63CA">
            <w:pPr>
              <w:divId w:val="869874412"/>
            </w:pPr>
            <w:r>
              <w:rPr>
                <w:rStyle w:val="style4"/>
                <w:rFonts w:hint="eastAsia"/>
              </w:rPr>
              <w:t>毒性及其标识：</w:t>
            </w:r>
            <w:r>
              <w:rPr>
                <w:rFonts w:hint="eastAsia"/>
              </w:rPr>
              <w:t xml:space="preserve"> 微毒 </w:t>
            </w:r>
          </w:p>
        </w:tc>
      </w:tr>
      <w:tr w:rsidR="003C1D4E">
        <w:trPr>
          <w:divId w:val="809204096"/>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809204096"/>
          <w:tblCellSpacing w:w="0" w:type="dxa"/>
        </w:trPr>
        <w:tc>
          <w:tcPr>
            <w:tcW w:w="0" w:type="auto"/>
            <w:vAlign w:val="center"/>
            <w:hideMark/>
          </w:tcPr>
          <w:p w:rsidR="003C1D4E" w:rsidRDefault="004E63CA">
            <w:pPr>
              <w:divId w:val="56173534"/>
            </w:pPr>
            <w:r>
              <w:rPr>
                <w:rFonts w:hint="eastAsia"/>
              </w:rPr>
              <w:t xml:space="preserve">有效成分及其含量： </w:t>
            </w:r>
          </w:p>
          <w:p w:rsidR="003C1D4E" w:rsidRDefault="004E63CA">
            <w:r>
              <w:rPr>
                <w:rFonts w:hint="eastAsia"/>
              </w:rPr>
              <w:t xml:space="preserve">    氰氟草酯15%    </w:t>
            </w:r>
          </w:p>
        </w:tc>
      </w:tr>
      <w:tr w:rsidR="003C1D4E">
        <w:trPr>
          <w:divId w:val="809204096"/>
          <w:tblCellSpacing w:w="0" w:type="dxa"/>
        </w:trPr>
        <w:tc>
          <w:tcPr>
            <w:tcW w:w="0" w:type="auto"/>
            <w:vAlign w:val="center"/>
            <w:hideMark/>
          </w:tcPr>
          <w:p w:rsidR="003C1D4E" w:rsidRDefault="004E63CA">
            <w:pPr>
              <w:divId w:val="33025627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稗草、千金子等禾本科杂草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33-47毫升/亩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80920409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 施药前排干田水，施药后24-48小时回水3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并保持此水层5-7天。 2. 大风天或预计1小时内降雨，请勿施药。3.每季最多使用1次。</w:t>
            </w:r>
          </w:p>
        </w:tc>
      </w:tr>
      <w:tr w:rsidR="003C1D4E">
        <w:trPr>
          <w:divId w:val="80920409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为芳氧基苯氧基丙酸类除草剂，具有内吸传导性，由植物体的叶片和叶鞘吸收，韧皮部传导，积累于植物体的分生组织区，抑制乙酰辅酶A羧化酶，使脂肪酸合成停止，细胞的生长分裂不能正常进行，膜系统等含脂结构破坏，最后导致植物死亡。用于水稻田防除稗草及千金子等禾本科杂草。 </w:t>
            </w:r>
          </w:p>
        </w:tc>
      </w:tr>
      <w:tr w:rsidR="003C1D4E">
        <w:trPr>
          <w:divId w:val="80920409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1.只能作茎叶处理，芽前处理无效，因此应在千金子2-3叶期时施药效果最好。 2.从氰氟草酯被吸收到杂草死亡比较缓慢，一般需要1－3周。 3.本品对鱼和天敌赤眼蜂有中等毒性，使用本品时尽量避开套养鱼虾的水稻田，远离水产养殖区施药，残液严禁倒入河中，禁止在江河、湖泊中清洗施药器械，以免对鱼等水生生物产生毒害。注意避开赤眼蜂等天敌出现时施药。 4.使用本品应采取相应的安全防护措施，穿防护服，戴防护手套、口罩等，避免皮肤接触及口鼻吸入。使用中不可吸烟、饮水及吃东西，使用后及时清洗手、脸等暴露部位皮肤并更换衣物。5.本品不能与碱性物质混用，为提高喷药质量药液应随配随用，不宜久存。 6.用过的容器应妥善处理，不可作他用，也不可随意丢弃。7.避免孕妇和哺乳期妇女接触本产品。</w:t>
            </w:r>
          </w:p>
        </w:tc>
      </w:tr>
      <w:tr w:rsidR="003C1D4E">
        <w:trPr>
          <w:divId w:val="80920409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本品对眼睛有刺激性，使用过程中应注意对眼睛的防护。避免药液溅入眼中或吸入药雾；避免药剂接触皮肤，以免经皮肤吸收中毒。 急救措施：使用中或使用后如果感觉不适，应立即停止工作，采取急救措施，并携带标签送医院就诊。1、皮肤接触应脱去污染的衣物，用软布去除沾染农药，立即用大量清水和肥皂冲洗。2、眼睛溅入：立即用流动清水冲洗至少15分钟。3、发生吸入：立即离开施药现场，转移到空气清新处。4、误食：立即停止服用，用清水充分漱口后，立即携带农药标签到医院就诊。 </w:t>
            </w:r>
          </w:p>
        </w:tc>
      </w:tr>
      <w:tr w:rsidR="003C1D4E">
        <w:trPr>
          <w:divId w:val="80920409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本品应贮存在干燥、阴凉、通风、防雨处，远离火源或热源。置于儿童触及不到之处，并加锁。勿与食品、饮料、粮食、饲料等同贮同运。 </w:t>
            </w:r>
          </w:p>
        </w:tc>
      </w:tr>
      <w:tr w:rsidR="003C1D4E">
        <w:trPr>
          <w:divId w:val="80920409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0920409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93706606"/>
          <w:tblCellSpacing w:w="0" w:type="dxa"/>
        </w:trPr>
        <w:tc>
          <w:tcPr>
            <w:tcW w:w="0" w:type="auto"/>
            <w:vAlign w:val="center"/>
            <w:hideMark/>
          </w:tcPr>
          <w:p w:rsidR="003C1D4E" w:rsidRDefault="004E63CA">
            <w:r>
              <w:rPr>
                <w:rStyle w:val="style4"/>
                <w:rFonts w:hint="eastAsia"/>
              </w:rPr>
              <w:t>登记证号：</w:t>
            </w:r>
            <w:r>
              <w:rPr>
                <w:rFonts w:hint="eastAsia"/>
              </w:rPr>
              <w:t>PD20140725</w:t>
            </w:r>
          </w:p>
        </w:tc>
      </w:tr>
      <w:tr w:rsidR="003C1D4E">
        <w:trPr>
          <w:divId w:val="129370660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293706606"/>
          <w:tblCellSpacing w:w="0" w:type="dxa"/>
        </w:trPr>
        <w:tc>
          <w:tcPr>
            <w:tcW w:w="0" w:type="auto"/>
            <w:vAlign w:val="center"/>
            <w:hideMark/>
          </w:tcPr>
          <w:p w:rsidR="003C1D4E" w:rsidRDefault="004E63CA">
            <w:r>
              <w:rPr>
                <w:rStyle w:val="style4"/>
                <w:rFonts w:hint="eastAsia"/>
              </w:rPr>
              <w:t>农药名称：</w:t>
            </w:r>
            <w:r>
              <w:rPr>
                <w:rFonts w:hint="eastAsia"/>
              </w:rPr>
              <w:t>四聚乙醛</w:t>
            </w:r>
          </w:p>
        </w:tc>
      </w:tr>
      <w:tr w:rsidR="003C1D4E">
        <w:trPr>
          <w:divId w:val="1293706606"/>
          <w:tblCellSpacing w:w="0" w:type="dxa"/>
        </w:trPr>
        <w:tc>
          <w:tcPr>
            <w:tcW w:w="0" w:type="auto"/>
            <w:vAlign w:val="center"/>
            <w:hideMark/>
          </w:tcPr>
          <w:p w:rsidR="003C1D4E" w:rsidRDefault="004E63CA">
            <w:r>
              <w:rPr>
                <w:rStyle w:val="style4"/>
                <w:rFonts w:hint="eastAsia"/>
              </w:rPr>
              <w:t>剂型：</w:t>
            </w:r>
            <w:r>
              <w:rPr>
                <w:rFonts w:hint="eastAsia"/>
              </w:rPr>
              <w:t>颗粒剂</w:t>
            </w:r>
          </w:p>
        </w:tc>
      </w:tr>
      <w:tr w:rsidR="003C1D4E">
        <w:trPr>
          <w:divId w:val="1293706606"/>
          <w:tblCellSpacing w:w="0" w:type="dxa"/>
        </w:trPr>
        <w:tc>
          <w:tcPr>
            <w:tcW w:w="0" w:type="auto"/>
            <w:vAlign w:val="center"/>
            <w:hideMark/>
          </w:tcPr>
          <w:p w:rsidR="003C1D4E" w:rsidRDefault="004E63CA">
            <w:pPr>
              <w:divId w:val="1495493311"/>
            </w:pPr>
            <w:r>
              <w:rPr>
                <w:rStyle w:val="style4"/>
                <w:rFonts w:hint="eastAsia"/>
              </w:rPr>
              <w:t>毒性及其标识：</w:t>
            </w:r>
            <w:r>
              <w:rPr>
                <w:rFonts w:hint="eastAsia"/>
              </w:rPr>
              <w:t xml:space="preserve"> </w:t>
            </w:r>
            <w:r>
              <w:rPr>
                <w:noProof/>
              </w:rPr>
              <w:drawing>
                <wp:inline distT="0" distB="0" distL="0" distR="0" wp14:anchorId="3BBDC4E1" wp14:editId="7A36AC9F">
                  <wp:extent cx="476250" cy="323850"/>
                  <wp:effectExtent l="0" t="0" r="0" b="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93706606"/>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1293706606"/>
          <w:tblCellSpacing w:w="0" w:type="dxa"/>
        </w:trPr>
        <w:tc>
          <w:tcPr>
            <w:tcW w:w="0" w:type="auto"/>
            <w:vAlign w:val="center"/>
            <w:hideMark/>
          </w:tcPr>
          <w:p w:rsidR="003C1D4E" w:rsidRDefault="004E63CA">
            <w:pPr>
              <w:divId w:val="1342510094"/>
            </w:pPr>
            <w:r>
              <w:rPr>
                <w:rFonts w:hint="eastAsia"/>
              </w:rPr>
              <w:t xml:space="preserve">有效成分及其含量： </w:t>
            </w:r>
          </w:p>
          <w:p w:rsidR="003C1D4E" w:rsidRDefault="004E63CA">
            <w:r>
              <w:rPr>
                <w:rFonts w:hint="eastAsia"/>
              </w:rPr>
              <w:t xml:space="preserve">    四聚乙醛10%    </w:t>
            </w:r>
          </w:p>
        </w:tc>
      </w:tr>
      <w:tr w:rsidR="003C1D4E">
        <w:trPr>
          <w:divId w:val="1293706606"/>
          <w:tblCellSpacing w:w="0" w:type="dxa"/>
        </w:trPr>
        <w:tc>
          <w:tcPr>
            <w:tcW w:w="0" w:type="auto"/>
            <w:vAlign w:val="center"/>
            <w:hideMark/>
          </w:tcPr>
          <w:p w:rsidR="003C1D4E" w:rsidRDefault="004E63CA">
            <w:pPr>
              <w:divId w:val="19963749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蜗牛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285</w:t>
                  </w:r>
                  <w:smartTag w:uri="urn:schemas-microsoft-com:office:smarttags" w:element="chmetcnv">
                    <w:smartTagPr>
                      <w:attr w:name="TCSC" w:val="0"/>
                      <w:attr w:name="NumberType" w:val="1"/>
                      <w:attr w:name="Negative" w:val="True"/>
                      <w:attr w:name="HasSpace" w:val="False"/>
                      <w:attr w:name="SourceValue" w:val="330"/>
                      <w:attr w:name="UnitName" w:val="克"/>
                    </w:smartTagPr>
                    <w:r>
                      <w:rPr>
                        <w:rStyle w:val="style7"/>
                        <w:rFonts w:hint="eastAsia"/>
                      </w:rPr>
                      <w:t>-330克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撒施</w:t>
                  </w:r>
                </w:p>
              </w:tc>
            </w:tr>
          </w:tbl>
          <w:p w:rsidR="003C1D4E" w:rsidRDefault="003C1D4E"/>
        </w:tc>
      </w:tr>
      <w:tr w:rsidR="003C1D4E">
        <w:trPr>
          <w:divId w:val="129370660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1.于甘蓝蜗牛发生期施药，施药间隔期7天。 2.施药后如遇大雨，药粒被冲散至土壤中，会降低药效，可补充施药。小雨对药效影响不大。 3.在甘蓝上的安全间隔期7天，每季最多施药2次。</w:t>
            </w:r>
          </w:p>
        </w:tc>
      </w:tr>
      <w:tr w:rsidR="003C1D4E">
        <w:trPr>
          <w:divId w:val="129370660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四聚乙醛为一种选择性强的杀软体动物剂，具有胃毒作用，对蜗牛有一定的引诱作用。药剂被蜗牛取食或接触后，破坏蜗牛的消化系统，使蜗牛体内的乙酰胆碱酯酶大量释放；破坏蜗牛体内特殊粘液的正常分泌，造成蜗牛体迅速脱水，神经麻痹，中毒而死亡。主要用于防治甘蓝蜗牛。 </w:t>
            </w:r>
          </w:p>
        </w:tc>
      </w:tr>
      <w:tr w:rsidR="003C1D4E">
        <w:trPr>
          <w:divId w:val="129370660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2.适宜施药温度为</w:t>
            </w:r>
            <w:smartTag w:uri="urn:schemas-microsoft-com:office:smarttags" w:element="chmetcnv">
              <w:smartTagPr>
                <w:attr w:name="TCSC" w:val="0"/>
                <w:attr w:name="NumberType" w:val="1"/>
                <w:attr w:name="Negative" w:val="False"/>
                <w:attr w:name="HasSpace" w:val="False"/>
                <w:attr w:name="SourceValue" w:val="15"/>
                <w:attr w:name="UnitName" w:val="℃"/>
              </w:smartTagPr>
              <w:r>
                <w:rPr>
                  <w:rStyle w:val="style7"/>
                  <w:rFonts w:hint="eastAsia"/>
                </w:rPr>
                <w:t>15℃</w:t>
              </w:r>
            </w:smartTag>
            <w:smartTag w:uri="urn:schemas-microsoft-com:office:smarttags" w:element="chmetcnv">
              <w:smartTagPr>
                <w:attr w:name="TCSC" w:val="0"/>
                <w:attr w:name="NumberType" w:val="1"/>
                <w:attr w:name="Negative" w:val="True"/>
                <w:attr w:name="HasSpace" w:val="False"/>
                <w:attr w:name="SourceValue" w:val="35"/>
                <w:attr w:name="UnitName" w:val="℃"/>
              </w:smartTagPr>
              <w:r>
                <w:rPr>
                  <w:rStyle w:val="style7"/>
                  <w:rFonts w:hint="eastAsia"/>
                </w:rPr>
                <w:t>-35℃</w:t>
              </w:r>
            </w:smartTag>
            <w:r>
              <w:rPr>
                <w:rStyle w:val="style7"/>
                <w:rFonts w:hint="eastAsia"/>
              </w:rPr>
              <w:t>，因为低温(</w:t>
            </w:r>
            <w:smartTag w:uri="urn:schemas-microsoft-com:office:smarttags" w:element="chmetcnv">
              <w:smartTagPr>
                <w:attr w:name="TCSC" w:val="0"/>
                <w:attr w:name="NumberType" w:val="1"/>
                <w:attr w:name="Negative" w:val="False"/>
                <w:attr w:name="HasSpace" w:val="False"/>
                <w:attr w:name="SourceValue" w:val="15"/>
                <w:attr w:name="UnitName" w:val="℃"/>
              </w:smartTagPr>
              <w:r>
                <w:rPr>
                  <w:rStyle w:val="style7"/>
                  <w:rFonts w:hint="eastAsia"/>
                </w:rPr>
                <w:t>15℃</w:t>
              </w:r>
            </w:smartTag>
            <w:r>
              <w:rPr>
                <w:rStyle w:val="style7"/>
                <w:rFonts w:hint="eastAsia"/>
              </w:rPr>
              <w:t>以下)或高温(</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smartTag>
            <w:r>
              <w:rPr>
                <w:rStyle w:val="style7"/>
                <w:rFonts w:hint="eastAsia"/>
              </w:rPr>
              <w:t>以上) 蜗牛活动力弱，影响防治效果。施药后不要在田中践踏。 3.本品对鸟及水生生物有毒，施药后的水不得直接排入水源，远离水产养殖区施药，禁止在池塘等水体清洗施药器具。鸟类保护区附近禁用，施药后立即覆土。4.本品不能与碱性物质混用。应与其它作用机制的农药轮换使用。5.用过的容器应妥善处理，不可作他用，也不可随意丢弃。 6.避免孕妇和哺乳期妇女接触本产品。</w:t>
            </w:r>
          </w:p>
        </w:tc>
      </w:tr>
      <w:tr w:rsidR="003C1D4E">
        <w:trPr>
          <w:divId w:val="129370660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急救措施：不慎吸入，应将病人移至空气流通处。不慎接触皮肤或溅入眼睛，应用大量清水冲洗至少15分钟。经口误服：立即停止服用，用清水充分漱口后，立即携带农药标签送医院就诊。 </w:t>
            </w:r>
          </w:p>
        </w:tc>
      </w:tr>
      <w:tr w:rsidR="003C1D4E">
        <w:trPr>
          <w:divId w:val="129370660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本品应贮存在干燥、阴凉、通风、防雨处，远离火源或热源。置于儿童触及不到之处，并加锁。勿与食品、饮料、饲料、粮食等同贮同运。 </w:t>
            </w:r>
          </w:p>
        </w:tc>
      </w:tr>
      <w:tr w:rsidR="003C1D4E">
        <w:trPr>
          <w:divId w:val="129370660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9370660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55304184"/>
          <w:tblCellSpacing w:w="0" w:type="dxa"/>
        </w:trPr>
        <w:tc>
          <w:tcPr>
            <w:tcW w:w="0" w:type="auto"/>
            <w:vAlign w:val="center"/>
            <w:hideMark/>
          </w:tcPr>
          <w:p w:rsidR="003C1D4E" w:rsidRDefault="004E63CA">
            <w:r>
              <w:rPr>
                <w:rStyle w:val="style4"/>
                <w:rFonts w:hint="eastAsia"/>
              </w:rPr>
              <w:t>登记证号：</w:t>
            </w:r>
            <w:r>
              <w:rPr>
                <w:rFonts w:hint="eastAsia"/>
              </w:rPr>
              <w:t>PD20181598</w:t>
            </w:r>
          </w:p>
        </w:tc>
      </w:tr>
      <w:tr w:rsidR="003C1D4E">
        <w:trPr>
          <w:divId w:val="655304184"/>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655304184"/>
          <w:tblCellSpacing w:w="0" w:type="dxa"/>
        </w:trPr>
        <w:tc>
          <w:tcPr>
            <w:tcW w:w="0" w:type="auto"/>
            <w:vAlign w:val="center"/>
            <w:hideMark/>
          </w:tcPr>
          <w:p w:rsidR="003C1D4E" w:rsidRDefault="004E63CA">
            <w:r>
              <w:rPr>
                <w:rStyle w:val="style4"/>
                <w:rFonts w:hint="eastAsia"/>
              </w:rPr>
              <w:t>农药名称：</w:t>
            </w:r>
            <w:r>
              <w:rPr>
                <w:rFonts w:hint="eastAsia"/>
              </w:rPr>
              <w:t>氟吗·唑菌酯</w:t>
            </w:r>
          </w:p>
        </w:tc>
      </w:tr>
      <w:tr w:rsidR="003C1D4E">
        <w:trPr>
          <w:divId w:val="65530418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655304184"/>
          <w:tblCellSpacing w:w="0" w:type="dxa"/>
        </w:trPr>
        <w:tc>
          <w:tcPr>
            <w:tcW w:w="0" w:type="auto"/>
            <w:vAlign w:val="center"/>
            <w:hideMark/>
          </w:tcPr>
          <w:p w:rsidR="003C1D4E" w:rsidRDefault="004E63CA">
            <w:pPr>
              <w:divId w:val="471018284"/>
            </w:pPr>
            <w:r>
              <w:rPr>
                <w:rStyle w:val="style4"/>
                <w:rFonts w:hint="eastAsia"/>
              </w:rPr>
              <w:t>毒性及其标识：</w:t>
            </w:r>
            <w:r>
              <w:rPr>
                <w:rFonts w:hint="eastAsia"/>
              </w:rPr>
              <w:t xml:space="preserve"> </w:t>
            </w:r>
            <w:r>
              <w:rPr>
                <w:noProof/>
              </w:rPr>
              <w:drawing>
                <wp:inline distT="0" distB="0" distL="0" distR="0" wp14:anchorId="1E895B81" wp14:editId="16883490">
                  <wp:extent cx="476250" cy="323850"/>
                  <wp:effectExtent l="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55304184"/>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655304184"/>
          <w:tblCellSpacing w:w="0" w:type="dxa"/>
        </w:trPr>
        <w:tc>
          <w:tcPr>
            <w:tcW w:w="0" w:type="auto"/>
            <w:vAlign w:val="center"/>
            <w:hideMark/>
          </w:tcPr>
          <w:p w:rsidR="003C1D4E" w:rsidRDefault="004E63CA">
            <w:pPr>
              <w:divId w:val="1470901870"/>
            </w:pPr>
            <w:r>
              <w:rPr>
                <w:rFonts w:hint="eastAsia"/>
              </w:rPr>
              <w:t xml:space="preserve">有效成分及其含量： </w:t>
            </w:r>
          </w:p>
          <w:p w:rsidR="003C1D4E" w:rsidRDefault="004E63CA">
            <w:r>
              <w:rPr>
                <w:rFonts w:hint="eastAsia"/>
              </w:rPr>
              <w:t xml:space="preserve">    氟吗啉20%    唑菌酯5%    </w:t>
            </w:r>
          </w:p>
        </w:tc>
      </w:tr>
      <w:tr w:rsidR="003C1D4E">
        <w:trPr>
          <w:divId w:val="655304184"/>
          <w:tblCellSpacing w:w="0" w:type="dxa"/>
        </w:trPr>
        <w:tc>
          <w:tcPr>
            <w:tcW w:w="0" w:type="auto"/>
            <w:vAlign w:val="center"/>
            <w:hideMark/>
          </w:tcPr>
          <w:p w:rsidR="003C1D4E" w:rsidRDefault="004E63CA">
            <w:pPr>
              <w:divId w:val="89420216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27-53毫升/亩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5530418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1、病害发生前或发生初期叶面喷雾，施药间隔5-7天。 2、防治黄瓜霜霉病，视病情发展连续用药2-3次，每季最多使用3次，安全间隔期3天。 3、防治人参疫病，人参植株高</w:t>
            </w:r>
            <w:smartTag w:uri="urn:schemas-microsoft-com:office:smarttags" w:element="chmetcnv">
              <w:smartTagPr>
                <w:attr w:name="TCSC" w:val="0"/>
                <w:attr w:name="NumberType" w:val="1"/>
                <w:attr w:name="Negative" w:val="False"/>
                <w:attr w:name="HasSpace" w:val="False"/>
                <w:attr w:name="SourceValue" w:val="15"/>
                <w:attr w:name="UnitName" w:val="厘米"/>
              </w:smartTagPr>
              <w:r>
                <w:rPr>
                  <w:rStyle w:val="style7"/>
                  <w:rFonts w:hint="eastAsia"/>
                </w:rPr>
                <w:t>15厘米</w:t>
              </w:r>
            </w:smartTag>
            <w:r>
              <w:rPr>
                <w:rStyle w:val="style7"/>
                <w:rFonts w:hint="eastAsia"/>
              </w:rPr>
              <w:t>以上叶面喷雾，每季最多施药1次，安全间隔期14天。</w:t>
            </w:r>
          </w:p>
        </w:tc>
      </w:tr>
      <w:tr w:rsidR="003C1D4E">
        <w:trPr>
          <w:divId w:val="65530418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本品对黄瓜霜霉病、人参疫病具有较好的预防和治疗作用。</w:t>
            </w:r>
          </w:p>
        </w:tc>
      </w:tr>
      <w:tr w:rsidR="003C1D4E">
        <w:trPr>
          <w:divId w:val="65530418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1.请在当地农技部门指导下使用。按照推荐剂量施用，避免出现药害。 2.远离水产养殖区施药，禁止在河塘等水体中清洗施药器具。禁止在桑园附近使用。 2.在开启包装物和使用过程中要注意防护，穿防护服，配戴防护手套、口罩等。施药期间不可吃东西和饮水。施药后应立即洗手、脸等裸露部位。 4.药液及其废液不得污染各类水域、土壤等环境。 5.用过的容器应妥善处理，不可做他用，也不可随意丢弃。6.孕妇及哺乳期妇女避免接触此药。过敏者禁用，使用中有任何不良反应请及时就医。</w:t>
            </w:r>
          </w:p>
        </w:tc>
      </w:tr>
      <w:tr w:rsidR="003C1D4E">
        <w:trPr>
          <w:divId w:val="65530418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中毒症状：对眼睛有刺激作用，要注意防护。急救措施：误服，应立即携带标签就医。误入眼睛：清水冲洗至少15分钟。误触皮肤：肥皂水及清水冲洗、并换洗衣物。有上述情况发生应及时携标签就医。</w:t>
            </w:r>
          </w:p>
        </w:tc>
      </w:tr>
      <w:tr w:rsidR="003C1D4E">
        <w:trPr>
          <w:divId w:val="65530418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本品应贮存在干燥、阴凉、通风、防雨处，远离火源或热源。置于儿童等无关人员触及不到之处，并加锁。勿与食品、种子、粮食、饮料、饲料等同贮同运。</w:t>
            </w:r>
          </w:p>
        </w:tc>
      </w:tr>
      <w:tr w:rsidR="003C1D4E">
        <w:trPr>
          <w:divId w:val="65530418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5530418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88995832"/>
          <w:tblCellSpacing w:w="0" w:type="dxa"/>
        </w:trPr>
        <w:tc>
          <w:tcPr>
            <w:tcW w:w="0" w:type="auto"/>
            <w:vAlign w:val="center"/>
            <w:hideMark/>
          </w:tcPr>
          <w:p w:rsidR="003C1D4E" w:rsidRDefault="004E63CA">
            <w:r>
              <w:rPr>
                <w:rStyle w:val="style4"/>
                <w:rFonts w:hint="eastAsia"/>
              </w:rPr>
              <w:t>登记证号：</w:t>
            </w:r>
            <w:r>
              <w:rPr>
                <w:rFonts w:hint="eastAsia"/>
              </w:rPr>
              <w:t>PD20082032</w:t>
            </w:r>
          </w:p>
        </w:tc>
      </w:tr>
      <w:tr w:rsidR="003C1D4E">
        <w:trPr>
          <w:divId w:val="1588995832"/>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588995832"/>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1588995832"/>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588995832"/>
          <w:tblCellSpacing w:w="0" w:type="dxa"/>
        </w:trPr>
        <w:tc>
          <w:tcPr>
            <w:tcW w:w="0" w:type="auto"/>
            <w:vAlign w:val="center"/>
            <w:hideMark/>
          </w:tcPr>
          <w:p w:rsidR="003C1D4E" w:rsidRDefault="004E63CA">
            <w:pPr>
              <w:divId w:val="611088084"/>
            </w:pPr>
            <w:r>
              <w:rPr>
                <w:rStyle w:val="style4"/>
                <w:rFonts w:hint="eastAsia"/>
              </w:rPr>
              <w:t>毒性及其标识：</w:t>
            </w:r>
            <w:r>
              <w:rPr>
                <w:rFonts w:hint="eastAsia"/>
              </w:rPr>
              <w:t xml:space="preserve"> </w:t>
            </w:r>
            <w:r>
              <w:rPr>
                <w:noProof/>
              </w:rPr>
              <w:drawing>
                <wp:inline distT="0" distB="0" distL="0" distR="0" wp14:anchorId="025543D8" wp14:editId="1C186C8B">
                  <wp:extent cx="476250" cy="323850"/>
                  <wp:effectExtent l="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88995832"/>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588995832"/>
          <w:tblCellSpacing w:w="0" w:type="dxa"/>
        </w:trPr>
        <w:tc>
          <w:tcPr>
            <w:tcW w:w="0" w:type="auto"/>
            <w:vAlign w:val="center"/>
            <w:hideMark/>
          </w:tcPr>
          <w:p w:rsidR="003C1D4E" w:rsidRDefault="004E63CA">
            <w:pPr>
              <w:divId w:val="1100560842"/>
            </w:pPr>
            <w:r>
              <w:rPr>
                <w:rFonts w:hint="eastAsia"/>
              </w:rPr>
              <w:t xml:space="preserve">有效成分及其含量： </w:t>
            </w:r>
          </w:p>
          <w:p w:rsidR="003C1D4E" w:rsidRDefault="004E63CA">
            <w:r>
              <w:rPr>
                <w:rFonts w:hint="eastAsia"/>
              </w:rPr>
              <w:t xml:space="preserve">    草甘膦30%    </w:t>
            </w:r>
          </w:p>
        </w:tc>
      </w:tr>
      <w:tr w:rsidR="003C1D4E">
        <w:trPr>
          <w:divId w:val="1588995832"/>
          <w:tblCellSpacing w:w="0" w:type="dxa"/>
        </w:trPr>
        <w:tc>
          <w:tcPr>
            <w:tcW w:w="0" w:type="auto"/>
            <w:vAlign w:val="center"/>
            <w:hideMark/>
          </w:tcPr>
          <w:p w:rsidR="003C1D4E" w:rsidRDefault="004E63CA">
            <w:pPr>
              <w:divId w:val="5794425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250-500毫升/亩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58899583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掌握在柑桔园杂草旺长期，即杂草5-6叶期进行茎叶处理，施药时应定向均匀喷雾。2、大风或大雨天气请勿施药，药后4-6小时遇雨，应酌情补施。3、每个作物周期最多使用1次，施药时加入适量表面活性剂可提高除草效果。</w:t>
            </w:r>
          </w:p>
        </w:tc>
      </w:tr>
      <w:tr w:rsidR="003C1D4E">
        <w:trPr>
          <w:divId w:val="158899583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w:t>
            </w:r>
            <w:proofErr w:type="gramStart"/>
            <w:r>
              <w:rPr>
                <w:rStyle w:val="style7"/>
                <w:rFonts w:hint="eastAsia"/>
              </w:rPr>
              <w:t>传导型灭生性</w:t>
            </w:r>
            <w:proofErr w:type="gramEnd"/>
            <w:r>
              <w:rPr>
                <w:rStyle w:val="style7"/>
                <w:rFonts w:hint="eastAsia"/>
              </w:rPr>
              <w:t>除草剂，药剂被植物茎叶吸收后上下传导，并经过茎叶传导到植物的地下部分，使蛋白质</w:t>
            </w:r>
            <w:proofErr w:type="gramStart"/>
            <w:r>
              <w:rPr>
                <w:rStyle w:val="style7"/>
                <w:rFonts w:hint="eastAsia"/>
              </w:rPr>
              <w:t>合成受</w:t>
            </w:r>
            <w:proofErr w:type="gramEnd"/>
            <w:r w:rsidR="00E21EB5">
              <w:rPr>
                <w:rStyle w:val="style7"/>
                <w:rFonts w:hint="eastAsia"/>
              </w:rPr>
              <w:t>干扰</w:t>
            </w:r>
            <w:r>
              <w:rPr>
                <w:rStyle w:val="style7"/>
                <w:rFonts w:hint="eastAsia"/>
              </w:rPr>
              <w:t>导致植物死亡。可防除柑桔杂草。</w:t>
            </w:r>
          </w:p>
        </w:tc>
      </w:tr>
      <w:tr w:rsidR="003C1D4E">
        <w:trPr>
          <w:divId w:val="158899583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其他农药混用，不可贮存在铁制容器中，使用过的喷雾器要及时彻底清洗干净，以免使用其他农药时对作物产生药害。2、使用时应穿戴防护用品，避免药液溅入眼睛和接触皮肤。施药期间不可吃东西和饮水。施药后应及时洗手或洗脸。3、本品为灭生必性除草剂，用药时防止将药液喷洒或飘移到柑桔枝叶或果实上，以免产生药害。4、用过的容器应妥善处理，不要做他用，也不可随意丢弃。</w:t>
            </w:r>
          </w:p>
        </w:tc>
      </w:tr>
      <w:tr w:rsidR="003C1D4E">
        <w:trPr>
          <w:divId w:val="158899583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中毒表现为头昏、头痛、抽搐、幻觉等症状。不慎吸入，应将病人移至空气流通处。不慎接触皮肤或溅入眼睛，应用大量清水冲洗至少15分钟，误服则应立即携此标签将病人送医院对症治疗。</w:t>
            </w:r>
          </w:p>
        </w:tc>
      </w:tr>
      <w:tr w:rsidR="003C1D4E">
        <w:trPr>
          <w:divId w:val="158899583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58899583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8899583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55660166"/>
          <w:tblCellSpacing w:w="0" w:type="dxa"/>
        </w:trPr>
        <w:tc>
          <w:tcPr>
            <w:tcW w:w="0" w:type="auto"/>
            <w:vAlign w:val="center"/>
            <w:hideMark/>
          </w:tcPr>
          <w:p w:rsidR="003C1D4E" w:rsidRDefault="004E63CA">
            <w:r>
              <w:rPr>
                <w:rStyle w:val="style4"/>
                <w:rFonts w:hint="eastAsia"/>
              </w:rPr>
              <w:t>登记证号：</w:t>
            </w:r>
            <w:r>
              <w:rPr>
                <w:rFonts w:hint="eastAsia"/>
              </w:rPr>
              <w:t>PD20121647</w:t>
            </w:r>
          </w:p>
        </w:tc>
      </w:tr>
      <w:tr w:rsidR="003C1D4E">
        <w:trPr>
          <w:divId w:val="855660166"/>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855660166"/>
          <w:tblCellSpacing w:w="0" w:type="dxa"/>
        </w:trPr>
        <w:tc>
          <w:tcPr>
            <w:tcW w:w="0" w:type="auto"/>
            <w:vAlign w:val="center"/>
            <w:hideMark/>
          </w:tcPr>
          <w:p w:rsidR="003C1D4E" w:rsidRDefault="004E63CA">
            <w:r>
              <w:rPr>
                <w:rStyle w:val="style4"/>
                <w:rFonts w:hint="eastAsia"/>
              </w:rPr>
              <w:t>农药名称：</w:t>
            </w:r>
            <w:r>
              <w:rPr>
                <w:rFonts w:hint="eastAsia"/>
              </w:rPr>
              <w:t>2甲·莠·敌</w:t>
            </w:r>
          </w:p>
        </w:tc>
      </w:tr>
      <w:tr w:rsidR="003C1D4E">
        <w:trPr>
          <w:divId w:val="855660166"/>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855660166"/>
          <w:tblCellSpacing w:w="0" w:type="dxa"/>
        </w:trPr>
        <w:tc>
          <w:tcPr>
            <w:tcW w:w="0" w:type="auto"/>
            <w:vAlign w:val="center"/>
            <w:hideMark/>
          </w:tcPr>
          <w:p w:rsidR="003C1D4E" w:rsidRDefault="004E63CA">
            <w:pPr>
              <w:divId w:val="1138182946"/>
            </w:pPr>
            <w:r>
              <w:rPr>
                <w:rStyle w:val="style4"/>
                <w:rFonts w:hint="eastAsia"/>
              </w:rPr>
              <w:t>毒性及其标识：</w:t>
            </w:r>
            <w:r>
              <w:rPr>
                <w:rFonts w:hint="eastAsia"/>
              </w:rPr>
              <w:t xml:space="preserve"> </w:t>
            </w:r>
            <w:r>
              <w:rPr>
                <w:noProof/>
              </w:rPr>
              <w:drawing>
                <wp:inline distT="0" distB="0" distL="0" distR="0" wp14:anchorId="7008D761" wp14:editId="1E3B8EA4">
                  <wp:extent cx="476250" cy="323850"/>
                  <wp:effectExtent l="0" t="0" r="0" b="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55660166"/>
          <w:tblCellSpacing w:w="0" w:type="dxa"/>
        </w:trPr>
        <w:tc>
          <w:tcPr>
            <w:tcW w:w="0" w:type="auto"/>
            <w:vAlign w:val="center"/>
            <w:hideMark/>
          </w:tcPr>
          <w:p w:rsidR="003C1D4E" w:rsidRDefault="004E63CA">
            <w:r>
              <w:rPr>
                <w:rStyle w:val="style4"/>
                <w:rFonts w:hint="eastAsia"/>
              </w:rPr>
              <w:t>总有效成分含量：</w:t>
            </w:r>
            <w:r>
              <w:rPr>
                <w:rFonts w:hint="eastAsia"/>
              </w:rPr>
              <w:t>68%</w:t>
            </w:r>
          </w:p>
        </w:tc>
      </w:tr>
      <w:tr w:rsidR="003C1D4E">
        <w:trPr>
          <w:divId w:val="855660166"/>
          <w:tblCellSpacing w:w="0" w:type="dxa"/>
        </w:trPr>
        <w:tc>
          <w:tcPr>
            <w:tcW w:w="0" w:type="auto"/>
            <w:vAlign w:val="center"/>
            <w:hideMark/>
          </w:tcPr>
          <w:p w:rsidR="003C1D4E" w:rsidRDefault="004E63CA">
            <w:pPr>
              <w:divId w:val="2062361758"/>
            </w:pPr>
            <w:r>
              <w:rPr>
                <w:rFonts w:hint="eastAsia"/>
              </w:rPr>
              <w:t xml:space="preserve">有效成分及其含量： </w:t>
            </w:r>
          </w:p>
          <w:p w:rsidR="003C1D4E" w:rsidRDefault="004E63CA">
            <w:r>
              <w:rPr>
                <w:rFonts w:hint="eastAsia"/>
              </w:rPr>
              <w:t xml:space="preserve">    敌草隆12%    2甲4氯10%    莠灭净46%    </w:t>
            </w:r>
          </w:p>
        </w:tc>
      </w:tr>
      <w:tr w:rsidR="003C1D4E">
        <w:trPr>
          <w:divId w:val="855660166"/>
          <w:tblCellSpacing w:w="0" w:type="dxa"/>
        </w:trPr>
        <w:tc>
          <w:tcPr>
            <w:tcW w:w="0" w:type="auto"/>
            <w:vAlign w:val="center"/>
            <w:hideMark/>
          </w:tcPr>
          <w:p w:rsidR="003C1D4E" w:rsidRDefault="004E63CA">
            <w:pPr>
              <w:divId w:val="14226024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145</w:t>
                  </w:r>
                  <w:smartTag w:uri="urn:schemas-microsoft-com:office:smarttags" w:element="chmetcnv">
                    <w:smartTagPr>
                      <w:attr w:name="TCSC" w:val="0"/>
                      <w:attr w:name="NumberType" w:val="1"/>
                      <w:attr w:name="Negative" w:val="True"/>
                      <w:attr w:name="HasSpace" w:val="False"/>
                      <w:attr w:name="SourceValue" w:val="190"/>
                      <w:attr w:name="UnitName" w:val="克"/>
                    </w:smartTagPr>
                    <w:r>
                      <w:rPr>
                        <w:rStyle w:val="style7"/>
                        <w:rFonts w:hint="eastAsia"/>
                      </w:rPr>
                      <w:t>-190克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85566016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1.防治甘蔗3-4叶期，大多数杂草出齐时，杂草株高约10</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-20厘米</w:t>
              </w:r>
            </w:smartTag>
            <w:r>
              <w:rPr>
                <w:rStyle w:val="style7"/>
                <w:rFonts w:hint="eastAsia"/>
              </w:rPr>
              <w:t>为最佳施药时期。但喷药时尽量对准垄沟杂草，降低喷头进行定向喷雾，以杂草叶面湿润为最佳。若错过防除最佳时期用药，应使用登记推荐最高用量。2.药液配制采用二次稀释法。先将所需药量倒入桶内，加入少量水搅拌成糊状，将糊状药液缓慢倒入盛有一定水量的药箱内，边倒边搅拌，然后加水至所需量。预计1小时内降雨，请勿施药。3.产品在甘蔗上安全间隔期为21天，每季作物最多使用1次。</w:t>
            </w:r>
          </w:p>
        </w:tc>
      </w:tr>
      <w:tr w:rsidR="003C1D4E">
        <w:trPr>
          <w:divId w:val="85566016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本品是由敌草隆、2甲4氯和莠灭净混配而成的除草剂，能有效防除甘蔗田一年生禾本科及阔叶杂草；对多年生杂草有一定抑制作用，用于防治甘蔗田杂草。</w:t>
            </w:r>
          </w:p>
        </w:tc>
      </w:tr>
      <w:tr w:rsidR="003C1D4E">
        <w:trPr>
          <w:divId w:val="85566016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1、豆类、麦类、棉花、水稻、瓜菜、花生等及浅根系树木易发生药害。 2、使用时应穿戴防护用品，避免药液溅入眼睛和接触皮肤。施药期间不能吃东西和饮水。施药后应及时洗手和洗脸。 3、本品对某些糖蔗品种较敏感，如粤糖55号、63/237号、93/158号、93/159号、00-236号、00-237号；新台糖系列如23号、25号、27号；白糖系列如桂糖22号、25号、29号、03/2625号、553号、园林6号、桂柳1号、台湾1号、福农39号、豆竹18号、湖光1号等不推荐使用。 4、清洗器具的废水不能排入河流、池塘等水源，装过药的器械不要在池塘、渠道中冲洗，以免污染其他作物。 5、建议与不同机制的除草剂轮换使用，以延缓抗性。 6、用过的容器应妥善处理，不要做他用，也不要随意丢弃。未用完的制剂应保存在原包装内，切勿将本品置于饮、食用容器内。 7、避免孕妇及哺乳期妇女避免接触。</w:t>
            </w:r>
          </w:p>
        </w:tc>
      </w:tr>
      <w:tr w:rsidR="003C1D4E">
        <w:trPr>
          <w:divId w:val="85566016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如出现感觉不适或中毒症状，应立即停止作业，将病人移至空气流通处，必要时采取急救措施，并携带标签送医院就诊。1、皮肤接触：脱去被污衣物，立即用软布去除沾染农药，用大量清水和肥皂冲洗。2、眼晴溅入：立即用流动清水冲洗不少于15分钟。3、吸入：立即离开施药现场，转移至空气清新处。 4、如误服：应立即送医院对症治疗，若摄入量大，病人十分清醒，可用吐根糖浆诱吐，还可在服用的活性炭泥中加入山梨醇牛奶和鸡蛋清有利于保护肠道和胃。5、本品无特效解毒剂，对症治疗。</w:t>
            </w:r>
          </w:p>
        </w:tc>
      </w:tr>
      <w:tr w:rsidR="003C1D4E">
        <w:trPr>
          <w:divId w:val="85566016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85566016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5566016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56741"/>
          <w:tblCellSpacing w:w="0" w:type="dxa"/>
        </w:trPr>
        <w:tc>
          <w:tcPr>
            <w:tcW w:w="0" w:type="auto"/>
            <w:vAlign w:val="center"/>
            <w:hideMark/>
          </w:tcPr>
          <w:p w:rsidR="003C1D4E" w:rsidRDefault="004E63CA">
            <w:r>
              <w:rPr>
                <w:rStyle w:val="style4"/>
                <w:rFonts w:hint="eastAsia"/>
              </w:rPr>
              <w:t>登记证号：</w:t>
            </w:r>
            <w:r>
              <w:rPr>
                <w:rFonts w:hint="eastAsia"/>
              </w:rPr>
              <w:t>PD20130789</w:t>
            </w:r>
          </w:p>
        </w:tc>
      </w:tr>
      <w:tr w:rsidR="003C1D4E">
        <w:trPr>
          <w:divId w:val="1856741"/>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856741"/>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856741"/>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856741"/>
          <w:tblCellSpacing w:w="0" w:type="dxa"/>
        </w:trPr>
        <w:tc>
          <w:tcPr>
            <w:tcW w:w="0" w:type="auto"/>
            <w:vAlign w:val="center"/>
            <w:hideMark/>
          </w:tcPr>
          <w:p w:rsidR="003C1D4E" w:rsidRDefault="004E63CA">
            <w:pPr>
              <w:divId w:val="1037856402"/>
            </w:pPr>
            <w:r>
              <w:rPr>
                <w:rStyle w:val="style4"/>
                <w:rFonts w:hint="eastAsia"/>
              </w:rPr>
              <w:t>毒性及其标识：</w:t>
            </w:r>
            <w:r>
              <w:rPr>
                <w:rFonts w:hint="eastAsia"/>
              </w:rPr>
              <w:t xml:space="preserve"> </w:t>
            </w:r>
            <w:r>
              <w:rPr>
                <w:noProof/>
              </w:rPr>
              <w:drawing>
                <wp:inline distT="0" distB="0" distL="0" distR="0" wp14:anchorId="6DDBDA5B" wp14:editId="2654B86A">
                  <wp:extent cx="476250" cy="323850"/>
                  <wp:effectExtent l="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856741"/>
          <w:tblCellSpacing w:w="0" w:type="dxa"/>
        </w:trPr>
        <w:tc>
          <w:tcPr>
            <w:tcW w:w="0" w:type="auto"/>
            <w:vAlign w:val="center"/>
            <w:hideMark/>
          </w:tcPr>
          <w:p w:rsidR="003C1D4E" w:rsidRDefault="004E63CA">
            <w:r>
              <w:rPr>
                <w:rStyle w:val="style4"/>
                <w:rFonts w:hint="eastAsia"/>
              </w:rPr>
              <w:t>总有效成分含量：</w:t>
            </w:r>
            <w:r>
              <w:rPr>
                <w:rFonts w:hint="eastAsia"/>
              </w:rPr>
              <w:t>2%</w:t>
            </w:r>
          </w:p>
        </w:tc>
      </w:tr>
      <w:tr w:rsidR="003C1D4E">
        <w:trPr>
          <w:divId w:val="1856741"/>
          <w:tblCellSpacing w:w="0" w:type="dxa"/>
        </w:trPr>
        <w:tc>
          <w:tcPr>
            <w:tcW w:w="0" w:type="auto"/>
            <w:vAlign w:val="center"/>
            <w:hideMark/>
          </w:tcPr>
          <w:p w:rsidR="003C1D4E" w:rsidRDefault="004E63CA">
            <w:pPr>
              <w:divId w:val="2066104186"/>
            </w:pPr>
            <w:r>
              <w:rPr>
                <w:rFonts w:hint="eastAsia"/>
              </w:rPr>
              <w:t xml:space="preserve">有效成分及其含量： </w:t>
            </w:r>
          </w:p>
          <w:p w:rsidR="003C1D4E" w:rsidRDefault="004E63CA">
            <w:r>
              <w:rPr>
                <w:rFonts w:hint="eastAsia"/>
              </w:rPr>
              <w:t xml:space="preserve">    甲氨基阿维菌素2%    </w:t>
            </w:r>
          </w:p>
        </w:tc>
      </w:tr>
      <w:tr w:rsidR="003C1D4E">
        <w:trPr>
          <w:divId w:val="1856741"/>
          <w:tblCellSpacing w:w="0" w:type="dxa"/>
        </w:trPr>
        <w:tc>
          <w:tcPr>
            <w:tcW w:w="0" w:type="auto"/>
            <w:vAlign w:val="center"/>
            <w:hideMark/>
          </w:tcPr>
          <w:p w:rsidR="003C1D4E" w:rsidRDefault="004E63CA">
            <w:pPr>
              <w:divId w:val="14944465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w:t>
                  </w:r>
                  <w:smartTag w:uri="urn:schemas-microsoft-com:office:smarttags" w:element="chmetcnv">
                    <w:smartTagPr>
                      <w:attr w:name="TCSC" w:val="0"/>
                      <w:attr w:name="NumberType" w:val="1"/>
                      <w:attr w:name="Negative" w:val="True"/>
                      <w:attr w:name="HasSpace" w:val="False"/>
                      <w:attr w:name="SourceValue" w:val="39"/>
                      <w:attr w:name="UnitName" w:val="克"/>
                    </w:smartTagPr>
                    <w:r>
                      <w:rPr>
                        <w:rStyle w:val="style7"/>
                        <w:rFonts w:hint="eastAsia"/>
                      </w:rPr>
                      <w:t>-39克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兑水喷雾</w:t>
                  </w:r>
                </w:p>
              </w:tc>
            </w:tr>
          </w:tbl>
          <w:p w:rsidR="003C1D4E" w:rsidRDefault="003C1D4E"/>
        </w:tc>
      </w:tr>
      <w:tr w:rsidR="003C1D4E">
        <w:trPr>
          <w:divId w:val="185674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1.适用于水稻稻纵卷叶螟低龄幼虫期或卵孵化盛期施药，注意喷雾均匀。 2.大风天或预计1小时内降雨，请勿施药。3.本品在水稻上的安全间隔期21天，每季作物最多使用2次。</w:t>
            </w:r>
          </w:p>
        </w:tc>
      </w:tr>
      <w:tr w:rsidR="003C1D4E">
        <w:trPr>
          <w:divId w:val="185674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本品对害虫具有胃毒、触杀、熏蒸作用，对水稻稻纵卷叶螟有较好的防效。</w:t>
            </w:r>
          </w:p>
        </w:tc>
      </w:tr>
      <w:tr w:rsidR="003C1D4E">
        <w:trPr>
          <w:divId w:val="185674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等陆生生物、鱼类等水生生物高毒，对天敌风险性高，桑园附近和开花作物花期禁止使用，勿用于靠近蜂箱的田地，蚕室附近禁用，远离河塘等水域施药，严禁在养虾、蟹、鱼的稻田使用，禁止在河塘等水体中清洗施药器具。赤眼蜂等天敌放飞区禁用。2.使用本品应采取相应的安全防护措施，穿防护服，戴防护手套、口罩等，避免皮肤接触及口鼻吸入。使用中不可吸烟、饮水及吃东西，使用后及时清洗手、脸等暴露部位皮肤并更换衣物。3.建议与作用机制不同的杀虫剂轮换使用，以延缓抗性产生。4.用过的容器应妥善处理，不可作他用，也不可随意丢弃。5.避免孕妇和哺乳期妇女接触本产品。</w:t>
            </w:r>
          </w:p>
        </w:tc>
      </w:tr>
      <w:tr w:rsidR="003C1D4E">
        <w:trPr>
          <w:divId w:val="185674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中毒症状：本品对眼睛有刺激性，使用过程中应注意对眼睛的防护。避免将药液溅入眼中或吸入药雾。避免药剂接触皮肤，以免经皮肤吸收中毒。 急救措施：使用中或使用后如果感觉不适，应立即停止工作，采取急救措施，并携带标签送医就诊。 1.皮肤接触：脱去污染的衣物，用软布去除沾染农药，立即用大量清水和肥皂冲洗。 2.眼睛溅入：立即用流动清水冲洗至少15分钟。 3.吸入：立即离开施药现场，转移到空气清新处。 4.误食：立即停止服用，用清水充分漱口后，立即携带农药标签到医院就诊。</w:t>
            </w:r>
          </w:p>
        </w:tc>
      </w:tr>
      <w:tr w:rsidR="003C1D4E">
        <w:trPr>
          <w:divId w:val="185674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本品应贮存在干燥、阴凉、通风、防雨处，远离火源或热源。置于儿童及无关人员触及不到之处，并加锁。勿与食品、饮料、饲料、粮食等同贮同运。</w:t>
            </w:r>
          </w:p>
        </w:tc>
      </w:tr>
      <w:tr w:rsidR="003C1D4E">
        <w:trPr>
          <w:divId w:val="185674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5674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16530849"/>
          <w:tblCellSpacing w:w="0" w:type="dxa"/>
        </w:trPr>
        <w:tc>
          <w:tcPr>
            <w:tcW w:w="0" w:type="auto"/>
            <w:vAlign w:val="center"/>
            <w:hideMark/>
          </w:tcPr>
          <w:p w:rsidR="003C1D4E" w:rsidRDefault="004E63CA">
            <w:r>
              <w:rPr>
                <w:rStyle w:val="style4"/>
                <w:rFonts w:hint="eastAsia"/>
              </w:rPr>
              <w:t>登记证号：</w:t>
            </w:r>
            <w:r>
              <w:rPr>
                <w:rFonts w:hint="eastAsia"/>
              </w:rPr>
              <w:t>PD20120672</w:t>
            </w:r>
          </w:p>
        </w:tc>
      </w:tr>
      <w:tr w:rsidR="003C1D4E">
        <w:trPr>
          <w:divId w:val="1816530849"/>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1816530849"/>
          <w:tblCellSpacing w:w="0" w:type="dxa"/>
        </w:trPr>
        <w:tc>
          <w:tcPr>
            <w:tcW w:w="0" w:type="auto"/>
            <w:vAlign w:val="center"/>
            <w:hideMark/>
          </w:tcPr>
          <w:p w:rsidR="003C1D4E" w:rsidRDefault="004E63CA">
            <w:r>
              <w:rPr>
                <w:rStyle w:val="style4"/>
                <w:rFonts w:hint="eastAsia"/>
              </w:rPr>
              <w:t>农药名称：</w:t>
            </w:r>
            <w:r>
              <w:rPr>
                <w:rFonts w:hint="eastAsia"/>
              </w:rPr>
              <w:t>井冈霉素</w:t>
            </w:r>
          </w:p>
        </w:tc>
      </w:tr>
      <w:tr w:rsidR="003C1D4E">
        <w:trPr>
          <w:divId w:val="1816530849"/>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816530849"/>
          <w:tblCellSpacing w:w="0" w:type="dxa"/>
        </w:trPr>
        <w:tc>
          <w:tcPr>
            <w:tcW w:w="0" w:type="auto"/>
            <w:vAlign w:val="center"/>
            <w:hideMark/>
          </w:tcPr>
          <w:p w:rsidR="003C1D4E" w:rsidRDefault="004E63CA">
            <w:pPr>
              <w:divId w:val="2101834125"/>
            </w:pPr>
            <w:r>
              <w:rPr>
                <w:rStyle w:val="style4"/>
                <w:rFonts w:hint="eastAsia"/>
              </w:rPr>
              <w:t>毒性及其标识：</w:t>
            </w:r>
            <w:r>
              <w:rPr>
                <w:rFonts w:hint="eastAsia"/>
              </w:rPr>
              <w:t xml:space="preserve"> </w:t>
            </w:r>
          </w:p>
        </w:tc>
      </w:tr>
      <w:tr w:rsidR="003C1D4E">
        <w:trPr>
          <w:divId w:val="1816530849"/>
          <w:tblCellSpacing w:w="0" w:type="dxa"/>
        </w:trPr>
        <w:tc>
          <w:tcPr>
            <w:tcW w:w="0" w:type="auto"/>
            <w:vAlign w:val="center"/>
            <w:hideMark/>
          </w:tcPr>
          <w:p w:rsidR="003C1D4E" w:rsidRDefault="004E63CA">
            <w:r>
              <w:rPr>
                <w:rStyle w:val="style4"/>
                <w:rFonts w:hint="eastAsia"/>
              </w:rPr>
              <w:t>总有效成分含量：</w:t>
            </w:r>
            <w:r>
              <w:rPr>
                <w:rFonts w:hint="eastAsia"/>
              </w:rPr>
              <w:t>2.4%</w:t>
            </w:r>
          </w:p>
        </w:tc>
      </w:tr>
      <w:tr w:rsidR="003C1D4E">
        <w:trPr>
          <w:divId w:val="1816530849"/>
          <w:tblCellSpacing w:w="0" w:type="dxa"/>
        </w:trPr>
        <w:tc>
          <w:tcPr>
            <w:tcW w:w="0" w:type="auto"/>
            <w:vAlign w:val="center"/>
            <w:hideMark/>
          </w:tcPr>
          <w:p w:rsidR="003C1D4E" w:rsidRDefault="004E63CA">
            <w:pPr>
              <w:divId w:val="1281764574"/>
            </w:pPr>
            <w:r>
              <w:rPr>
                <w:rFonts w:hint="eastAsia"/>
              </w:rPr>
              <w:t xml:space="preserve">有效成分及其含量： </w:t>
            </w:r>
          </w:p>
          <w:p w:rsidR="003C1D4E" w:rsidRDefault="004E63CA">
            <w:r>
              <w:rPr>
                <w:rFonts w:hint="eastAsia"/>
              </w:rPr>
              <w:t xml:space="preserve">    井冈霉素A2.4%    </w:t>
            </w:r>
          </w:p>
        </w:tc>
      </w:tr>
      <w:tr w:rsidR="003C1D4E">
        <w:trPr>
          <w:divId w:val="1816530849"/>
          <w:tblCellSpacing w:w="0" w:type="dxa"/>
        </w:trPr>
        <w:tc>
          <w:tcPr>
            <w:tcW w:w="0" w:type="auto"/>
            <w:vAlign w:val="center"/>
            <w:hideMark/>
          </w:tcPr>
          <w:p w:rsidR="003C1D4E" w:rsidRDefault="004E63CA">
            <w:pPr>
              <w:divId w:val="14116589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200-250毫升/亩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1653084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1、使用本品于纹枯病发病初期开始喷施，视病情发生情况可连续用药1-2次，喷雾时应注意对水稻中、下部茎叶进行重点喷雾。2、安全间隔期为14天，每季作物最多使用2次。</w:t>
            </w:r>
          </w:p>
        </w:tc>
      </w:tr>
      <w:tr w:rsidR="003C1D4E">
        <w:trPr>
          <w:divId w:val="181653084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本品是吸水链霉素菌所产生的抗菌素—葡萄糖苷类化合物，为弱碱性水溶性抗菌素，内吸性强，能被菌体细胞吸收，干扰和抑制菌体细胞正常生长发育，从而起到治疗作用，对水稻纹枯病有较好的防治效果。</w:t>
            </w:r>
          </w:p>
        </w:tc>
      </w:tr>
      <w:tr w:rsidR="003C1D4E">
        <w:trPr>
          <w:divId w:val="181653084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1、本品不能与碱性农药混用。 2、使用时需采取安全防护措施，穿防护服，戴防护手套、口罩等，避免皮肤接触及口鼻吸入，使用中不可吸烟、饮水及吃东西，使用后及时清洗手、脸等暴露部位皮肤并更换衣物。 3、施药时应保持稻田水深3</w:t>
            </w:r>
            <w:smartTag w:uri="urn:schemas-microsoft-com:office:smarttags" w:element="chmetcnv">
              <w:smartTagPr>
                <w:attr w:name="TCSC" w:val="0"/>
                <w:attr w:name="NumberType" w:val="1"/>
                <w:attr w:name="Negative" w:val="True"/>
                <w:attr w:name="HasSpace" w:val="False"/>
                <w:attr w:name="SourceValue" w:val="6"/>
                <w:attr w:name="UnitName" w:val="厘米"/>
              </w:smartTagPr>
              <w:r>
                <w:rPr>
                  <w:rStyle w:val="style7"/>
                  <w:rFonts w:hint="eastAsia"/>
                </w:rPr>
                <w:t>-6厘米</w:t>
              </w:r>
            </w:smartTag>
            <w:r>
              <w:rPr>
                <w:rStyle w:val="style7"/>
                <w:rFonts w:hint="eastAsia"/>
              </w:rPr>
              <w:t>。 4、远离水产养殖区，禁止在河塘等水体中清洗施药器具。 5、建议与其他作用机制不同的杀菌剂轮换使用，避免产生抗性. 6、用过的容器应妥善处理，不要做他用，也不可随意丢弃。 7、孕妇及哺乳期妇女禁止接触。</w:t>
            </w:r>
          </w:p>
        </w:tc>
      </w:tr>
      <w:tr w:rsidR="003C1D4E">
        <w:trPr>
          <w:divId w:val="181653084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如出现中毒症状，携此标签将病人送医院对症治疗。不慎吸入，将病人移至空气流通处；皮肤接触或溅入眼睛，应用清水冲洗15分钟以上。</w:t>
            </w:r>
          </w:p>
        </w:tc>
      </w:tr>
      <w:tr w:rsidR="003C1D4E">
        <w:trPr>
          <w:divId w:val="181653084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3C1D4E">
        <w:trPr>
          <w:divId w:val="181653084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1653084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74842634"/>
          <w:tblCellSpacing w:w="0" w:type="dxa"/>
        </w:trPr>
        <w:tc>
          <w:tcPr>
            <w:tcW w:w="0" w:type="auto"/>
            <w:vAlign w:val="center"/>
            <w:hideMark/>
          </w:tcPr>
          <w:p w:rsidR="003C1D4E" w:rsidRDefault="004E63CA">
            <w:r>
              <w:rPr>
                <w:rStyle w:val="style4"/>
                <w:rFonts w:hint="eastAsia"/>
              </w:rPr>
              <w:t>登记证号：</w:t>
            </w:r>
            <w:r>
              <w:rPr>
                <w:rFonts w:hint="eastAsia"/>
              </w:rPr>
              <w:t>PD20140284</w:t>
            </w:r>
          </w:p>
        </w:tc>
      </w:tr>
      <w:tr w:rsidR="003C1D4E">
        <w:trPr>
          <w:divId w:val="674842634"/>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674842634"/>
          <w:tblCellSpacing w:w="0" w:type="dxa"/>
        </w:trPr>
        <w:tc>
          <w:tcPr>
            <w:tcW w:w="0" w:type="auto"/>
            <w:vAlign w:val="center"/>
            <w:hideMark/>
          </w:tcPr>
          <w:p w:rsidR="003C1D4E" w:rsidRDefault="004E63CA">
            <w:r>
              <w:rPr>
                <w:rStyle w:val="style4"/>
                <w:rFonts w:hint="eastAsia"/>
              </w:rPr>
              <w:t>农药名称：</w:t>
            </w:r>
            <w:r>
              <w:rPr>
                <w:rFonts w:hint="eastAsia"/>
              </w:rPr>
              <w:t>吡蚜酮</w:t>
            </w:r>
          </w:p>
        </w:tc>
      </w:tr>
      <w:tr w:rsidR="003C1D4E">
        <w:trPr>
          <w:divId w:val="674842634"/>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674842634"/>
          <w:tblCellSpacing w:w="0" w:type="dxa"/>
        </w:trPr>
        <w:tc>
          <w:tcPr>
            <w:tcW w:w="0" w:type="auto"/>
            <w:vAlign w:val="center"/>
            <w:hideMark/>
          </w:tcPr>
          <w:p w:rsidR="003C1D4E" w:rsidRDefault="004E63CA">
            <w:pPr>
              <w:divId w:val="1004628748"/>
            </w:pPr>
            <w:r>
              <w:rPr>
                <w:rStyle w:val="style4"/>
                <w:rFonts w:hint="eastAsia"/>
              </w:rPr>
              <w:t>毒性及其标识：</w:t>
            </w:r>
            <w:r>
              <w:rPr>
                <w:rFonts w:hint="eastAsia"/>
              </w:rPr>
              <w:t xml:space="preserve"> </w:t>
            </w:r>
            <w:r>
              <w:rPr>
                <w:noProof/>
              </w:rPr>
              <w:drawing>
                <wp:inline distT="0" distB="0" distL="0" distR="0" wp14:anchorId="1B338ECE" wp14:editId="23FA3593">
                  <wp:extent cx="476250" cy="323850"/>
                  <wp:effectExtent l="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74842634"/>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674842634"/>
          <w:tblCellSpacing w:w="0" w:type="dxa"/>
        </w:trPr>
        <w:tc>
          <w:tcPr>
            <w:tcW w:w="0" w:type="auto"/>
            <w:vAlign w:val="center"/>
            <w:hideMark/>
          </w:tcPr>
          <w:p w:rsidR="003C1D4E" w:rsidRDefault="004E63CA">
            <w:pPr>
              <w:divId w:val="1655719182"/>
            </w:pPr>
            <w:r>
              <w:rPr>
                <w:rFonts w:hint="eastAsia"/>
              </w:rPr>
              <w:t xml:space="preserve">有效成分及其含量： </w:t>
            </w:r>
          </w:p>
          <w:p w:rsidR="003C1D4E" w:rsidRDefault="004E63CA">
            <w:r>
              <w:rPr>
                <w:rFonts w:hint="eastAsia"/>
              </w:rPr>
              <w:t xml:space="preserve">    吡蚜酮30%    </w:t>
            </w:r>
          </w:p>
        </w:tc>
      </w:tr>
      <w:tr w:rsidR="003C1D4E">
        <w:trPr>
          <w:divId w:val="674842634"/>
          <w:tblCellSpacing w:w="0" w:type="dxa"/>
        </w:trPr>
        <w:tc>
          <w:tcPr>
            <w:tcW w:w="0" w:type="auto"/>
            <w:vAlign w:val="center"/>
            <w:hideMark/>
          </w:tcPr>
          <w:p w:rsidR="003C1D4E" w:rsidRDefault="004E63CA">
            <w:pPr>
              <w:divId w:val="11409212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17</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7484263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1.适用于稻飞虱低龄若虫发生盛期使用，均匀喷雾，尽量喷到水稻中下部，施药时保持田间有5</w:t>
            </w:r>
            <w:smartTag w:uri="urn:schemas-microsoft-com:office:smarttags" w:element="chmetcnv">
              <w:smartTagPr>
                <w:attr w:name="TCSC" w:val="0"/>
                <w:attr w:name="NumberType" w:val="1"/>
                <w:attr w:name="Negative" w:val="True"/>
                <w:attr w:name="HasSpace" w:val="False"/>
                <w:attr w:name="SourceValue" w:val="7"/>
                <w:attr w:name="UnitName" w:val="厘米"/>
              </w:smartTagPr>
              <w:r>
                <w:rPr>
                  <w:rStyle w:val="style7"/>
                  <w:rFonts w:hint="eastAsia"/>
                </w:rPr>
                <w:t>-7厘米</w:t>
              </w:r>
            </w:smartTag>
            <w:r>
              <w:rPr>
                <w:rStyle w:val="style7"/>
                <w:rFonts w:hint="eastAsia"/>
              </w:rPr>
              <w:t>的浅水层，药后保水3-5天； 2.喷洒时，水量要足，保证药液均匀分布在整个田块或者害虫发生点； 3.预计1个小时有大雨或大风的天气不能喷洒此药，喷药后6个小时内遇雨，等天晴后不喷一次。 4.在水稻上的安全间隔期21天，每季最多施药3次。</w:t>
            </w:r>
          </w:p>
        </w:tc>
      </w:tr>
      <w:tr w:rsidR="003C1D4E">
        <w:trPr>
          <w:divId w:val="67484263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本品的有效成分为吡呀酮，对害虫有触杀作用，同时还有内吸活性，用于防治水稻飞虱。</w:t>
            </w:r>
          </w:p>
        </w:tc>
      </w:tr>
      <w:tr w:rsidR="003C1D4E">
        <w:trPr>
          <w:divId w:val="67484263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水生生物有毒，远离水产养殖区施药，禁止在河塘等水体中清洗施药器具，不可将废液、清洗液倒入河塘等水源。对蜜蜂、家蚕低毒，开花作物花期、蚕室及桑园附近禁用；虾蟹套养稻田禁用，施药后的田水不得直接排入水体。 3.本品不能与碱性物质混用；应与其它作用机制的农药轮换使用。为提高喷药质量药液应随配随用，不能久存。 4.用过的容器应妥善处理，不可作他用，也不可随意丢弃。 5.避免孕妇和哺乳期妇女接触本产品。</w:t>
            </w:r>
          </w:p>
        </w:tc>
      </w:tr>
      <w:tr w:rsidR="003C1D4E">
        <w:trPr>
          <w:divId w:val="67484263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使用中或使用后如感觉不适，应立即停止工作，采取急救措施。 急救措施：不慎吸入，应将病人移至空气流通处。不慎接触皮肤或溅入眼睛，应用大量清水冲洗至少15分钟。经口误服：应立即携农药标签送医院对症治疗。本品无特殊解毒剂。</w:t>
            </w:r>
          </w:p>
        </w:tc>
      </w:tr>
      <w:tr w:rsidR="003C1D4E">
        <w:trPr>
          <w:divId w:val="67484263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67484263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7484263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74543482"/>
          <w:tblCellSpacing w:w="0" w:type="dxa"/>
        </w:trPr>
        <w:tc>
          <w:tcPr>
            <w:tcW w:w="0" w:type="auto"/>
            <w:vAlign w:val="center"/>
            <w:hideMark/>
          </w:tcPr>
          <w:p w:rsidR="003C1D4E" w:rsidRDefault="004E63CA">
            <w:r>
              <w:rPr>
                <w:rStyle w:val="style4"/>
                <w:rFonts w:hint="eastAsia"/>
              </w:rPr>
              <w:t>登记证号：</w:t>
            </w:r>
            <w:r>
              <w:rPr>
                <w:rFonts w:hint="eastAsia"/>
              </w:rPr>
              <w:t>PD20120455</w:t>
            </w:r>
          </w:p>
        </w:tc>
      </w:tr>
      <w:tr w:rsidR="003C1D4E">
        <w:trPr>
          <w:divId w:val="374543482"/>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374543482"/>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374543482"/>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374543482"/>
          <w:tblCellSpacing w:w="0" w:type="dxa"/>
        </w:trPr>
        <w:tc>
          <w:tcPr>
            <w:tcW w:w="0" w:type="auto"/>
            <w:vAlign w:val="center"/>
            <w:hideMark/>
          </w:tcPr>
          <w:p w:rsidR="003C1D4E" w:rsidRDefault="004E63CA">
            <w:pPr>
              <w:divId w:val="2097555062"/>
            </w:pPr>
            <w:r>
              <w:rPr>
                <w:rStyle w:val="style4"/>
                <w:rFonts w:hint="eastAsia"/>
              </w:rPr>
              <w:t>毒性及其标识：</w:t>
            </w:r>
            <w:r>
              <w:rPr>
                <w:rFonts w:hint="eastAsia"/>
              </w:rPr>
              <w:t xml:space="preserve"> </w:t>
            </w:r>
            <w:r>
              <w:rPr>
                <w:noProof/>
              </w:rPr>
              <w:drawing>
                <wp:inline distT="0" distB="0" distL="0" distR="0" wp14:anchorId="50E61FD8" wp14:editId="27607A56">
                  <wp:extent cx="476250" cy="323850"/>
                  <wp:effectExtent l="0" t="0" r="0" b="0"/>
                  <wp:docPr id="109" name="图片 10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374543482"/>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/升</w:t>
            </w:r>
          </w:p>
        </w:tc>
      </w:tr>
      <w:tr w:rsidR="003C1D4E">
        <w:trPr>
          <w:divId w:val="374543482"/>
          <w:tblCellSpacing w:w="0" w:type="dxa"/>
        </w:trPr>
        <w:tc>
          <w:tcPr>
            <w:tcW w:w="0" w:type="auto"/>
            <w:vAlign w:val="center"/>
            <w:hideMark/>
          </w:tcPr>
          <w:p w:rsidR="003C1D4E" w:rsidRDefault="004E63CA">
            <w:pPr>
              <w:divId w:val="247538448"/>
            </w:pPr>
            <w:r>
              <w:rPr>
                <w:rFonts w:hint="eastAsia"/>
              </w:rPr>
              <w:t xml:space="preserve">有效成分及其含量： </w:t>
            </w:r>
          </w:p>
          <w:p w:rsidR="003C1D4E" w:rsidRDefault="004E63CA">
            <w:r>
              <w:rPr>
                <w:rFonts w:hint="eastAsia"/>
              </w:rPr>
              <w:t>    高效氯氟氰菊酯</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 xml:space="preserve">/升    </w:t>
            </w:r>
          </w:p>
        </w:tc>
      </w:tr>
      <w:tr w:rsidR="003C1D4E">
        <w:trPr>
          <w:divId w:val="374543482"/>
          <w:tblCellSpacing w:w="0" w:type="dxa"/>
        </w:trPr>
        <w:tc>
          <w:tcPr>
            <w:tcW w:w="0" w:type="auto"/>
            <w:vAlign w:val="center"/>
            <w:hideMark/>
          </w:tcPr>
          <w:p w:rsidR="003C1D4E" w:rsidRDefault="004E63CA">
            <w:pPr>
              <w:divId w:val="4754938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7454348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1.本品适用于菜青虫低龄幼虫发生期施药，每亩使用20-30毫升，兑水</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50公斤</w:t>
              </w:r>
            </w:smartTag>
            <w:r>
              <w:rPr>
                <w:rStyle w:val="style7"/>
                <w:rFonts w:hint="eastAsia"/>
              </w:rPr>
              <w:t>左右，搅拌后均匀喷雾。 2.大风天或预计1小时之内有雨，请勿施药。 3.在甘蓝上安全间隔7天，每季最多使用2次。</w:t>
            </w:r>
          </w:p>
        </w:tc>
      </w:tr>
      <w:tr w:rsidR="003C1D4E">
        <w:trPr>
          <w:divId w:val="37454348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本品是一种拟除虫菊酯类杀虫剂，具有触杀和胃毒作用，还有一定驱避作用。用于防治甘蓝菜青虫。</w:t>
            </w:r>
          </w:p>
        </w:tc>
      </w:tr>
      <w:tr w:rsidR="003C1D4E">
        <w:trPr>
          <w:divId w:val="37454348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1.避免在强阳光、大风及下雨天气条件下喷施。 2.使用时应穿长衣长裤、靴子，戴帽子、护目镜、口罩、手套等防护用具；施药期间不可吃东西、饮水、吸烟等；施药后应及时洗手、洗脸并洗涤施药时穿着的衣物。 3.为减缓害虫抗性产生，建议与其他作用机制不同的杀虫剂轮换使用。 4.本品不得与碱性农药混用。 5.本品对蜜蜂、家蚕、鱼等水生生物有毒，避开蜜蜂、家蚕、水生生物等敏感区域和作物种类使用。开花植物花期禁用，使用时应密切关注对附近蜂群的影响，蚕室及桑园附近禁用。赤眼蜂等天敌放飞区域禁用。禁止在河塘等水体中清洗施药器具。 6.避免孕妇和哺乳期妇女接触本产品。 7.使用完毕后应及时清洗药械。用过后的容器要妥善处理，不可做他用，也不可随意丢弃。</w:t>
            </w:r>
          </w:p>
        </w:tc>
      </w:tr>
      <w:tr w:rsidR="003C1D4E">
        <w:trPr>
          <w:divId w:val="37454348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1、不慎吸入，应立即将病人移到空气新鲜及安静处，病情严重者请医生对症治疗。 2、皮肤污染或药液溅入眼睛，用大量清水冲洗至少15分钟。 3、误服中毒，立即携本标签送医院，对症治疗。</w:t>
            </w:r>
          </w:p>
        </w:tc>
      </w:tr>
      <w:tr w:rsidR="003C1D4E">
        <w:trPr>
          <w:divId w:val="37454348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本品应贮存在干燥、阴凉、通风、防雨处，远离火源或热源。置于儿童触及不到之处，并加锁保存。勿与食品、饮料、饲料、粮食等同贮同运。</w:t>
            </w:r>
          </w:p>
        </w:tc>
      </w:tr>
      <w:tr w:rsidR="003C1D4E">
        <w:trPr>
          <w:divId w:val="37454348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7454348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0458818"/>
          <w:tblCellSpacing w:w="0" w:type="dxa"/>
        </w:trPr>
        <w:tc>
          <w:tcPr>
            <w:tcW w:w="0" w:type="auto"/>
            <w:vAlign w:val="center"/>
            <w:hideMark/>
          </w:tcPr>
          <w:p w:rsidR="003C1D4E" w:rsidRDefault="004E63CA">
            <w:r>
              <w:rPr>
                <w:rStyle w:val="style4"/>
                <w:rFonts w:hint="eastAsia"/>
              </w:rPr>
              <w:t>登记证号：</w:t>
            </w:r>
            <w:r>
              <w:rPr>
                <w:rFonts w:hint="eastAsia"/>
              </w:rPr>
              <w:t>PD20111032</w:t>
            </w:r>
          </w:p>
        </w:tc>
      </w:tr>
      <w:tr w:rsidR="003C1D4E">
        <w:trPr>
          <w:divId w:val="190458818"/>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190458818"/>
          <w:tblCellSpacing w:w="0" w:type="dxa"/>
        </w:trPr>
        <w:tc>
          <w:tcPr>
            <w:tcW w:w="0" w:type="auto"/>
            <w:vAlign w:val="center"/>
            <w:hideMark/>
          </w:tcPr>
          <w:p w:rsidR="003C1D4E" w:rsidRDefault="004E63CA">
            <w:r>
              <w:rPr>
                <w:rStyle w:val="style4"/>
                <w:rFonts w:hint="eastAsia"/>
              </w:rPr>
              <w:t>农药名称：</w:t>
            </w:r>
            <w:r>
              <w:rPr>
                <w:rFonts w:hint="eastAsia"/>
              </w:rPr>
              <w:t>仲丁威</w:t>
            </w:r>
          </w:p>
        </w:tc>
      </w:tr>
      <w:tr w:rsidR="003C1D4E">
        <w:trPr>
          <w:divId w:val="19045881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0458818"/>
          <w:tblCellSpacing w:w="0" w:type="dxa"/>
        </w:trPr>
        <w:tc>
          <w:tcPr>
            <w:tcW w:w="0" w:type="auto"/>
            <w:vAlign w:val="center"/>
            <w:hideMark/>
          </w:tcPr>
          <w:p w:rsidR="003C1D4E" w:rsidRDefault="004E63CA">
            <w:pPr>
              <w:divId w:val="515655279"/>
            </w:pPr>
            <w:r>
              <w:rPr>
                <w:rStyle w:val="style4"/>
                <w:rFonts w:hint="eastAsia"/>
              </w:rPr>
              <w:t>毒性及其标识：</w:t>
            </w:r>
            <w:r>
              <w:rPr>
                <w:rFonts w:hint="eastAsia"/>
              </w:rPr>
              <w:t xml:space="preserve"> </w:t>
            </w:r>
          </w:p>
        </w:tc>
      </w:tr>
      <w:tr w:rsidR="003C1D4E">
        <w:trPr>
          <w:divId w:val="190458818"/>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90458818"/>
          <w:tblCellSpacing w:w="0" w:type="dxa"/>
        </w:trPr>
        <w:tc>
          <w:tcPr>
            <w:tcW w:w="0" w:type="auto"/>
            <w:vAlign w:val="center"/>
            <w:hideMark/>
          </w:tcPr>
          <w:p w:rsidR="003C1D4E" w:rsidRDefault="004E63CA">
            <w:pPr>
              <w:divId w:val="508832280"/>
            </w:pPr>
            <w:r>
              <w:rPr>
                <w:rFonts w:hint="eastAsia"/>
              </w:rPr>
              <w:t xml:space="preserve">有效成分及其含量： </w:t>
            </w:r>
          </w:p>
          <w:p w:rsidR="003C1D4E" w:rsidRDefault="004E63CA">
            <w:r>
              <w:rPr>
                <w:rFonts w:hint="eastAsia"/>
              </w:rPr>
              <w:t xml:space="preserve">    仲丁威20%    </w:t>
            </w:r>
          </w:p>
        </w:tc>
      </w:tr>
      <w:tr w:rsidR="003C1D4E">
        <w:trPr>
          <w:divId w:val="190458818"/>
          <w:tblCellSpacing w:w="0" w:type="dxa"/>
        </w:trPr>
        <w:tc>
          <w:tcPr>
            <w:tcW w:w="0" w:type="auto"/>
            <w:vAlign w:val="center"/>
            <w:hideMark/>
          </w:tcPr>
          <w:p w:rsidR="003C1D4E" w:rsidRDefault="004E63CA">
            <w:pPr>
              <w:divId w:val="15598287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w:t>
                  </w:r>
                  <w:smartTag w:uri="urn:schemas-microsoft-com:office:smarttags" w:element="chmetcnv">
                    <w:smartTagPr>
                      <w:attr w:name="TCSC" w:val="0"/>
                      <w:attr w:name="NumberType" w:val="1"/>
                      <w:attr w:name="Negative" w:val="True"/>
                      <w:attr w:name="HasSpace" w:val="False"/>
                      <w:attr w:name="SourceValue" w:val="180"/>
                      <w:attr w:name="UnitName" w:val="克"/>
                    </w:smartTagPr>
                    <w:r>
                      <w:rPr>
                        <w:rStyle w:val="style7"/>
                        <w:rFonts w:hint="eastAsia"/>
                      </w:rPr>
                      <w:t>-180克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045881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1.本品应于水稻飞虱在低龄若虫期、成虫高峰期施药，对准稻株中下部均匀喷雾。 2.施用本品前后十天内不能施用敌稗。 3.本品对瓜、豆、茄科作物极敏感，使用时应避免药液飘移至上述作物上。 4.水稻上使用的安全间隔期为21天，每季最多使用3次。</w:t>
            </w:r>
          </w:p>
        </w:tc>
      </w:tr>
      <w:tr w:rsidR="003C1D4E">
        <w:trPr>
          <w:divId w:val="19045881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本品是氨基甲酸酯类杀虫剂，具有触杀作用，兼有一定的胃毒、熏蒸和杀卵作用。用于防治水稻稻飞虱。</w:t>
            </w:r>
          </w:p>
        </w:tc>
      </w:tr>
      <w:tr w:rsidR="003C1D4E">
        <w:trPr>
          <w:divId w:val="19045881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1、避免在强阳光下，大风及下雨天气条件下喷雾。 2、施药时应戴防护用具，防止药液经口鼻吸入，不得吸烟、进食、饮水，施药后应清洗手、脸及身体被污染部分。 3、为减缓害虫抗性产生，建议与其他作用机制不同的杀虫剂轮换使用。 4、不得与碱性农药混用。 5、避开蜜蜂、家蚕、水生生物等敏感区域和作物种类使用。开花植物花期禁用，施药期间密切关注对附近蜂群的影响。桑园及蚕室附近禁用。 6、避免孕妇和哺乳期妇女接触本产品。 7、使用完毕后应及时清洗器械，用过的容器应妥善处理，不可做它用，也不可随意丢弃，不可将残留药物、清洗液倒入江河、鱼塘等水域。 8、水产养殖区、河塘等水体附近禁用。 9、鱼或虾蟹套养作物禁用，施药后田水不得直接排入水体。赤眼蜂等天敌放飞区、鸟类保护区附近禁用。</w:t>
            </w:r>
          </w:p>
        </w:tc>
      </w:tr>
      <w:tr w:rsidR="003C1D4E">
        <w:trPr>
          <w:divId w:val="19045881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变现为头晕、头痛、乏力、面色苍白、呕吐、多汗、流涎、瞳孔缩小、视力模糊。严重者出现血压下降、意识不清，皮肤接触性皮炎如风疹，局部红肿痛痒，眼结膜充血、流泪、胸闷、呼吸困难等。中毒症状出现快，一般几分钟至一小时即表现出来。不慎吸入，应将病人移至空气流通处。不慎接触皮肤或溅入眼睛，应用大量清水冲洗至少15分钟。误服则应立即携此标签将病人送医院诊治。急救措施：用阿托品0.5-2mg口服或者肌肉注射，重者加用肾上腺素；禁用解磷定，氯磷定，双复磷，吗啡，应注意保护气管和食管。</w:t>
            </w:r>
          </w:p>
        </w:tc>
      </w:tr>
      <w:tr w:rsidR="003C1D4E">
        <w:trPr>
          <w:divId w:val="19045881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本品应贮存在干燥、阴凉、通风、防雨处，远离火源或热源。置于儿童、无关人员触及不到之处，并加锁保存。不能与食品、饮料、粮食、饲料等混合储运。</w:t>
            </w:r>
          </w:p>
        </w:tc>
      </w:tr>
      <w:tr w:rsidR="003C1D4E">
        <w:trPr>
          <w:divId w:val="19045881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045881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61549808"/>
          <w:tblCellSpacing w:w="0" w:type="dxa"/>
        </w:trPr>
        <w:tc>
          <w:tcPr>
            <w:tcW w:w="0" w:type="auto"/>
            <w:vAlign w:val="center"/>
            <w:hideMark/>
          </w:tcPr>
          <w:p w:rsidR="003C1D4E" w:rsidRDefault="004E63CA">
            <w:r>
              <w:rPr>
                <w:rStyle w:val="style4"/>
                <w:rFonts w:hint="eastAsia"/>
              </w:rPr>
              <w:t>登记证号：</w:t>
            </w:r>
            <w:r>
              <w:rPr>
                <w:rFonts w:hint="eastAsia"/>
              </w:rPr>
              <w:t>PD20120666</w:t>
            </w:r>
          </w:p>
        </w:tc>
      </w:tr>
      <w:tr w:rsidR="003C1D4E">
        <w:trPr>
          <w:divId w:val="861549808"/>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861549808"/>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86154980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861549808"/>
          <w:tblCellSpacing w:w="0" w:type="dxa"/>
        </w:trPr>
        <w:tc>
          <w:tcPr>
            <w:tcW w:w="0" w:type="auto"/>
            <w:vAlign w:val="center"/>
            <w:hideMark/>
          </w:tcPr>
          <w:p w:rsidR="003C1D4E" w:rsidRDefault="004E63CA">
            <w:pPr>
              <w:divId w:val="108201678"/>
            </w:pPr>
            <w:r>
              <w:rPr>
                <w:rStyle w:val="style4"/>
                <w:rFonts w:hint="eastAsia"/>
              </w:rPr>
              <w:t>毒性及其标识：</w:t>
            </w:r>
            <w:r>
              <w:rPr>
                <w:rFonts w:hint="eastAsia"/>
              </w:rPr>
              <w:t xml:space="preserve"> </w:t>
            </w:r>
            <w:r>
              <w:rPr>
                <w:noProof/>
              </w:rPr>
              <w:drawing>
                <wp:inline distT="0" distB="0" distL="0" distR="0" wp14:anchorId="3B41F90E" wp14:editId="6CFC5052">
                  <wp:extent cx="476250" cy="323850"/>
                  <wp:effectExtent l="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61549808"/>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861549808"/>
          <w:tblCellSpacing w:w="0" w:type="dxa"/>
        </w:trPr>
        <w:tc>
          <w:tcPr>
            <w:tcW w:w="0" w:type="auto"/>
            <w:vAlign w:val="center"/>
            <w:hideMark/>
          </w:tcPr>
          <w:p w:rsidR="003C1D4E" w:rsidRDefault="004E63CA">
            <w:pPr>
              <w:divId w:val="601495487"/>
            </w:pPr>
            <w:r>
              <w:rPr>
                <w:rFonts w:hint="eastAsia"/>
              </w:rPr>
              <w:t xml:space="preserve">有效成分及其含量： </w:t>
            </w:r>
          </w:p>
          <w:p w:rsidR="003C1D4E" w:rsidRDefault="004E63CA">
            <w:r>
              <w:rPr>
                <w:rFonts w:hint="eastAsia"/>
              </w:rPr>
              <w:t xml:space="preserve">    甲氨基阿维菌素5%    </w:t>
            </w:r>
          </w:p>
        </w:tc>
      </w:tr>
      <w:tr w:rsidR="003C1D4E">
        <w:trPr>
          <w:divId w:val="861549808"/>
          <w:tblCellSpacing w:w="0" w:type="dxa"/>
        </w:trPr>
        <w:tc>
          <w:tcPr>
            <w:tcW w:w="0" w:type="auto"/>
            <w:vAlign w:val="center"/>
            <w:hideMark/>
          </w:tcPr>
          <w:p w:rsidR="003C1D4E" w:rsidRDefault="004E63CA">
            <w:pPr>
              <w:divId w:val="20236297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13-18毫升/亩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6154980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1、适用于稻纵卷叶螟卵孵盛期或稻纵卷叶螟一、二龄幼虫发生高峰期用药防治，注意喷雾均匀周到。 2、大风天或预计1小时内降雨，请勿施药。 3、本品在水稻上使用安全间隔期为14天，每季作物最多使用2次。</w:t>
            </w:r>
          </w:p>
        </w:tc>
      </w:tr>
      <w:tr w:rsidR="003C1D4E">
        <w:trPr>
          <w:divId w:val="86154980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本品为生物源类杀虫剂农药，对害虫具有胃毒、触杀作用。用于防治水稻稻纵卷叶螟。</w:t>
            </w:r>
          </w:p>
        </w:tc>
      </w:tr>
      <w:tr w:rsidR="003C1D4E">
        <w:trPr>
          <w:divId w:val="86154980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等陆生生物、鱼类等水生生物高毒，对天敌风险性高，蚕室、桑园附近和开花作物花期禁止使用，勿用于靠近蜂箱的田地，远离河塘等水域施药，严禁在养虾、蟹、鱼的稻田使用，禁止在河塘等水体中清洗施药器具。施药后的田水不得直接排入水体。赤眼蜂等天敌放飞区域禁用。 2、使用本品应采取相应的安全防护措施，穿防护服，戴防护手套、口罩等，避免皮肤接触及口鼻吸入。使用中不可吸烟、饮水及吃东西，使用后及时清洗手、脸等暴露部位皮肤并更换衣服。 3、建议与作用机制不同的杀虫剂轮换使用，以延缓抗性产生。 4、用过的容器应妥善处理，不可作他用，也不可随意丢弃。 5、避免孕妇和哺乳期妇女接触本产品。</w:t>
            </w:r>
          </w:p>
        </w:tc>
      </w:tr>
      <w:tr w:rsidR="003C1D4E">
        <w:trPr>
          <w:divId w:val="86154980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中毒症状：本品对眼睛有刺激性，使用过程中应注意对眼睛的防护。避免将药液溅入眼中或是吸入药雾；避免药剂接触皮肤，以免经皮肤吸收中毒。 急救措施：使用中或使用后如果感觉不适，应立即停止工作，采取急救措施，并携带标签送医院就诊。 1、皮肤接触：脱去污染的衣服，用软布去除沾染农药，立即用大量清水和肥皂冲洗。 2、眼睛溅入：立即用流动清水冲洗至少15分钟。 3、吸入：立即离开施药现场，转移到空气清新处。 4、误食：立即停止服用，用清水充分漱口后，立即携带农药标签到医院就诊。可给患者服用吐根糖浆或麻黄素，但勿给昏迷患者催吐或灌任何东西，抢救时避免给患者使用增强γ-氨基丁酸活性药物，如巴比妥、丙戊酸等。</w:t>
            </w:r>
          </w:p>
        </w:tc>
      </w:tr>
      <w:tr w:rsidR="003C1D4E">
        <w:trPr>
          <w:divId w:val="86154980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本品应贮存在干燥、阴凉、通风、防雨处，远离火源或热源。置于儿童、无关人员触及不到之处，并加锁。不能与食品、饮料、粮食、饲料等混合储运。</w:t>
            </w:r>
          </w:p>
        </w:tc>
      </w:tr>
      <w:tr w:rsidR="003C1D4E">
        <w:trPr>
          <w:divId w:val="86154980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6154980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42382308"/>
          <w:tblCellSpacing w:w="0" w:type="dxa"/>
        </w:trPr>
        <w:tc>
          <w:tcPr>
            <w:tcW w:w="0" w:type="auto"/>
            <w:vAlign w:val="center"/>
            <w:hideMark/>
          </w:tcPr>
          <w:p w:rsidR="003C1D4E" w:rsidRDefault="004E63CA">
            <w:r>
              <w:rPr>
                <w:rStyle w:val="style4"/>
                <w:rFonts w:hint="eastAsia"/>
              </w:rPr>
              <w:t>登记证号：</w:t>
            </w:r>
            <w:r>
              <w:rPr>
                <w:rFonts w:hint="eastAsia"/>
              </w:rPr>
              <w:t>PD20090541</w:t>
            </w:r>
          </w:p>
        </w:tc>
      </w:tr>
      <w:tr w:rsidR="003C1D4E">
        <w:trPr>
          <w:divId w:val="1442382308"/>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1442382308"/>
          <w:tblCellSpacing w:w="0" w:type="dxa"/>
        </w:trPr>
        <w:tc>
          <w:tcPr>
            <w:tcW w:w="0" w:type="auto"/>
            <w:vAlign w:val="center"/>
            <w:hideMark/>
          </w:tcPr>
          <w:p w:rsidR="003C1D4E" w:rsidRDefault="004E63CA">
            <w:r>
              <w:rPr>
                <w:rStyle w:val="style4"/>
                <w:rFonts w:hint="eastAsia"/>
              </w:rPr>
              <w:t>农药名称：</w:t>
            </w:r>
            <w:r>
              <w:rPr>
                <w:rFonts w:hint="eastAsia"/>
              </w:rPr>
              <w:t>氰戊·氧乐果</w:t>
            </w:r>
          </w:p>
        </w:tc>
      </w:tr>
      <w:tr w:rsidR="003C1D4E">
        <w:trPr>
          <w:divId w:val="144238230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442382308"/>
          <w:tblCellSpacing w:w="0" w:type="dxa"/>
        </w:trPr>
        <w:tc>
          <w:tcPr>
            <w:tcW w:w="0" w:type="auto"/>
            <w:vAlign w:val="center"/>
            <w:hideMark/>
          </w:tcPr>
          <w:p w:rsidR="003C1D4E" w:rsidRDefault="004E63CA">
            <w:pPr>
              <w:divId w:val="1240095713"/>
            </w:pPr>
            <w:r>
              <w:rPr>
                <w:rStyle w:val="style4"/>
                <w:rFonts w:hint="eastAsia"/>
              </w:rPr>
              <w:t>毒性及其标识：</w:t>
            </w:r>
            <w:r>
              <w:rPr>
                <w:rFonts w:hint="eastAsia"/>
              </w:rPr>
              <w:t xml:space="preserve"> </w:t>
            </w:r>
            <w:r>
              <w:rPr>
                <w:noProof/>
              </w:rPr>
              <w:drawing>
                <wp:inline distT="0" distB="0" distL="0" distR="0" wp14:anchorId="26A24982" wp14:editId="3AEAD379">
                  <wp:extent cx="476250" cy="323850"/>
                  <wp:effectExtent l="0" t="0" r="0" b="0"/>
                  <wp:docPr id="111" name="图片 11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中等毒 </w:t>
            </w:r>
            <w:r>
              <w:rPr>
                <w:rFonts w:hint="eastAsia"/>
              </w:rPr>
              <w:br/>
              <w:t xml:space="preserve">(原药高毒) </w:t>
            </w:r>
          </w:p>
        </w:tc>
      </w:tr>
      <w:tr w:rsidR="003C1D4E">
        <w:trPr>
          <w:divId w:val="1442382308"/>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442382308"/>
          <w:tblCellSpacing w:w="0" w:type="dxa"/>
        </w:trPr>
        <w:tc>
          <w:tcPr>
            <w:tcW w:w="0" w:type="auto"/>
            <w:vAlign w:val="center"/>
            <w:hideMark/>
          </w:tcPr>
          <w:p w:rsidR="003C1D4E" w:rsidRDefault="004E63CA">
            <w:pPr>
              <w:divId w:val="1833790814"/>
            </w:pPr>
            <w:r>
              <w:rPr>
                <w:rFonts w:hint="eastAsia"/>
              </w:rPr>
              <w:t xml:space="preserve">有效成分及其含量： </w:t>
            </w:r>
          </w:p>
          <w:p w:rsidR="003C1D4E" w:rsidRDefault="004E63CA">
            <w:r>
              <w:rPr>
                <w:rFonts w:hint="eastAsia"/>
              </w:rPr>
              <w:t xml:space="preserve">    氧乐果20%    氰戊菊酯10%    </w:t>
            </w:r>
          </w:p>
        </w:tc>
      </w:tr>
      <w:tr w:rsidR="003C1D4E">
        <w:trPr>
          <w:divId w:val="1442382308"/>
          <w:tblCellSpacing w:w="0" w:type="dxa"/>
        </w:trPr>
        <w:tc>
          <w:tcPr>
            <w:tcW w:w="0" w:type="auto"/>
            <w:vAlign w:val="center"/>
            <w:hideMark/>
          </w:tcPr>
          <w:p w:rsidR="003C1D4E" w:rsidRDefault="004E63CA">
            <w:pPr>
              <w:divId w:val="13089692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4238230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1、在害虫发生初期使用，使用时注意均匀施药。 2、建议本品在棉花上使用时安全间隔期为14天，每季最多使用2次；建议在大豆田使用时安全间隔期为28天，每季最多使用1次。 3、施药后应设立警示标志，人畜允许进入的间隔时间为24小时。 4、大风天或预计1小时内降雨，请勿施药。</w:t>
            </w:r>
          </w:p>
        </w:tc>
      </w:tr>
      <w:tr w:rsidR="003C1D4E">
        <w:trPr>
          <w:divId w:val="144238230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本品是内吸性杀虫剂，兼有触杀、胃毒作用，可有效防除棉花、大豆上的咀嚼式及刺吸式口器害虫。</w:t>
            </w:r>
          </w:p>
        </w:tc>
      </w:tr>
      <w:tr w:rsidR="003C1D4E">
        <w:trPr>
          <w:divId w:val="144238230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1、勿与碱性药剂等物质混用。 2、本品对蜜蜂有毒，施药期间应避免对周围蜂群的影响，开花植物花期禁用。 3、远离水产养殖区施药，禁止在河塘等水体中清洗施药器具。 4、在开启包装物和使用过程中要注意防护，穿防护服，配戴防护手套、口罩等。施药时不能进食、饮水、抽烟，施药后及时洗脸和洗手。 5、请在当地农业技术部门指导下使用。 6、用过的容器应妥善处理，不可做他用，也不可随意丢弃。 7、孕妇及哺乳期妇女禁止接触本品。 8、不得用于防治卫生害虫，不得用于蔬菜、瓜果、茶叶、菌类、中草药材的生产，不得用于水生植物的病虫害防治。禁止在茶树上使用。</w:t>
            </w:r>
          </w:p>
        </w:tc>
      </w:tr>
      <w:tr w:rsidR="003C1D4E">
        <w:trPr>
          <w:divId w:val="144238230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 对眼睛、上呼吸道有刺激作用，要注意防护。急救措施: 若误服饮大量水催吐，保持安静，并送往医院对症治疗。误入眼睛：清水冲 洗至少15分钟。误触皮肤：清水冲洗并换洗衣物。</w:t>
            </w:r>
          </w:p>
        </w:tc>
      </w:tr>
      <w:tr w:rsidR="003C1D4E">
        <w:trPr>
          <w:divId w:val="144238230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44238230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42382308"/>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83969356"/>
          <w:tblCellSpacing w:w="0" w:type="dxa"/>
        </w:trPr>
        <w:tc>
          <w:tcPr>
            <w:tcW w:w="0" w:type="auto"/>
            <w:vAlign w:val="center"/>
            <w:hideMark/>
          </w:tcPr>
          <w:p w:rsidR="003C1D4E" w:rsidRDefault="004E63CA">
            <w:r>
              <w:rPr>
                <w:rStyle w:val="style4"/>
                <w:rFonts w:hint="eastAsia"/>
              </w:rPr>
              <w:t>登记证号：</w:t>
            </w:r>
            <w:r>
              <w:rPr>
                <w:rFonts w:hint="eastAsia"/>
              </w:rPr>
              <w:t>PD20097949</w:t>
            </w:r>
          </w:p>
        </w:tc>
      </w:tr>
      <w:tr w:rsidR="003C1D4E">
        <w:trPr>
          <w:divId w:val="1683969356"/>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1683969356"/>
          <w:tblCellSpacing w:w="0" w:type="dxa"/>
        </w:trPr>
        <w:tc>
          <w:tcPr>
            <w:tcW w:w="0" w:type="auto"/>
            <w:vAlign w:val="center"/>
            <w:hideMark/>
          </w:tcPr>
          <w:p w:rsidR="003C1D4E" w:rsidRDefault="004E63CA">
            <w:r>
              <w:rPr>
                <w:rStyle w:val="style4"/>
                <w:rFonts w:hint="eastAsia"/>
              </w:rPr>
              <w:t>农药名称：</w:t>
            </w:r>
            <w:r>
              <w:rPr>
                <w:rFonts w:hint="eastAsia"/>
              </w:rPr>
              <w:t>氟环唑</w:t>
            </w:r>
          </w:p>
        </w:tc>
      </w:tr>
      <w:tr w:rsidR="003C1D4E">
        <w:trPr>
          <w:divId w:val="168396935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683969356"/>
          <w:tblCellSpacing w:w="0" w:type="dxa"/>
        </w:trPr>
        <w:tc>
          <w:tcPr>
            <w:tcW w:w="0" w:type="auto"/>
            <w:vAlign w:val="center"/>
            <w:hideMark/>
          </w:tcPr>
          <w:p w:rsidR="003C1D4E" w:rsidRDefault="004E63CA">
            <w:pPr>
              <w:divId w:val="1607038935"/>
            </w:pPr>
            <w:r>
              <w:rPr>
                <w:rStyle w:val="style4"/>
                <w:rFonts w:hint="eastAsia"/>
              </w:rPr>
              <w:t>毒性及其标识：</w:t>
            </w:r>
            <w:r>
              <w:rPr>
                <w:rFonts w:hint="eastAsia"/>
              </w:rPr>
              <w:t xml:space="preserve"> </w:t>
            </w:r>
            <w:r>
              <w:rPr>
                <w:noProof/>
              </w:rPr>
              <w:drawing>
                <wp:inline distT="0" distB="0" distL="0" distR="0" wp14:anchorId="5DBF9B3A" wp14:editId="1AB2EAD9">
                  <wp:extent cx="476250" cy="323850"/>
                  <wp:effectExtent l="0" t="0" r="0" b="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83969356"/>
          <w:tblCellSpacing w:w="0" w:type="dxa"/>
        </w:trPr>
        <w:tc>
          <w:tcPr>
            <w:tcW w:w="0" w:type="auto"/>
            <w:vAlign w:val="center"/>
            <w:hideMark/>
          </w:tcPr>
          <w:p w:rsidR="003C1D4E" w:rsidRDefault="004E63CA">
            <w:r>
              <w:rPr>
                <w:rStyle w:val="style4"/>
                <w:rFonts w:hint="eastAsia"/>
              </w:rPr>
              <w:t>总有效成分含量：</w:t>
            </w:r>
            <w:r>
              <w:rPr>
                <w:rFonts w:hint="eastAsia"/>
              </w:rPr>
              <w:t>12.5%</w:t>
            </w:r>
          </w:p>
        </w:tc>
      </w:tr>
      <w:tr w:rsidR="003C1D4E">
        <w:trPr>
          <w:divId w:val="1683969356"/>
          <w:tblCellSpacing w:w="0" w:type="dxa"/>
        </w:trPr>
        <w:tc>
          <w:tcPr>
            <w:tcW w:w="0" w:type="auto"/>
            <w:vAlign w:val="center"/>
            <w:hideMark/>
          </w:tcPr>
          <w:p w:rsidR="003C1D4E" w:rsidRDefault="004E63CA">
            <w:pPr>
              <w:divId w:val="429014691"/>
            </w:pPr>
            <w:r>
              <w:rPr>
                <w:rFonts w:hint="eastAsia"/>
              </w:rPr>
              <w:t xml:space="preserve">有效成分及其含量： </w:t>
            </w:r>
          </w:p>
          <w:p w:rsidR="003C1D4E" w:rsidRDefault="004E63CA">
            <w:r>
              <w:rPr>
                <w:rFonts w:hint="eastAsia"/>
              </w:rPr>
              <w:t xml:space="preserve">    氟环唑12.5%    </w:t>
            </w:r>
          </w:p>
        </w:tc>
      </w:tr>
      <w:tr w:rsidR="003C1D4E">
        <w:trPr>
          <w:divId w:val="1683969356"/>
          <w:tblCellSpacing w:w="0" w:type="dxa"/>
        </w:trPr>
        <w:tc>
          <w:tcPr>
            <w:tcW w:w="0" w:type="auto"/>
            <w:vAlign w:val="center"/>
            <w:hideMark/>
          </w:tcPr>
          <w:p w:rsidR="003C1D4E" w:rsidRDefault="004E63CA">
            <w:pPr>
              <w:divId w:val="3716572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24-60毫升/亩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36-60毫升/亩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8396935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1、防治香蕉叶斑病，施药间隔期20天以上，施药应选择在发病前或发病初期，用于治疗时应选择高剂量；温度低时应选择高剂量，温度高时应选择低剂量。 2、防治稻曲病，建议在水稻破口前12天进行第一次用药，7天后再次施药。 3、防治水稻纹枯病，建议在水稻纹枯病发病初期施药，间隔7-10天再次施药。 4、防治小麦锈病，在发病初期和始盛期用药，均匀喷雾于小麦茎叶部，在病害初发期用低剂量，始盛期用高剂量。 5、本品在香蕉上的安全间隔期为35天，每季最多使用3次；在水稻上的安全间隔期为21天，每季最多使用2次；在小麦上的安全间隔期为21天，每季最多使用2次。 6、大风天或预计1小时内降雨，请勿施药。</w:t>
            </w:r>
          </w:p>
        </w:tc>
      </w:tr>
      <w:tr w:rsidR="003C1D4E">
        <w:trPr>
          <w:divId w:val="168396935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本品属三唑类杀菌剂，具有预防和治疗作用兼备等特点。按推荐剂量使用，对香蕉叶斑病、小麦锈病、水稻纹枯病、水稻稻曲病有较好防效。</w:t>
            </w:r>
          </w:p>
        </w:tc>
      </w:tr>
      <w:tr w:rsidR="003C1D4E">
        <w:trPr>
          <w:divId w:val="168396935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1.建议与其它保护性杀菌剂交替使用。 2.远离水产养殖区施药，禁止在河塘等水体中清洗施药器具。 3.在开启包装物和使用过程中应穿戴防护服、口罩和手套等防护用具，避免吸入药液。施药期间不可吃东西、喝水和吸烟。施药后应及时洗手和洗脸。 4.孕妇及哺乳期妇女避免接触此药。 5.用过的容器应妥善处理，不可做他用，也不可随意丢弃。</w:t>
            </w:r>
          </w:p>
        </w:tc>
      </w:tr>
      <w:tr w:rsidR="003C1D4E">
        <w:trPr>
          <w:divId w:val="168396935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中毒症状：对皮肤有轻度刺激作用，要注意防护。急救措施：若误服请送往医院对症治疗。误入眼睛：清水冲洗至少15分钟。误触皮肤：清水冲洗并换洗衣物。</w:t>
            </w:r>
          </w:p>
        </w:tc>
      </w:tr>
      <w:tr w:rsidR="003C1D4E">
        <w:trPr>
          <w:divId w:val="168396935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68396935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8396935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040202667"/>
          <w:tblCellSpacing w:w="0" w:type="dxa"/>
        </w:trPr>
        <w:tc>
          <w:tcPr>
            <w:tcW w:w="0" w:type="auto"/>
            <w:vAlign w:val="center"/>
            <w:hideMark/>
          </w:tcPr>
          <w:p w:rsidR="003C1D4E" w:rsidRDefault="004E63CA">
            <w:r>
              <w:rPr>
                <w:rStyle w:val="style4"/>
                <w:rFonts w:hint="eastAsia"/>
              </w:rPr>
              <w:t>登记证号：</w:t>
            </w:r>
            <w:r>
              <w:rPr>
                <w:rFonts w:hint="eastAsia"/>
              </w:rPr>
              <w:t>PD20161545</w:t>
            </w:r>
          </w:p>
        </w:tc>
      </w:tr>
      <w:tr w:rsidR="003C1D4E">
        <w:trPr>
          <w:divId w:val="2040202667"/>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2040202667"/>
          <w:tblCellSpacing w:w="0" w:type="dxa"/>
        </w:trPr>
        <w:tc>
          <w:tcPr>
            <w:tcW w:w="0" w:type="auto"/>
            <w:vAlign w:val="center"/>
            <w:hideMark/>
          </w:tcPr>
          <w:p w:rsidR="003C1D4E" w:rsidRDefault="004E63CA">
            <w:r>
              <w:rPr>
                <w:rStyle w:val="style4"/>
                <w:rFonts w:hint="eastAsia"/>
              </w:rPr>
              <w:t>农药名称：</w:t>
            </w:r>
            <w:r>
              <w:rPr>
                <w:rFonts w:hint="eastAsia"/>
              </w:rPr>
              <w:t>氟吗啉</w:t>
            </w:r>
          </w:p>
        </w:tc>
      </w:tr>
      <w:tr w:rsidR="003C1D4E">
        <w:trPr>
          <w:divId w:val="2040202667"/>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2040202667"/>
          <w:tblCellSpacing w:w="0" w:type="dxa"/>
        </w:trPr>
        <w:tc>
          <w:tcPr>
            <w:tcW w:w="0" w:type="auto"/>
            <w:vAlign w:val="center"/>
            <w:hideMark/>
          </w:tcPr>
          <w:p w:rsidR="003C1D4E" w:rsidRDefault="004E63CA">
            <w:pPr>
              <w:divId w:val="1538081373"/>
            </w:pPr>
            <w:r>
              <w:rPr>
                <w:rStyle w:val="style4"/>
                <w:rFonts w:hint="eastAsia"/>
              </w:rPr>
              <w:t>毒性及其标识：</w:t>
            </w:r>
            <w:r>
              <w:rPr>
                <w:rFonts w:hint="eastAsia"/>
              </w:rPr>
              <w:t xml:space="preserve"> </w:t>
            </w:r>
          </w:p>
        </w:tc>
      </w:tr>
      <w:tr w:rsidR="003C1D4E">
        <w:trPr>
          <w:divId w:val="2040202667"/>
          <w:tblCellSpacing w:w="0" w:type="dxa"/>
        </w:trPr>
        <w:tc>
          <w:tcPr>
            <w:tcW w:w="0" w:type="auto"/>
            <w:vAlign w:val="center"/>
            <w:hideMark/>
          </w:tcPr>
          <w:p w:rsidR="003C1D4E" w:rsidRDefault="004E63CA">
            <w:r>
              <w:rPr>
                <w:rStyle w:val="style4"/>
                <w:rFonts w:hint="eastAsia"/>
              </w:rPr>
              <w:t>总有效成分含量：</w:t>
            </w:r>
            <w:r>
              <w:rPr>
                <w:rFonts w:hint="eastAsia"/>
              </w:rPr>
              <w:t>60%</w:t>
            </w:r>
          </w:p>
        </w:tc>
      </w:tr>
      <w:tr w:rsidR="003C1D4E">
        <w:trPr>
          <w:divId w:val="2040202667"/>
          <w:tblCellSpacing w:w="0" w:type="dxa"/>
        </w:trPr>
        <w:tc>
          <w:tcPr>
            <w:tcW w:w="0" w:type="auto"/>
            <w:vAlign w:val="center"/>
            <w:hideMark/>
          </w:tcPr>
          <w:p w:rsidR="003C1D4E" w:rsidRDefault="004E63CA">
            <w:pPr>
              <w:divId w:val="192158337"/>
            </w:pPr>
            <w:r>
              <w:rPr>
                <w:rFonts w:hint="eastAsia"/>
              </w:rPr>
              <w:t xml:space="preserve">有效成分及其含量： </w:t>
            </w:r>
          </w:p>
          <w:p w:rsidR="003C1D4E" w:rsidRDefault="004E63CA">
            <w:r>
              <w:rPr>
                <w:rFonts w:hint="eastAsia"/>
              </w:rPr>
              <w:t xml:space="preserve">    氟吗啉60%    </w:t>
            </w:r>
          </w:p>
        </w:tc>
      </w:tr>
      <w:tr w:rsidR="003C1D4E">
        <w:trPr>
          <w:divId w:val="2040202667"/>
          <w:tblCellSpacing w:w="0" w:type="dxa"/>
        </w:trPr>
        <w:tc>
          <w:tcPr>
            <w:tcW w:w="0" w:type="auto"/>
            <w:vAlign w:val="center"/>
            <w:hideMark/>
          </w:tcPr>
          <w:p w:rsidR="003C1D4E" w:rsidRDefault="004E63CA">
            <w:pPr>
              <w:divId w:val="17476044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04020266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1.按推荐剂量，兑水叶面均匀喷雾。 2.始见零星病斑时或发病初期开始用药，防治效果最佳。根据天气条件和病情发展，间隔7-10天再用药，病害轻度发生时使用低剂量，发病重时选择高剂量。 3.安全间隔期3天，每季作物最多使用3次。 4.大风天或预计1小时内降雨，请勿施药。</w:t>
            </w:r>
          </w:p>
        </w:tc>
      </w:tr>
      <w:tr w:rsidR="003C1D4E">
        <w:trPr>
          <w:divId w:val="204020266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本品为丙烯酰胺类杀菌剂，兼有保护及治疗作用，作用机制是破坏卵菌纲真菌细胞壁的形成，对黄瓜霜霉病具有较好的防治效果。</w:t>
            </w:r>
          </w:p>
        </w:tc>
      </w:tr>
      <w:tr w:rsidR="003C1D4E">
        <w:trPr>
          <w:divId w:val="204020266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1.为了防止和延缓抗性产生，应与其它作用方式不同的杀菌剂交替使用。 2.勿与碱性药剂等物质混用。 3.远离水产养殖区、河塘等水体施药，禁止在河塘等水体中清洗施药器具。 4.在开启包装物和使用过程中要注意防护，穿防护服，配戴防护手套、口罩等。施药期间不可吸烟、饮食，施药后应立即洗手洗脸。 5.用过的容器应妥善处理，不可做他用，也不可随意丢弃。 6.孕妇及哺乳期妇女避免接触本品。</w:t>
            </w:r>
          </w:p>
        </w:tc>
      </w:tr>
      <w:tr w:rsidR="003C1D4E">
        <w:trPr>
          <w:divId w:val="204020266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中毒症状：对眼睛有刺激作用，要注意防护。急救措施：误食：请送往医院对症治疗。误吸：应将病人移至空气流通处。误入眼睛：清水冲洗至少15分钟。误触皮肤：清水冲洗并换洗衣物。</w:t>
            </w:r>
          </w:p>
        </w:tc>
      </w:tr>
      <w:tr w:rsidR="003C1D4E">
        <w:trPr>
          <w:divId w:val="204020266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204020266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04020266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051221527"/>
          <w:tblCellSpacing w:w="0" w:type="dxa"/>
        </w:trPr>
        <w:tc>
          <w:tcPr>
            <w:tcW w:w="0" w:type="auto"/>
            <w:vAlign w:val="center"/>
            <w:hideMark/>
          </w:tcPr>
          <w:p w:rsidR="003C1D4E" w:rsidRDefault="004E63CA">
            <w:r>
              <w:rPr>
                <w:rStyle w:val="style4"/>
                <w:rFonts w:hint="eastAsia"/>
              </w:rPr>
              <w:t>登记证号：</w:t>
            </w:r>
            <w:r>
              <w:rPr>
                <w:rFonts w:hint="eastAsia"/>
              </w:rPr>
              <w:t>PD20080421</w:t>
            </w:r>
          </w:p>
        </w:tc>
      </w:tr>
      <w:tr w:rsidR="003C1D4E">
        <w:trPr>
          <w:divId w:val="2051221527"/>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2051221527"/>
          <w:tblCellSpacing w:w="0" w:type="dxa"/>
        </w:trPr>
        <w:tc>
          <w:tcPr>
            <w:tcW w:w="0" w:type="auto"/>
            <w:vAlign w:val="center"/>
            <w:hideMark/>
          </w:tcPr>
          <w:p w:rsidR="003C1D4E" w:rsidRDefault="004E63CA">
            <w:r>
              <w:rPr>
                <w:rStyle w:val="style4"/>
                <w:rFonts w:hint="eastAsia"/>
              </w:rPr>
              <w:t>农药名称：</w:t>
            </w:r>
            <w:r>
              <w:rPr>
                <w:rFonts w:hint="eastAsia"/>
              </w:rPr>
              <w:t>氯氰·毒死蜱</w:t>
            </w:r>
          </w:p>
        </w:tc>
      </w:tr>
      <w:tr w:rsidR="003C1D4E">
        <w:trPr>
          <w:divId w:val="2051221527"/>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051221527"/>
          <w:tblCellSpacing w:w="0" w:type="dxa"/>
        </w:trPr>
        <w:tc>
          <w:tcPr>
            <w:tcW w:w="0" w:type="auto"/>
            <w:vAlign w:val="center"/>
            <w:hideMark/>
          </w:tcPr>
          <w:p w:rsidR="003C1D4E" w:rsidRDefault="004E63CA">
            <w:pPr>
              <w:divId w:val="2020037362"/>
            </w:pPr>
            <w:r>
              <w:rPr>
                <w:rStyle w:val="style4"/>
                <w:rFonts w:hint="eastAsia"/>
              </w:rPr>
              <w:t>毒性及其标识：</w:t>
            </w:r>
            <w:r>
              <w:rPr>
                <w:rFonts w:hint="eastAsia"/>
              </w:rPr>
              <w:t xml:space="preserve"> </w:t>
            </w:r>
            <w:r>
              <w:rPr>
                <w:noProof/>
              </w:rPr>
              <w:drawing>
                <wp:inline distT="0" distB="0" distL="0" distR="0" wp14:anchorId="5CE83416" wp14:editId="5323251B">
                  <wp:extent cx="476250" cy="323850"/>
                  <wp:effectExtent l="0" t="0" r="0" b="0"/>
                  <wp:docPr id="113" name="图片 11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2051221527"/>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2051221527"/>
          <w:tblCellSpacing w:w="0" w:type="dxa"/>
        </w:trPr>
        <w:tc>
          <w:tcPr>
            <w:tcW w:w="0" w:type="auto"/>
            <w:vAlign w:val="center"/>
            <w:hideMark/>
          </w:tcPr>
          <w:p w:rsidR="003C1D4E" w:rsidRDefault="004E63CA">
            <w:pPr>
              <w:divId w:val="710813169"/>
            </w:pPr>
            <w:r>
              <w:rPr>
                <w:rFonts w:hint="eastAsia"/>
              </w:rPr>
              <w:t xml:space="preserve">有效成分及其含量： </w:t>
            </w:r>
          </w:p>
          <w:p w:rsidR="003C1D4E" w:rsidRDefault="004E63CA">
            <w:r>
              <w:rPr>
                <w:rFonts w:hint="eastAsia"/>
              </w:rPr>
              <w:t xml:space="preserve">    毒死蜱45%    氯氰菊酯5%    </w:t>
            </w:r>
          </w:p>
        </w:tc>
      </w:tr>
      <w:tr w:rsidR="003C1D4E">
        <w:trPr>
          <w:divId w:val="2051221527"/>
          <w:tblCellSpacing w:w="0" w:type="dxa"/>
        </w:trPr>
        <w:tc>
          <w:tcPr>
            <w:tcW w:w="0" w:type="auto"/>
            <w:vAlign w:val="center"/>
            <w:hideMark/>
          </w:tcPr>
          <w:p w:rsidR="003C1D4E" w:rsidRDefault="004E63CA">
            <w:pPr>
              <w:divId w:val="82512493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05122152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1、注意喷雾均匀，在棉花、苹果上使用，视虫害发生情况，每10天左右施药一次，可连续用药3次。 2、本品对瓜类、莴苣苗期及烟草敏感，施药时应避免药液飘移到上述作物上，以防产生药害。 3、本品在棉花上的安全间隔期7天，每季最多使用3次；在苹果上的安全间隔期21天，每季最多使用3次；大豆苗期使用1次。 4、大风天或预计1小时内降雨，请勿施药。</w:t>
            </w:r>
          </w:p>
        </w:tc>
      </w:tr>
      <w:tr w:rsidR="003C1D4E">
        <w:trPr>
          <w:divId w:val="205122152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本品是有机磷类农药与拟除虫菊酯类农药的混剂。具有触杀、胃毒作用。</w:t>
            </w:r>
          </w:p>
        </w:tc>
      </w:tr>
      <w:tr w:rsidR="003C1D4E">
        <w:trPr>
          <w:divId w:val="205122152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1、本品由菊酯类农药与有机磷类农药混配而成,建议与其他作用机制不同的杀虫剂轮换使用。 2、本品禁止在蔬菜上使用。 3、本品不可与呈碱性的农药等物质混用。 4、本品对鱼、蜜蜂、家蚕、瓢虫、蛙等有毒，施药期间应避免对周围蜂群的影响，开花植物花期禁用，蚕室和桑园附近禁用。远离水产养殖区施药，禁止在河塘等水体中清洗施药器具，瓢虫等天敌放飞区域禁用。 5、在开启包装物和使用过程中要注意防护，穿防护服，配戴防护手套、口罩等。 6、用过的容器应妥善处理，不可做他用，也不可随意丢弃。 7、孕妇及哺乳期妇女禁止接触本品。</w:t>
            </w:r>
          </w:p>
        </w:tc>
      </w:tr>
      <w:tr w:rsidR="003C1D4E">
        <w:trPr>
          <w:divId w:val="205122152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中毒症状：头痛、头昏、无力、视力模糊、呕吐、出汗、流涎、瞌睡等，有时有肌肉震颤，偶有腹泻。对眼睛、皮肤有刺激作用，要注意防护。 急救措施：误服立即送医院治疗。禁服吗啡、茶硷、吩噻嗪、利血平。不能催吐，大量吞服需洗胃。不慎吸入，应将病人移至空气流通处。误入眼睛：清水冲洗至少15分钟。误触皮肤：清水冲洗并换洗衣物。</w:t>
            </w:r>
          </w:p>
        </w:tc>
      </w:tr>
      <w:tr w:rsidR="003C1D4E">
        <w:trPr>
          <w:divId w:val="205122152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205122152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051221527"/>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10322901"/>
          <w:tblCellSpacing w:w="0" w:type="dxa"/>
        </w:trPr>
        <w:tc>
          <w:tcPr>
            <w:tcW w:w="0" w:type="auto"/>
            <w:vAlign w:val="center"/>
            <w:hideMark/>
          </w:tcPr>
          <w:p w:rsidR="003C1D4E" w:rsidRDefault="004E63CA">
            <w:r>
              <w:rPr>
                <w:rStyle w:val="style4"/>
                <w:rFonts w:hint="eastAsia"/>
              </w:rPr>
              <w:t>登记证号：</w:t>
            </w:r>
            <w:r>
              <w:rPr>
                <w:rFonts w:hint="eastAsia"/>
              </w:rPr>
              <w:t>PD20094513</w:t>
            </w:r>
          </w:p>
        </w:tc>
      </w:tr>
      <w:tr w:rsidR="003C1D4E">
        <w:trPr>
          <w:divId w:val="410322901"/>
          <w:tblCellSpacing w:w="0" w:type="dxa"/>
        </w:trPr>
        <w:tc>
          <w:tcPr>
            <w:tcW w:w="0" w:type="auto"/>
            <w:vAlign w:val="center"/>
            <w:hideMark/>
          </w:tcPr>
          <w:p w:rsidR="003C1D4E" w:rsidRDefault="004E63CA">
            <w:r>
              <w:rPr>
                <w:rStyle w:val="style4"/>
                <w:rFonts w:hint="eastAsia"/>
              </w:rPr>
              <w:t>登记证持有人：</w:t>
            </w:r>
            <w:r>
              <w:rPr>
                <w:rFonts w:hint="eastAsia"/>
              </w:rPr>
              <w:t>广西威牛农化有限公司</w:t>
            </w:r>
          </w:p>
        </w:tc>
      </w:tr>
      <w:tr w:rsidR="003C1D4E">
        <w:trPr>
          <w:divId w:val="410322901"/>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410322901"/>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410322901"/>
          <w:tblCellSpacing w:w="0" w:type="dxa"/>
        </w:trPr>
        <w:tc>
          <w:tcPr>
            <w:tcW w:w="0" w:type="auto"/>
            <w:vAlign w:val="center"/>
            <w:hideMark/>
          </w:tcPr>
          <w:p w:rsidR="003C1D4E" w:rsidRDefault="004E63CA">
            <w:pPr>
              <w:divId w:val="3287687"/>
            </w:pPr>
            <w:r>
              <w:rPr>
                <w:rStyle w:val="style4"/>
                <w:rFonts w:hint="eastAsia"/>
              </w:rPr>
              <w:t>毒性及其标识：</w:t>
            </w:r>
            <w:r>
              <w:rPr>
                <w:rFonts w:hint="eastAsia"/>
              </w:rPr>
              <w:t xml:space="preserve"> </w:t>
            </w:r>
            <w:r>
              <w:rPr>
                <w:noProof/>
              </w:rPr>
              <w:drawing>
                <wp:inline distT="0" distB="0" distL="0" distR="0" wp14:anchorId="065352FB" wp14:editId="45A31650">
                  <wp:extent cx="476250" cy="323850"/>
                  <wp:effectExtent l="0" t="0" r="0" b="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410322901"/>
          <w:tblCellSpacing w:w="0" w:type="dxa"/>
        </w:trPr>
        <w:tc>
          <w:tcPr>
            <w:tcW w:w="0" w:type="auto"/>
            <w:vAlign w:val="center"/>
            <w:hideMark/>
          </w:tcPr>
          <w:p w:rsidR="003C1D4E" w:rsidRDefault="004E63CA">
            <w:r>
              <w:rPr>
                <w:rStyle w:val="style4"/>
                <w:rFonts w:hint="eastAsia"/>
              </w:rPr>
              <w:t>总有效成分含量：</w:t>
            </w:r>
            <w:r>
              <w:rPr>
                <w:rFonts w:hint="eastAsia"/>
              </w:rPr>
              <w:t>3.2%</w:t>
            </w:r>
          </w:p>
        </w:tc>
      </w:tr>
      <w:tr w:rsidR="003C1D4E">
        <w:trPr>
          <w:divId w:val="410322901"/>
          <w:tblCellSpacing w:w="0" w:type="dxa"/>
        </w:trPr>
        <w:tc>
          <w:tcPr>
            <w:tcW w:w="0" w:type="auto"/>
            <w:vAlign w:val="center"/>
            <w:hideMark/>
          </w:tcPr>
          <w:p w:rsidR="003C1D4E" w:rsidRDefault="004E63CA">
            <w:pPr>
              <w:divId w:val="542670440"/>
            </w:pPr>
            <w:r>
              <w:rPr>
                <w:rFonts w:hint="eastAsia"/>
              </w:rPr>
              <w:t xml:space="preserve">有效成分及其含量： </w:t>
            </w:r>
          </w:p>
          <w:p w:rsidR="003C1D4E" w:rsidRDefault="004E63CA">
            <w:r>
              <w:rPr>
                <w:rFonts w:hint="eastAsia"/>
              </w:rPr>
              <w:t xml:space="preserve">    阿维菌素3.2%    </w:t>
            </w:r>
          </w:p>
        </w:tc>
      </w:tr>
      <w:tr w:rsidR="003C1D4E">
        <w:trPr>
          <w:divId w:val="410322901"/>
          <w:tblCellSpacing w:w="0" w:type="dxa"/>
        </w:trPr>
        <w:tc>
          <w:tcPr>
            <w:tcW w:w="0" w:type="auto"/>
            <w:vAlign w:val="center"/>
            <w:hideMark/>
          </w:tcPr>
          <w:p w:rsidR="003C1D4E" w:rsidRDefault="004E63CA">
            <w:pPr>
              <w:divId w:val="1645894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7.5-11.3毫升/亩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1032290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1、使用本品应掌握在十字花科蔬菜小菜蛾低龄幼虫高峰期兑水喷雾，视虫害发生情况，间隔7天施药一次，最多使用二次，也可与其它农药交替轮换使用。 2、夏季用药应选早、晚气温低风小时进行，高温晴热天气上午10时至下午4时应停止用药。大风天或预计1小时内有降雨天气请勿用药。3、安全间隔期7天，每季作物最多使用2次。</w:t>
            </w:r>
          </w:p>
        </w:tc>
      </w:tr>
      <w:tr w:rsidR="003C1D4E">
        <w:trPr>
          <w:divId w:val="41032290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本品为抗生生素杀虫剂，对害虫具有触杀和胃毒作用，可有效防治十字花科蔬菜小菜蛾。</w:t>
            </w:r>
          </w:p>
        </w:tc>
      </w:tr>
      <w:tr w:rsidR="003C1D4E">
        <w:trPr>
          <w:divId w:val="41032290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1、本品不能与碱性农药混用。 2、使用时应穿戴防护用品，避免药液溅入眼睛和接触皮肤。施药期间不可吃东西和饮水，施药后应及时洗手和洗脸。 3、本品对蜜蜂、鱼虾高毒，使用时避免对周围峰群产生影响，开花植物花期附近禁用。远离水产养殖区施药，禁止在河塘等水体中清洗施药器具。4、用过的容器应妥善处理，不要做他用，也不可随意丢弃。5、孕妇及哺乳期妇女禁止接触本品。</w:t>
            </w:r>
          </w:p>
        </w:tc>
      </w:tr>
      <w:tr w:rsidR="003C1D4E">
        <w:trPr>
          <w:divId w:val="41032290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表现为头晕、恶心、呕吐、抽搐、痉挛等。不慎吸入，应将病人移至空气流通处。不慎接触皮肤或溅入眼睛，应用大量清水冲洗至少15分钟，误服则应立即携此标签将病人送医院对症治疗。按抗生素类农药中毒进行救治。抢救时避免使用增强γ-氨基丁酸活性的药物，如巴比妥、丙戊酸等。 </w:t>
            </w:r>
          </w:p>
        </w:tc>
      </w:tr>
      <w:tr w:rsidR="003C1D4E">
        <w:trPr>
          <w:divId w:val="41032290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3C1D4E">
        <w:trPr>
          <w:divId w:val="41032290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1032290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38898693"/>
          <w:tblCellSpacing w:w="0" w:type="dxa"/>
        </w:trPr>
        <w:tc>
          <w:tcPr>
            <w:tcW w:w="0" w:type="auto"/>
            <w:vAlign w:val="center"/>
            <w:hideMark/>
          </w:tcPr>
          <w:p w:rsidR="003C1D4E" w:rsidRDefault="004E63CA">
            <w:r>
              <w:rPr>
                <w:rStyle w:val="style4"/>
                <w:rFonts w:hint="eastAsia"/>
              </w:rPr>
              <w:t>登记证号：</w:t>
            </w:r>
            <w:r>
              <w:rPr>
                <w:rFonts w:hint="eastAsia"/>
              </w:rPr>
              <w:t>PD20111085</w:t>
            </w:r>
          </w:p>
        </w:tc>
      </w:tr>
      <w:tr w:rsidR="003C1D4E">
        <w:trPr>
          <w:divId w:val="1238898693"/>
          <w:tblCellSpacing w:w="0" w:type="dxa"/>
        </w:trPr>
        <w:tc>
          <w:tcPr>
            <w:tcW w:w="0" w:type="auto"/>
            <w:vAlign w:val="center"/>
            <w:hideMark/>
          </w:tcPr>
          <w:p w:rsidR="003C1D4E" w:rsidRDefault="004E63CA">
            <w:r>
              <w:rPr>
                <w:rStyle w:val="style4"/>
                <w:rFonts w:hint="eastAsia"/>
              </w:rPr>
              <w:t>登记证持有人：</w:t>
            </w:r>
            <w:r>
              <w:rPr>
                <w:rFonts w:hint="eastAsia"/>
              </w:rPr>
              <w:t>南宁市德丰富化工有限责任公司</w:t>
            </w:r>
          </w:p>
        </w:tc>
      </w:tr>
      <w:tr w:rsidR="003C1D4E">
        <w:trPr>
          <w:divId w:val="1238898693"/>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1238898693"/>
          <w:tblCellSpacing w:w="0" w:type="dxa"/>
        </w:trPr>
        <w:tc>
          <w:tcPr>
            <w:tcW w:w="0" w:type="auto"/>
            <w:vAlign w:val="center"/>
            <w:hideMark/>
          </w:tcPr>
          <w:p w:rsidR="003C1D4E" w:rsidRDefault="004E63CA">
            <w:r>
              <w:rPr>
                <w:rStyle w:val="style4"/>
                <w:rFonts w:hint="eastAsia"/>
              </w:rPr>
              <w:t>剂型：</w:t>
            </w:r>
            <w:r>
              <w:rPr>
                <w:rFonts w:hint="eastAsia"/>
              </w:rPr>
              <w:t>可溶粉剂</w:t>
            </w:r>
          </w:p>
        </w:tc>
      </w:tr>
      <w:tr w:rsidR="003C1D4E">
        <w:trPr>
          <w:divId w:val="1238898693"/>
          <w:tblCellSpacing w:w="0" w:type="dxa"/>
        </w:trPr>
        <w:tc>
          <w:tcPr>
            <w:tcW w:w="0" w:type="auto"/>
            <w:vAlign w:val="center"/>
            <w:hideMark/>
          </w:tcPr>
          <w:p w:rsidR="003C1D4E" w:rsidRDefault="004E63CA">
            <w:pPr>
              <w:divId w:val="1579097427"/>
            </w:pPr>
            <w:r>
              <w:rPr>
                <w:rStyle w:val="style4"/>
                <w:rFonts w:hint="eastAsia"/>
              </w:rPr>
              <w:t>毒性及其标识：</w:t>
            </w:r>
            <w:r>
              <w:rPr>
                <w:rFonts w:hint="eastAsia"/>
              </w:rPr>
              <w:t xml:space="preserve"> </w:t>
            </w:r>
            <w:r>
              <w:rPr>
                <w:noProof/>
              </w:rPr>
              <w:drawing>
                <wp:inline distT="0" distB="0" distL="0" distR="0" wp14:anchorId="1C9BDE92" wp14:editId="22B642E9">
                  <wp:extent cx="476250" cy="323850"/>
                  <wp:effectExtent l="0" t="0" r="0" b="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238898693"/>
          <w:tblCellSpacing w:w="0" w:type="dxa"/>
        </w:trPr>
        <w:tc>
          <w:tcPr>
            <w:tcW w:w="0" w:type="auto"/>
            <w:vAlign w:val="center"/>
            <w:hideMark/>
          </w:tcPr>
          <w:p w:rsidR="003C1D4E" w:rsidRDefault="004E63CA">
            <w:r>
              <w:rPr>
                <w:rStyle w:val="style4"/>
                <w:rFonts w:hint="eastAsia"/>
              </w:rPr>
              <w:t>总有效成分含量：</w:t>
            </w:r>
            <w:r>
              <w:rPr>
                <w:rFonts w:hint="eastAsia"/>
              </w:rPr>
              <w:t>80%</w:t>
            </w:r>
          </w:p>
        </w:tc>
      </w:tr>
      <w:tr w:rsidR="003C1D4E">
        <w:trPr>
          <w:divId w:val="1238898693"/>
          <w:tblCellSpacing w:w="0" w:type="dxa"/>
        </w:trPr>
        <w:tc>
          <w:tcPr>
            <w:tcW w:w="0" w:type="auto"/>
            <w:vAlign w:val="center"/>
            <w:hideMark/>
          </w:tcPr>
          <w:p w:rsidR="003C1D4E" w:rsidRDefault="004E63CA">
            <w:pPr>
              <w:divId w:val="200636676"/>
            </w:pPr>
            <w:r>
              <w:rPr>
                <w:rFonts w:hint="eastAsia"/>
              </w:rPr>
              <w:t xml:space="preserve">有效成分及其含量： </w:t>
            </w:r>
          </w:p>
          <w:p w:rsidR="003C1D4E" w:rsidRDefault="004E63CA">
            <w:r>
              <w:rPr>
                <w:rFonts w:hint="eastAsia"/>
              </w:rPr>
              <w:t xml:space="preserve">    草甘膦80%    </w:t>
            </w:r>
          </w:p>
        </w:tc>
      </w:tr>
      <w:tr w:rsidR="003C1D4E">
        <w:trPr>
          <w:divId w:val="1238898693"/>
          <w:tblCellSpacing w:w="0" w:type="dxa"/>
        </w:trPr>
        <w:tc>
          <w:tcPr>
            <w:tcW w:w="0" w:type="auto"/>
            <w:vAlign w:val="center"/>
            <w:hideMark/>
          </w:tcPr>
          <w:p w:rsidR="003C1D4E" w:rsidRDefault="004E63CA">
            <w:pPr>
              <w:divId w:val="8675288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93</w:t>
                  </w:r>
                  <w:smartTag w:uri="urn:schemas-microsoft-com:office:smarttags" w:element="chmetcnv">
                    <w:smartTagPr>
                      <w:attr w:name="TCSC" w:val="0"/>
                      <w:attr w:name="NumberType" w:val="1"/>
                      <w:attr w:name="Negative" w:val="True"/>
                      <w:attr w:name="HasSpace" w:val="False"/>
                      <w:attr w:name="SourceValue" w:val="187"/>
                      <w:attr w:name="UnitName" w:val="克"/>
                    </w:smartTagPr>
                    <w:r>
                      <w:rPr>
                        <w:rStyle w:val="style7"/>
                        <w:rFonts w:hint="eastAsia"/>
                      </w:rPr>
                      <w:t>-187克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23889869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1、施药时期宜掌握到杂草生产旺盛期施药，效果更佳。 2、温暖晴天用药效果优于低温天气，施药后4小时内遇中雨或大雨可能会降低药效，要考虑补喷。大风请勿使用。3、每个作物周期的最多使用次数1次。</w:t>
            </w:r>
          </w:p>
        </w:tc>
      </w:tr>
      <w:tr w:rsidR="003C1D4E">
        <w:trPr>
          <w:divId w:val="123889869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系内吸传导型广谱灭生性除草剂。其作用原理主要通过抑制植物体内烯醇丙酮基莽草素磷酸合成酶，从而抑制莽草素向苯丙氨酸、酪氨酸及色氨酸的转化，使蛋白质的合成受到干扰导致植物死亡。不仅能通过茎叶传导到地下部分，而且在同一植株的不同分蘖间也能进行传导，对一年生及多年生深根杂草的地下组织具有很强的破坏力。本品对柑橘园一年生杂草有较好的防治。</w:t>
            </w:r>
          </w:p>
        </w:tc>
      </w:tr>
      <w:tr w:rsidR="003C1D4E">
        <w:trPr>
          <w:divId w:val="123889869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1、本品为非选择性除草剂，施药时喷雾器带保护罩，因此施药时应防止药液飘移到作物茎叶上及邻近作物上，以免产生药害。 2、本品与土壤接触立即失去活性，宜作茎叶处理，施药后5天内请勿割草、放牧和翻地； 3、本品对金属制成的镀锌容器有腐化作用，注意不能与此类容器接触。 4、对皮肤、眼睛和上呼吸道有刺激作用，使用本品时应戴防护服、口罩、护目镜和手套，避免药液直接接触皮肤和吸入，药液；施药期间不可进食、饮水等；施药后及时清洗受污染皮肤和施药器械。 5、剩余药液和废弃包装物应妥善处理，不得随意丢弃，或挪作他用。 6、避免孕妇及哺乳期的妇女接触。</w:t>
            </w:r>
          </w:p>
        </w:tc>
      </w:tr>
      <w:tr w:rsidR="003C1D4E">
        <w:trPr>
          <w:divId w:val="123889869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皮肤和眼睛有刺激作用。如果药液接触皮肤或衣服，应立即用大量清水和肥皂冲洗；如溅入眼中，用大量清水冲洗15分钟后，请医生诊治；如有误服，立即催吐后，携此标签将病人送医院诊治，对症治疗。本品无特殊解毒剂。</w:t>
            </w:r>
          </w:p>
        </w:tc>
      </w:tr>
      <w:tr w:rsidR="003C1D4E">
        <w:trPr>
          <w:divId w:val="123889869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本品应贮存在干燥、通风的库房中。贮存时，严防潮湿和日晒，远离火源或热源。不得与种子、饮料、食物、粮食、饲料等混放混运。置于儿童触及不到之处，并加锁。</w:t>
            </w:r>
          </w:p>
        </w:tc>
      </w:tr>
      <w:tr w:rsidR="003C1D4E">
        <w:trPr>
          <w:divId w:val="123889869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3889869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27054707"/>
          <w:tblCellSpacing w:w="0" w:type="dxa"/>
        </w:trPr>
        <w:tc>
          <w:tcPr>
            <w:tcW w:w="0" w:type="auto"/>
            <w:vAlign w:val="center"/>
            <w:hideMark/>
          </w:tcPr>
          <w:p w:rsidR="003C1D4E" w:rsidRDefault="004E63CA">
            <w:r>
              <w:rPr>
                <w:rStyle w:val="style4"/>
                <w:rFonts w:hint="eastAsia"/>
              </w:rPr>
              <w:t>登记证号：</w:t>
            </w:r>
            <w:r>
              <w:rPr>
                <w:rFonts w:hint="eastAsia"/>
              </w:rPr>
              <w:t>PD20110775</w:t>
            </w:r>
          </w:p>
        </w:tc>
      </w:tr>
      <w:tr w:rsidR="003C1D4E">
        <w:trPr>
          <w:divId w:val="627054707"/>
          <w:tblCellSpacing w:w="0" w:type="dxa"/>
        </w:trPr>
        <w:tc>
          <w:tcPr>
            <w:tcW w:w="0" w:type="auto"/>
            <w:vAlign w:val="center"/>
            <w:hideMark/>
          </w:tcPr>
          <w:p w:rsidR="003C1D4E" w:rsidRDefault="004E63CA">
            <w:r>
              <w:rPr>
                <w:rStyle w:val="style4"/>
                <w:rFonts w:hint="eastAsia"/>
              </w:rPr>
              <w:t>登记证持有人：</w:t>
            </w:r>
            <w:r>
              <w:rPr>
                <w:rFonts w:hint="eastAsia"/>
              </w:rPr>
              <w:t>广西康赛德农化有限公司</w:t>
            </w:r>
          </w:p>
        </w:tc>
      </w:tr>
      <w:tr w:rsidR="003C1D4E">
        <w:trPr>
          <w:divId w:val="627054707"/>
          <w:tblCellSpacing w:w="0" w:type="dxa"/>
        </w:trPr>
        <w:tc>
          <w:tcPr>
            <w:tcW w:w="0" w:type="auto"/>
            <w:vAlign w:val="center"/>
            <w:hideMark/>
          </w:tcPr>
          <w:p w:rsidR="003C1D4E" w:rsidRDefault="004E63CA">
            <w:r>
              <w:rPr>
                <w:rStyle w:val="style4"/>
                <w:rFonts w:hint="eastAsia"/>
              </w:rPr>
              <w:t>农药名称：</w:t>
            </w:r>
            <w:r>
              <w:rPr>
                <w:rFonts w:hint="eastAsia"/>
              </w:rPr>
              <w:t>辛菌·吗啉胍</w:t>
            </w:r>
          </w:p>
        </w:tc>
      </w:tr>
      <w:tr w:rsidR="003C1D4E">
        <w:trPr>
          <w:divId w:val="627054707"/>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627054707"/>
          <w:tblCellSpacing w:w="0" w:type="dxa"/>
        </w:trPr>
        <w:tc>
          <w:tcPr>
            <w:tcW w:w="0" w:type="auto"/>
            <w:vAlign w:val="center"/>
            <w:hideMark/>
          </w:tcPr>
          <w:p w:rsidR="003C1D4E" w:rsidRDefault="004E63CA">
            <w:pPr>
              <w:divId w:val="1124157051"/>
            </w:pPr>
            <w:r>
              <w:rPr>
                <w:rStyle w:val="style4"/>
                <w:rFonts w:hint="eastAsia"/>
              </w:rPr>
              <w:t>毒性及其标识：</w:t>
            </w:r>
            <w:r>
              <w:rPr>
                <w:rFonts w:hint="eastAsia"/>
              </w:rPr>
              <w:t xml:space="preserve"> </w:t>
            </w:r>
            <w:r>
              <w:rPr>
                <w:noProof/>
              </w:rPr>
              <w:drawing>
                <wp:inline distT="0" distB="0" distL="0" distR="0" wp14:anchorId="45319D24" wp14:editId="1B664645">
                  <wp:extent cx="476250" cy="323850"/>
                  <wp:effectExtent l="0" t="0" r="0" b="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27054707"/>
          <w:tblCellSpacing w:w="0" w:type="dxa"/>
        </w:trPr>
        <w:tc>
          <w:tcPr>
            <w:tcW w:w="0" w:type="auto"/>
            <w:vAlign w:val="center"/>
            <w:hideMark/>
          </w:tcPr>
          <w:p w:rsidR="003C1D4E" w:rsidRDefault="004E63CA">
            <w:r>
              <w:rPr>
                <w:rStyle w:val="style4"/>
                <w:rFonts w:hint="eastAsia"/>
              </w:rPr>
              <w:t>总有效成分含量：</w:t>
            </w:r>
            <w:r>
              <w:rPr>
                <w:rFonts w:hint="eastAsia"/>
              </w:rPr>
              <w:t>5.9%</w:t>
            </w:r>
          </w:p>
        </w:tc>
      </w:tr>
      <w:tr w:rsidR="003C1D4E">
        <w:trPr>
          <w:divId w:val="627054707"/>
          <w:tblCellSpacing w:w="0" w:type="dxa"/>
        </w:trPr>
        <w:tc>
          <w:tcPr>
            <w:tcW w:w="0" w:type="auto"/>
            <w:vAlign w:val="center"/>
            <w:hideMark/>
          </w:tcPr>
          <w:p w:rsidR="003C1D4E" w:rsidRDefault="004E63CA">
            <w:pPr>
              <w:divId w:val="1855725855"/>
            </w:pPr>
            <w:r>
              <w:rPr>
                <w:rFonts w:hint="eastAsia"/>
              </w:rPr>
              <w:t xml:space="preserve">有效成分及其含量： </w:t>
            </w:r>
          </w:p>
          <w:p w:rsidR="003C1D4E" w:rsidRDefault="004E63CA">
            <w:r>
              <w:rPr>
                <w:rFonts w:hint="eastAsia"/>
              </w:rPr>
              <w:t xml:space="preserve">    辛菌胺0.9%    盐酸吗啉胍5%    </w:t>
            </w:r>
          </w:p>
        </w:tc>
      </w:tr>
      <w:tr w:rsidR="003C1D4E">
        <w:trPr>
          <w:divId w:val="627054707"/>
          <w:tblCellSpacing w:w="0" w:type="dxa"/>
        </w:trPr>
        <w:tc>
          <w:tcPr>
            <w:tcW w:w="0" w:type="auto"/>
            <w:vAlign w:val="center"/>
            <w:hideMark/>
          </w:tcPr>
          <w:p w:rsidR="003C1D4E" w:rsidRDefault="004E63CA">
            <w:pPr>
              <w:divId w:val="64601438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病毒病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117</w:t>
                  </w:r>
                  <w:smartTag w:uri="urn:schemas-microsoft-com:office:smarttags" w:element="chmetcnv">
                    <w:smartTagPr>
                      <w:attr w:name="TCSC" w:val="0"/>
                      <w:attr w:name="NumberType" w:val="1"/>
                      <w:attr w:name="Negative" w:val="True"/>
                      <w:attr w:name="HasSpace" w:val="False"/>
                      <w:attr w:name="SourceValue" w:val="175"/>
                      <w:attr w:name="UnitName" w:val="克"/>
                    </w:smartTagPr>
                    <w:r>
                      <w:rPr>
                        <w:rStyle w:val="style7"/>
                        <w:rFonts w:hint="eastAsia"/>
                      </w:rPr>
                      <w:t>-175克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2705470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1.在植株无病或发病初期使用本产品，注意喷雾均匀，7天后根据病情发展，可以再喷雾一次。 2.预计未来1小时有雨或者大风天气，不要喷施药剂。 3.本品在番茄上安全间隔期为7天，每季作物最多使用3次。</w:t>
            </w:r>
          </w:p>
        </w:tc>
      </w:tr>
      <w:tr w:rsidR="003C1D4E">
        <w:trPr>
          <w:divId w:val="62705470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本药剂可通过气孔进入植物体内，抑制或破坏核酸和脂蛋白的形成，阻止病毒的复制过程，起到防治病毒病的作用。 </w:t>
            </w:r>
          </w:p>
        </w:tc>
      </w:tr>
      <w:tr w:rsidR="003C1D4E">
        <w:trPr>
          <w:divId w:val="62705470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1.配置完成的药剂不宜久留或放置过夜。 2.不能与碱性农药混用。 3.使用时浓度不低于300倍，否则易产生药害。 4.防止中毒，使用时请穿好防护器具，穿防护服、戴口罩、手套，施药期间不可吃东西和饮水，药后立即洗手洗脸。药液及其废液不得污染各类水域。 5.为防止病害的抗性产生和发展，建议与其它作用机制农药轮换使用。 6.用过的容器应妥善处理，不可做他用，也不可随意丢弃。 7.孕妇及哺乳期妇女禁止接触本品。</w:t>
            </w:r>
          </w:p>
        </w:tc>
      </w:tr>
      <w:tr w:rsidR="003C1D4E">
        <w:trPr>
          <w:divId w:val="62705470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如眼睛和皮肤受污染，必须用大量清水和肥皂水冲洗15分钟，如误服应携带标签送医院对症治疗。</w:t>
            </w:r>
          </w:p>
        </w:tc>
      </w:tr>
      <w:tr w:rsidR="003C1D4E">
        <w:trPr>
          <w:divId w:val="62705470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本品应贮存在干燥、阴凉、通风、防雨处，远离火源或热源。置于儿童触及不到之处，并加锁保存。不能与食品、饮料、粮食、饲料等混合储运。</w:t>
            </w:r>
          </w:p>
        </w:tc>
      </w:tr>
      <w:tr w:rsidR="003C1D4E">
        <w:trPr>
          <w:divId w:val="62705470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2705470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19896081"/>
          <w:tblCellSpacing w:w="0" w:type="dxa"/>
        </w:trPr>
        <w:tc>
          <w:tcPr>
            <w:tcW w:w="0" w:type="auto"/>
            <w:vAlign w:val="center"/>
            <w:hideMark/>
          </w:tcPr>
          <w:p w:rsidR="003C1D4E" w:rsidRDefault="004E63CA">
            <w:r>
              <w:rPr>
                <w:rStyle w:val="style4"/>
                <w:rFonts w:hint="eastAsia"/>
              </w:rPr>
              <w:t>登记证号：</w:t>
            </w:r>
            <w:r>
              <w:rPr>
                <w:rFonts w:hint="eastAsia"/>
              </w:rPr>
              <w:t>PD20084499</w:t>
            </w:r>
          </w:p>
        </w:tc>
      </w:tr>
      <w:tr w:rsidR="003C1D4E">
        <w:trPr>
          <w:divId w:val="1919896081"/>
          <w:tblCellSpacing w:w="0" w:type="dxa"/>
        </w:trPr>
        <w:tc>
          <w:tcPr>
            <w:tcW w:w="0" w:type="auto"/>
            <w:vAlign w:val="center"/>
            <w:hideMark/>
          </w:tcPr>
          <w:p w:rsidR="003C1D4E" w:rsidRDefault="004E63CA">
            <w:r>
              <w:rPr>
                <w:rStyle w:val="style4"/>
                <w:rFonts w:hint="eastAsia"/>
              </w:rPr>
              <w:t>登记证持有人：</w:t>
            </w:r>
            <w:r>
              <w:rPr>
                <w:rFonts w:hint="eastAsia"/>
              </w:rPr>
              <w:t>广西康赛德农化有限公司</w:t>
            </w:r>
          </w:p>
        </w:tc>
      </w:tr>
      <w:tr w:rsidR="003C1D4E">
        <w:trPr>
          <w:divId w:val="1919896081"/>
          <w:tblCellSpacing w:w="0" w:type="dxa"/>
        </w:trPr>
        <w:tc>
          <w:tcPr>
            <w:tcW w:w="0" w:type="auto"/>
            <w:vAlign w:val="center"/>
            <w:hideMark/>
          </w:tcPr>
          <w:p w:rsidR="003C1D4E" w:rsidRDefault="004E63CA">
            <w:r>
              <w:rPr>
                <w:rStyle w:val="style4"/>
                <w:rFonts w:hint="eastAsia"/>
              </w:rPr>
              <w:t>农药名称：</w:t>
            </w:r>
            <w:r>
              <w:rPr>
                <w:rFonts w:hint="eastAsia"/>
              </w:rPr>
              <w:t>井冈霉素</w:t>
            </w:r>
          </w:p>
        </w:tc>
      </w:tr>
      <w:tr w:rsidR="003C1D4E">
        <w:trPr>
          <w:divId w:val="1919896081"/>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919896081"/>
          <w:tblCellSpacing w:w="0" w:type="dxa"/>
        </w:trPr>
        <w:tc>
          <w:tcPr>
            <w:tcW w:w="0" w:type="auto"/>
            <w:vAlign w:val="center"/>
            <w:hideMark/>
          </w:tcPr>
          <w:p w:rsidR="003C1D4E" w:rsidRDefault="004E63CA">
            <w:pPr>
              <w:divId w:val="1223717934"/>
            </w:pPr>
            <w:r>
              <w:rPr>
                <w:rStyle w:val="style4"/>
                <w:rFonts w:hint="eastAsia"/>
              </w:rPr>
              <w:t>毒性及其标识：</w:t>
            </w:r>
            <w:r>
              <w:rPr>
                <w:rFonts w:hint="eastAsia"/>
              </w:rPr>
              <w:t xml:space="preserve"> </w:t>
            </w:r>
            <w:r>
              <w:rPr>
                <w:noProof/>
              </w:rPr>
              <w:drawing>
                <wp:inline distT="0" distB="0" distL="0" distR="0" wp14:anchorId="3DA296E3" wp14:editId="218369CB">
                  <wp:extent cx="476250" cy="323850"/>
                  <wp:effectExtent l="0" t="0" r="0" b="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19896081"/>
          <w:tblCellSpacing w:w="0" w:type="dxa"/>
        </w:trPr>
        <w:tc>
          <w:tcPr>
            <w:tcW w:w="0" w:type="auto"/>
            <w:vAlign w:val="center"/>
            <w:hideMark/>
          </w:tcPr>
          <w:p w:rsidR="003C1D4E" w:rsidRDefault="004E63CA">
            <w:r>
              <w:rPr>
                <w:rStyle w:val="style4"/>
                <w:rFonts w:hint="eastAsia"/>
              </w:rPr>
              <w:t>总有效成分含量：</w:t>
            </w:r>
            <w:r>
              <w:rPr>
                <w:rFonts w:hint="eastAsia"/>
              </w:rPr>
              <w:t>2.4%</w:t>
            </w:r>
          </w:p>
        </w:tc>
      </w:tr>
      <w:tr w:rsidR="003C1D4E">
        <w:trPr>
          <w:divId w:val="1919896081"/>
          <w:tblCellSpacing w:w="0" w:type="dxa"/>
        </w:trPr>
        <w:tc>
          <w:tcPr>
            <w:tcW w:w="0" w:type="auto"/>
            <w:vAlign w:val="center"/>
            <w:hideMark/>
          </w:tcPr>
          <w:p w:rsidR="003C1D4E" w:rsidRDefault="004E63CA">
            <w:pPr>
              <w:divId w:val="964166445"/>
            </w:pPr>
            <w:r>
              <w:rPr>
                <w:rFonts w:hint="eastAsia"/>
              </w:rPr>
              <w:t xml:space="preserve">有效成分及其含量： </w:t>
            </w:r>
          </w:p>
          <w:p w:rsidR="003C1D4E" w:rsidRDefault="004E63CA">
            <w:r>
              <w:rPr>
                <w:rFonts w:hint="eastAsia"/>
              </w:rPr>
              <w:t xml:space="preserve">    井冈霉素A2.4%    </w:t>
            </w:r>
          </w:p>
        </w:tc>
      </w:tr>
      <w:tr w:rsidR="003C1D4E">
        <w:trPr>
          <w:divId w:val="1919896081"/>
          <w:tblCellSpacing w:w="0" w:type="dxa"/>
        </w:trPr>
        <w:tc>
          <w:tcPr>
            <w:tcW w:w="0" w:type="auto"/>
            <w:vAlign w:val="center"/>
            <w:hideMark/>
          </w:tcPr>
          <w:p w:rsidR="003C1D4E" w:rsidRDefault="004E63CA">
            <w:pPr>
              <w:divId w:val="18107065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416.7</w:t>
                  </w:r>
                  <w:smartTag w:uri="urn:schemas-microsoft-com:office:smarttags" w:element="chmetcnv">
                    <w:smartTagPr>
                      <w:attr w:name="TCSC" w:val="0"/>
                      <w:attr w:name="NumberType" w:val="1"/>
                      <w:attr w:name="Negative" w:val="True"/>
                      <w:attr w:name="HasSpace" w:val="False"/>
                      <w:attr w:name="SourceValue" w:val="520.8"/>
                      <w:attr w:name="UnitName" w:val="克"/>
                    </w:smartTagPr>
                    <w:r>
                      <w:rPr>
                        <w:rStyle w:val="style7"/>
                        <w:rFonts w:hint="eastAsia"/>
                      </w:rPr>
                      <w:t>-520.8克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1989608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1、于病害发生初期施药。 2、大风天或预计1小时内降雨，请勿施药。 3、施药时应确保田间有3－</w:t>
            </w:r>
            <w:smartTag w:uri="urn:schemas-microsoft-com:office:smarttags" w:element="chmetcnv">
              <w:smartTagPr>
                <w:attr w:name="TCSC" w:val="0"/>
                <w:attr w:name="NumberType" w:val="1"/>
                <w:attr w:name="Negative" w:val="False"/>
                <w:attr w:name="HasSpace" w:val="False"/>
                <w:attr w:name="SourceValue" w:val="6"/>
                <w:attr w:name="UnitName" w:val="厘米"/>
              </w:smartTagPr>
              <w:r>
                <w:rPr>
                  <w:rStyle w:val="style7"/>
                  <w:rFonts w:hint="eastAsia"/>
                </w:rPr>
                <w:t>6厘米</w:t>
              </w:r>
            </w:smartTag>
            <w:r>
              <w:rPr>
                <w:rStyle w:val="style7"/>
                <w:rFonts w:hint="eastAsia"/>
              </w:rPr>
              <w:t>水层。 4、本品在水稻上的安全间隔期为14天，每季最多使用2次。</w:t>
            </w:r>
          </w:p>
        </w:tc>
      </w:tr>
      <w:tr w:rsidR="003C1D4E">
        <w:trPr>
          <w:divId w:val="191989608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本品是具内吸性较强的农用抗菌素，对水稻纹枯病有较好的治疗作用。</w:t>
            </w:r>
          </w:p>
        </w:tc>
      </w:tr>
      <w:tr w:rsidR="003C1D4E">
        <w:trPr>
          <w:divId w:val="191989608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1、本品不可与呈碱性的农药等物质混合使用。 2、建议与其他作用机制不同的杀菌剂轮换使用，以延缓抗性产生。 3、远离水产养殖区施药，禁止在河塘等水体中清洗施药器具。 4、使用本品时应穿戴防护服和手套，避免吸入药液。施药期间不可吃东西和饮水。施药后应及时洗手和洗脸。 5、孕妇及哺乳期妇女禁止接触。 6、用过的容器应妥善处理，不可做他用，也不可随意丢弃。</w:t>
            </w:r>
          </w:p>
        </w:tc>
      </w:tr>
      <w:tr w:rsidR="003C1D4E">
        <w:trPr>
          <w:divId w:val="191989608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不慎吸入，应将病人移至空气流通处。不慎接触皮肤或溅入眼睛，应用大量清水冲洗至少15分钟。误服则应立即携此标签将病人送医院，对症治疗。</w:t>
            </w:r>
          </w:p>
        </w:tc>
      </w:tr>
      <w:tr w:rsidR="003C1D4E">
        <w:trPr>
          <w:divId w:val="191989608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本品应贮存在干燥、阴凉、通风、防雨处，远离火源或热源。置于儿童触及不到之处，并加锁。勿与食品、饮料、饲料、粮食等其他商品同贮同运。</w:t>
            </w:r>
          </w:p>
        </w:tc>
      </w:tr>
      <w:tr w:rsidR="003C1D4E">
        <w:trPr>
          <w:divId w:val="191989608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1989608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28991503"/>
          <w:tblCellSpacing w:w="0" w:type="dxa"/>
        </w:trPr>
        <w:tc>
          <w:tcPr>
            <w:tcW w:w="0" w:type="auto"/>
            <w:vAlign w:val="center"/>
            <w:hideMark/>
          </w:tcPr>
          <w:p w:rsidR="003C1D4E" w:rsidRDefault="004E63CA">
            <w:r>
              <w:rPr>
                <w:rStyle w:val="style4"/>
                <w:rFonts w:hint="eastAsia"/>
              </w:rPr>
              <w:t>登记证号：</w:t>
            </w:r>
            <w:r>
              <w:rPr>
                <w:rFonts w:hint="eastAsia"/>
              </w:rPr>
              <w:t>PD20096548</w:t>
            </w:r>
          </w:p>
        </w:tc>
      </w:tr>
      <w:tr w:rsidR="003C1D4E">
        <w:trPr>
          <w:divId w:val="1028991503"/>
          <w:tblCellSpacing w:w="0" w:type="dxa"/>
        </w:trPr>
        <w:tc>
          <w:tcPr>
            <w:tcW w:w="0" w:type="auto"/>
            <w:vAlign w:val="center"/>
            <w:hideMark/>
          </w:tcPr>
          <w:p w:rsidR="003C1D4E" w:rsidRDefault="004E63CA">
            <w:r>
              <w:rPr>
                <w:rStyle w:val="style4"/>
                <w:rFonts w:hint="eastAsia"/>
              </w:rPr>
              <w:t>登记证持有人：</w:t>
            </w:r>
            <w:r>
              <w:rPr>
                <w:rFonts w:hint="eastAsia"/>
              </w:rPr>
              <w:t>广西康赛德农化有限公司</w:t>
            </w:r>
          </w:p>
        </w:tc>
      </w:tr>
      <w:tr w:rsidR="003C1D4E">
        <w:trPr>
          <w:divId w:val="1028991503"/>
          <w:tblCellSpacing w:w="0" w:type="dxa"/>
        </w:trPr>
        <w:tc>
          <w:tcPr>
            <w:tcW w:w="0" w:type="auto"/>
            <w:vAlign w:val="center"/>
            <w:hideMark/>
          </w:tcPr>
          <w:p w:rsidR="003C1D4E" w:rsidRDefault="004E63CA">
            <w:r>
              <w:rPr>
                <w:rStyle w:val="style4"/>
                <w:rFonts w:hint="eastAsia"/>
              </w:rPr>
              <w:t>农药名称：</w:t>
            </w:r>
            <w:r>
              <w:rPr>
                <w:rFonts w:hint="eastAsia"/>
              </w:rPr>
              <w:t>仲丁威</w:t>
            </w:r>
          </w:p>
        </w:tc>
      </w:tr>
      <w:tr w:rsidR="003C1D4E">
        <w:trPr>
          <w:divId w:val="1028991503"/>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028991503"/>
          <w:tblCellSpacing w:w="0" w:type="dxa"/>
        </w:trPr>
        <w:tc>
          <w:tcPr>
            <w:tcW w:w="0" w:type="auto"/>
            <w:vAlign w:val="center"/>
            <w:hideMark/>
          </w:tcPr>
          <w:p w:rsidR="003C1D4E" w:rsidRDefault="004E63CA">
            <w:pPr>
              <w:divId w:val="120081300"/>
            </w:pPr>
            <w:r>
              <w:rPr>
                <w:rStyle w:val="style4"/>
                <w:rFonts w:hint="eastAsia"/>
              </w:rPr>
              <w:t>毒性及其标识：</w:t>
            </w:r>
            <w:r>
              <w:rPr>
                <w:rFonts w:hint="eastAsia"/>
              </w:rPr>
              <w:t xml:space="preserve"> </w:t>
            </w:r>
          </w:p>
        </w:tc>
      </w:tr>
      <w:tr w:rsidR="003C1D4E">
        <w:trPr>
          <w:divId w:val="1028991503"/>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028991503"/>
          <w:tblCellSpacing w:w="0" w:type="dxa"/>
        </w:trPr>
        <w:tc>
          <w:tcPr>
            <w:tcW w:w="0" w:type="auto"/>
            <w:vAlign w:val="center"/>
            <w:hideMark/>
          </w:tcPr>
          <w:p w:rsidR="003C1D4E" w:rsidRDefault="004E63CA">
            <w:pPr>
              <w:divId w:val="2044282118"/>
            </w:pPr>
            <w:r>
              <w:rPr>
                <w:rFonts w:hint="eastAsia"/>
              </w:rPr>
              <w:t xml:space="preserve">有效成分及其含量： </w:t>
            </w:r>
          </w:p>
          <w:p w:rsidR="003C1D4E" w:rsidRDefault="004E63CA">
            <w:r>
              <w:rPr>
                <w:rFonts w:hint="eastAsia"/>
              </w:rPr>
              <w:t xml:space="preserve">    仲丁威20%    </w:t>
            </w:r>
          </w:p>
        </w:tc>
      </w:tr>
      <w:tr w:rsidR="003C1D4E">
        <w:trPr>
          <w:divId w:val="1028991503"/>
          <w:tblCellSpacing w:w="0" w:type="dxa"/>
        </w:trPr>
        <w:tc>
          <w:tcPr>
            <w:tcW w:w="0" w:type="auto"/>
            <w:vAlign w:val="center"/>
            <w:hideMark/>
          </w:tcPr>
          <w:p w:rsidR="003C1D4E" w:rsidRDefault="004E63CA">
            <w:pPr>
              <w:divId w:val="53505002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150-180毫升/亩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289915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1.本品应在稻飞虱卵孵高峰至1-2若虫期，兑水均匀喷雾，才能保证较好的效果。 2.大风天或预计1小时内降雨，请勿施药。 3.本品每季最多使用4次，安全间隔期为21天。 4.在水稻上使用的前后十天，要避免使用除草剂敌稗。</w:t>
            </w:r>
          </w:p>
        </w:tc>
      </w:tr>
      <w:tr w:rsidR="003C1D4E">
        <w:trPr>
          <w:divId w:val="10289915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本品属氨基甲酸酯类杀虫剂，具有较强的触杀作用和一定的胃毒、熏蒸、杀卵作用。对水稻稻飞虱有较好防治效果。</w:t>
            </w:r>
          </w:p>
        </w:tc>
      </w:tr>
      <w:tr w:rsidR="003C1D4E">
        <w:trPr>
          <w:divId w:val="10289915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1、不能与碱性农药等物质混用。 2、本品对蜜蜂、蚕、鱼类等水生生物、施药期间应避免对周围蜂群的影响，蚕室和桑园附近禁用。远离水产养殖区施药，禁止在河塘等水体中清洗施药器具。 3、使用本品时应穿戴防护服和手套，避免吸入药液。施药期间不可吃东西和饮水。施药后应及时洗手和洗脸。 4、建议与其它不同作用机制的杀虫剂轮换使用。 5、用过的容器应妥善处理，不可做他用，也不可随意丢弃。 6、孕妇及哺乳期妇女禁止接触本品。</w:t>
            </w:r>
          </w:p>
        </w:tc>
      </w:tr>
      <w:tr w:rsidR="003C1D4E">
        <w:trPr>
          <w:divId w:val="10289915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中毒症状：头昏、头痛、呕吐、视力模糊，严重者出现血压下降、意识不清、流泪、胸闷、呼吸困难等。 不慎吸入，应将病人移至空气流通处。不慎接触皮肤或溅入眼睛，应用大量清水冲洗至少15分钟。 误服则应立即携此标签将病人送往医院对症治疗。可用阿托品0.5～2mg口服或肌肉注射，重者加用肾上素，禁用解磷定、氯磷定、双复磷、吗啡。</w:t>
            </w:r>
          </w:p>
        </w:tc>
      </w:tr>
      <w:tr w:rsidR="003C1D4E">
        <w:trPr>
          <w:divId w:val="10289915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0289915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289915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055158456"/>
          <w:tblCellSpacing w:w="0" w:type="dxa"/>
        </w:trPr>
        <w:tc>
          <w:tcPr>
            <w:tcW w:w="0" w:type="auto"/>
            <w:vAlign w:val="center"/>
            <w:hideMark/>
          </w:tcPr>
          <w:p w:rsidR="003C1D4E" w:rsidRDefault="004E63CA">
            <w:r>
              <w:rPr>
                <w:rStyle w:val="style4"/>
                <w:rFonts w:hint="eastAsia"/>
              </w:rPr>
              <w:t>登记证号：</w:t>
            </w:r>
            <w:r>
              <w:rPr>
                <w:rFonts w:hint="eastAsia"/>
              </w:rPr>
              <w:t>PD20121536</w:t>
            </w:r>
          </w:p>
        </w:tc>
      </w:tr>
      <w:tr w:rsidR="003C1D4E">
        <w:trPr>
          <w:divId w:val="2055158456"/>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2055158456"/>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205515845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055158456"/>
          <w:tblCellSpacing w:w="0" w:type="dxa"/>
        </w:trPr>
        <w:tc>
          <w:tcPr>
            <w:tcW w:w="0" w:type="auto"/>
            <w:vAlign w:val="center"/>
            <w:hideMark/>
          </w:tcPr>
          <w:p w:rsidR="003C1D4E" w:rsidRDefault="004E63CA">
            <w:pPr>
              <w:divId w:val="1456950488"/>
            </w:pPr>
            <w:r>
              <w:rPr>
                <w:rStyle w:val="style4"/>
                <w:rFonts w:hint="eastAsia"/>
              </w:rPr>
              <w:t>毒性及其标识：</w:t>
            </w:r>
            <w:r>
              <w:rPr>
                <w:rFonts w:hint="eastAsia"/>
              </w:rPr>
              <w:t xml:space="preserve"> </w:t>
            </w:r>
            <w:r>
              <w:rPr>
                <w:noProof/>
              </w:rPr>
              <w:drawing>
                <wp:inline distT="0" distB="0" distL="0" distR="0" wp14:anchorId="497E56BB" wp14:editId="0ED21070">
                  <wp:extent cx="476250" cy="323850"/>
                  <wp:effectExtent l="0" t="0" r="0" b="0"/>
                  <wp:docPr id="118" name="图片 11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中等毒 </w:t>
            </w:r>
            <w:r>
              <w:rPr>
                <w:rFonts w:hint="eastAsia"/>
              </w:rPr>
              <w:br/>
              <w:t xml:space="preserve">(原药高毒) </w:t>
            </w:r>
          </w:p>
        </w:tc>
      </w:tr>
      <w:tr w:rsidR="003C1D4E">
        <w:trPr>
          <w:divId w:val="2055158456"/>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2055158456"/>
          <w:tblCellSpacing w:w="0" w:type="dxa"/>
        </w:trPr>
        <w:tc>
          <w:tcPr>
            <w:tcW w:w="0" w:type="auto"/>
            <w:vAlign w:val="center"/>
            <w:hideMark/>
          </w:tcPr>
          <w:p w:rsidR="003C1D4E" w:rsidRDefault="004E63CA">
            <w:pPr>
              <w:divId w:val="271978945"/>
            </w:pPr>
            <w:r>
              <w:rPr>
                <w:rFonts w:hint="eastAsia"/>
              </w:rPr>
              <w:t xml:space="preserve">有效成分及其含量： </w:t>
            </w:r>
          </w:p>
          <w:p w:rsidR="003C1D4E" w:rsidRDefault="004E63CA">
            <w:r>
              <w:rPr>
                <w:rFonts w:hint="eastAsia"/>
              </w:rPr>
              <w:t xml:space="preserve">    阿维菌素5%    </w:t>
            </w:r>
          </w:p>
        </w:tc>
      </w:tr>
      <w:tr w:rsidR="003C1D4E">
        <w:trPr>
          <w:divId w:val="2055158456"/>
          <w:tblCellSpacing w:w="0" w:type="dxa"/>
        </w:trPr>
        <w:tc>
          <w:tcPr>
            <w:tcW w:w="0" w:type="auto"/>
            <w:vAlign w:val="center"/>
            <w:hideMark/>
          </w:tcPr>
          <w:p w:rsidR="003C1D4E" w:rsidRDefault="004E63CA">
            <w:pPr>
              <w:divId w:val="83448912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05515845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1、本品在稻纵卷叶螟低龄至高龄幼虫发生高峰期使用。 2、大风天或者预计一小时内有雨，请勿施药。 3、本品见光易分解，宜在早晨或者傍晚施药。 4、产品在水稻上的安全间隔期为21天，每季作物最多使用3次。</w:t>
            </w:r>
          </w:p>
        </w:tc>
      </w:tr>
      <w:tr w:rsidR="003C1D4E">
        <w:trPr>
          <w:divId w:val="205515845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本品为生物源杀虫剂，对害虫具有胃毒、触杀和渗透作用。用于防治水稻稻纵卷叶螟。</w:t>
            </w:r>
          </w:p>
        </w:tc>
      </w:tr>
      <w:tr w:rsidR="003C1D4E">
        <w:trPr>
          <w:divId w:val="205515845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等水生生物有毒，在开花植物花期禁用，施药时密切注意对蜂群的影响，蚕室和桑园附近禁用，用药后的田水不可马上排入鱼塘等水源，禁止将药物及清洗药具的废水直接排入鱼塘等水源。赤眼蜂等天敌放飞区域禁用。 2、使用本品应采取相应的安全防护措施，穿防护服，戴防护手套、口罩等，避免皮肤接触及口鼻吸入。使用中不可吸烟、饮水及吃东西，使用后及时清洗手、脸等暴露部位皮肤并更换衣物。 3、用过的容器应妥善处理，不可做他用，也不可随意丢弃。 4、避免孕妇和哺乳期妇女接触本产品。 5、本品不能与碱性物质混用；为提高喷药质量，药液应随配随用，不能久存。</w:t>
            </w:r>
          </w:p>
        </w:tc>
      </w:tr>
      <w:tr w:rsidR="003C1D4E">
        <w:trPr>
          <w:divId w:val="205515845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 1、皮肤接触：脱去污染的衣物，用软布去除沾染农药，立即用大量清水冲洗。 2、眼睛溅入：立即用流动清水冲洗至少15分钟。 3、吸入：立即离开施药现场，转移到空气清新处。 4、误食：立即停止服用，用清水充分漱口后，立即携带农药标签到医院就诊。 5、清醒者立即催吐并给患者服用吐根糖浆或麻黄素，但勿给已经昏迷的患者灌喂任何东西或催吐；避免使用能增强γ-氨基丁酸活性的药物（如巴比妥等）。</w:t>
            </w:r>
          </w:p>
        </w:tc>
      </w:tr>
      <w:tr w:rsidR="003C1D4E">
        <w:trPr>
          <w:divId w:val="205515845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本品应贮存在避光、干燥、阴凉、通风、防雨处，远离火源或热源。置于儿童触及不到之处，并加锁。不能与食品、饮料、粮食、饲料等混合储运。</w:t>
            </w:r>
          </w:p>
        </w:tc>
      </w:tr>
      <w:tr w:rsidR="003C1D4E">
        <w:trPr>
          <w:divId w:val="205515845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05515845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33163528"/>
          <w:tblCellSpacing w:w="0" w:type="dxa"/>
        </w:trPr>
        <w:tc>
          <w:tcPr>
            <w:tcW w:w="0" w:type="auto"/>
            <w:vAlign w:val="center"/>
            <w:hideMark/>
          </w:tcPr>
          <w:p w:rsidR="003C1D4E" w:rsidRDefault="004E63CA">
            <w:r>
              <w:rPr>
                <w:rStyle w:val="style4"/>
                <w:rFonts w:hint="eastAsia"/>
              </w:rPr>
              <w:t>登记证号：</w:t>
            </w:r>
            <w:r>
              <w:rPr>
                <w:rFonts w:hint="eastAsia"/>
              </w:rPr>
              <w:t>PD20140366</w:t>
            </w:r>
          </w:p>
        </w:tc>
      </w:tr>
      <w:tr w:rsidR="003C1D4E">
        <w:trPr>
          <w:divId w:val="1433163528"/>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1433163528"/>
          <w:tblCellSpacing w:w="0" w:type="dxa"/>
        </w:trPr>
        <w:tc>
          <w:tcPr>
            <w:tcW w:w="0" w:type="auto"/>
            <w:vAlign w:val="center"/>
            <w:hideMark/>
          </w:tcPr>
          <w:p w:rsidR="003C1D4E" w:rsidRDefault="004E63CA">
            <w:r>
              <w:rPr>
                <w:rStyle w:val="style4"/>
                <w:rFonts w:hint="eastAsia"/>
              </w:rPr>
              <w:t>农药名称：</w:t>
            </w:r>
            <w:r>
              <w:rPr>
                <w:rFonts w:hint="eastAsia"/>
              </w:rPr>
              <w:t>己唑醇</w:t>
            </w:r>
          </w:p>
        </w:tc>
      </w:tr>
      <w:tr w:rsidR="003C1D4E">
        <w:trPr>
          <w:divId w:val="1433163528"/>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1433163528"/>
          <w:tblCellSpacing w:w="0" w:type="dxa"/>
        </w:trPr>
        <w:tc>
          <w:tcPr>
            <w:tcW w:w="0" w:type="auto"/>
            <w:vAlign w:val="center"/>
            <w:hideMark/>
          </w:tcPr>
          <w:p w:rsidR="003C1D4E" w:rsidRDefault="004E63CA">
            <w:pPr>
              <w:divId w:val="1731227067"/>
            </w:pPr>
            <w:r>
              <w:rPr>
                <w:rStyle w:val="style4"/>
                <w:rFonts w:hint="eastAsia"/>
              </w:rPr>
              <w:t>毒性及其标识：</w:t>
            </w:r>
            <w:r>
              <w:rPr>
                <w:rFonts w:hint="eastAsia"/>
              </w:rPr>
              <w:t xml:space="preserve"> </w:t>
            </w:r>
            <w:r>
              <w:rPr>
                <w:noProof/>
              </w:rPr>
              <w:drawing>
                <wp:inline distT="0" distB="0" distL="0" distR="0" wp14:anchorId="2BCD5DA0" wp14:editId="008D7ACD">
                  <wp:extent cx="476250" cy="323850"/>
                  <wp:effectExtent l="0" t="0" r="0" b="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33163528"/>
          <w:tblCellSpacing w:w="0" w:type="dxa"/>
        </w:trPr>
        <w:tc>
          <w:tcPr>
            <w:tcW w:w="0" w:type="auto"/>
            <w:vAlign w:val="center"/>
            <w:hideMark/>
          </w:tcPr>
          <w:p w:rsidR="003C1D4E" w:rsidRDefault="004E63CA">
            <w:r>
              <w:rPr>
                <w:rStyle w:val="style4"/>
                <w:rFonts w:hint="eastAsia"/>
              </w:rPr>
              <w:t>总有效成分含量：</w:t>
            </w:r>
            <w:r>
              <w:rPr>
                <w:rFonts w:hint="eastAsia"/>
              </w:rPr>
              <w:t>70%</w:t>
            </w:r>
          </w:p>
        </w:tc>
      </w:tr>
      <w:tr w:rsidR="003C1D4E">
        <w:trPr>
          <w:divId w:val="1433163528"/>
          <w:tblCellSpacing w:w="0" w:type="dxa"/>
        </w:trPr>
        <w:tc>
          <w:tcPr>
            <w:tcW w:w="0" w:type="auto"/>
            <w:vAlign w:val="center"/>
            <w:hideMark/>
          </w:tcPr>
          <w:p w:rsidR="003C1D4E" w:rsidRDefault="004E63CA">
            <w:pPr>
              <w:divId w:val="1032150727"/>
            </w:pPr>
            <w:r>
              <w:rPr>
                <w:rFonts w:hint="eastAsia"/>
              </w:rPr>
              <w:t xml:space="preserve">有效成分及其含量： </w:t>
            </w:r>
          </w:p>
          <w:p w:rsidR="003C1D4E" w:rsidRDefault="004E63CA">
            <w:r>
              <w:rPr>
                <w:rFonts w:hint="eastAsia"/>
              </w:rPr>
              <w:t xml:space="preserve">    己唑醇70%    </w:t>
            </w:r>
          </w:p>
        </w:tc>
      </w:tr>
      <w:tr w:rsidR="003C1D4E">
        <w:trPr>
          <w:divId w:val="1433163528"/>
          <w:tblCellSpacing w:w="0" w:type="dxa"/>
        </w:trPr>
        <w:tc>
          <w:tcPr>
            <w:tcW w:w="0" w:type="auto"/>
            <w:vAlign w:val="center"/>
            <w:hideMark/>
          </w:tcPr>
          <w:p w:rsidR="003C1D4E" w:rsidRDefault="004E63CA">
            <w:pPr>
              <w:divId w:val="7037552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w:t>
                  </w:r>
                  <w:smartTag w:uri="urn:schemas-microsoft-com:office:smarttags" w:element="chmetcnv">
                    <w:smartTagPr>
                      <w:attr w:name="TCSC" w:val="0"/>
                      <w:attr w:name="NumberType" w:val="1"/>
                      <w:attr w:name="Negative" w:val="True"/>
                      <w:attr w:name="HasSpace" w:val="False"/>
                      <w:attr w:name="SourceValue" w:val="7"/>
                      <w:attr w:name="UnitName" w:val="克"/>
                    </w:smartTagPr>
                    <w:r>
                      <w:rPr>
                        <w:rStyle w:val="style7"/>
                        <w:rFonts w:hint="eastAsia"/>
                      </w:rPr>
                      <w:t>-7克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3316352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1.本品在水稻上的安全间隔期45天，每季作物生长季节内施药次数不要超过3次，并应与其它作用机制的农药轮换使用。 2.在水稻纹枯病发病初期使用，以确保防效； 3.本品喷洒时，水量要足，喷雾要匀，保证药液充分分布在整个田块； 4.本品虽有内吸活性，但预计当天有雨的天气应尽量避免喷施，以免影响防效。若施药后3小时内遇雨，天晴后应补喷一次。</w:t>
            </w:r>
          </w:p>
        </w:tc>
      </w:tr>
      <w:tr w:rsidR="003C1D4E">
        <w:trPr>
          <w:divId w:val="143316352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三唑类杀菌剂，具有内吸、保护、治疗作用，可在茎、叶部表面杀菌，并能被植物吸收，在体内向上传导，从而杀死作物内部病菌。本品通过破坏和阻止病菌细胞膜重要组成成分的生物合成使病菌死亡。用于防治水稻纹枯病。</w:t>
            </w:r>
          </w:p>
        </w:tc>
      </w:tr>
      <w:tr w:rsidR="003C1D4E">
        <w:trPr>
          <w:divId w:val="143316352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1.严格按照农药规程施药，施药时应戴手套、口罩、穿胶靴。施药时不得吸烟、饮水或进食，工作完毕用肥皂水洗手和身体裸露部位。 2.本品对鱼、水生生物有毒，远离水产养殖区施药，禁止在河塘等水体中清洗施药器具，不可将废液、清洗液倒入河塘等水源。对蜜蜂、家蚕低毒，开花作物花期、蚕室及桑园附近禁用。虾蟹套养稻田禁用，施药后的田水不得直接排入水体。 3.用过的容器应妥善处理，不可作他用，也不可随意丢弃。 4.不得与强酸、强碱性农药混用。为提高喷药质量，药液应随配随用。 5.避免孕妇和哺乳期妇女接触本产品。</w:t>
            </w:r>
          </w:p>
        </w:tc>
      </w:tr>
      <w:tr w:rsidR="003C1D4E">
        <w:trPr>
          <w:divId w:val="143316352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使用中或使用后如感觉不适，应立即停止工作，采取急救措施。 急救措施：不慎吸入，应将病人移至空气流通处。不慎接触皮肤或溅入眼睛，应用大量清水冲洗至少15分钟。经口误服：应立即携农药标签送医院对症治疗。</w:t>
            </w:r>
          </w:p>
        </w:tc>
      </w:tr>
      <w:tr w:rsidR="003C1D4E">
        <w:trPr>
          <w:divId w:val="143316352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本品应贮存在干燥、阴凉、通风、防雨处，远离火源或热源。置于儿童及无关人员触及不到之处，并加锁。勿与食品、饮料、饲料等其他商品同贮同运。</w:t>
            </w:r>
          </w:p>
        </w:tc>
      </w:tr>
      <w:tr w:rsidR="003C1D4E">
        <w:trPr>
          <w:divId w:val="143316352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3316352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60902986"/>
          <w:tblCellSpacing w:w="0" w:type="dxa"/>
        </w:trPr>
        <w:tc>
          <w:tcPr>
            <w:tcW w:w="0" w:type="auto"/>
            <w:vAlign w:val="center"/>
            <w:hideMark/>
          </w:tcPr>
          <w:p w:rsidR="003C1D4E" w:rsidRDefault="004E63CA">
            <w:r>
              <w:rPr>
                <w:rStyle w:val="style4"/>
                <w:rFonts w:hint="eastAsia"/>
              </w:rPr>
              <w:t>登记证号：</w:t>
            </w:r>
            <w:r>
              <w:rPr>
                <w:rFonts w:hint="eastAsia"/>
              </w:rPr>
              <w:t>PD20140829</w:t>
            </w:r>
          </w:p>
        </w:tc>
      </w:tr>
      <w:tr w:rsidR="003C1D4E">
        <w:trPr>
          <w:divId w:val="1060902986"/>
          <w:tblCellSpacing w:w="0" w:type="dxa"/>
        </w:trPr>
        <w:tc>
          <w:tcPr>
            <w:tcW w:w="0" w:type="auto"/>
            <w:vAlign w:val="center"/>
            <w:hideMark/>
          </w:tcPr>
          <w:p w:rsidR="003C1D4E" w:rsidRDefault="004E63CA">
            <w:r>
              <w:rPr>
                <w:rStyle w:val="style4"/>
                <w:rFonts w:hint="eastAsia"/>
              </w:rPr>
              <w:t>登记证持有人：</w:t>
            </w:r>
            <w:r>
              <w:rPr>
                <w:rFonts w:hint="eastAsia"/>
              </w:rPr>
              <w:t>广西农喜作物科学有限公司</w:t>
            </w:r>
          </w:p>
        </w:tc>
      </w:tr>
      <w:tr w:rsidR="003C1D4E">
        <w:trPr>
          <w:divId w:val="1060902986"/>
          <w:tblCellSpacing w:w="0" w:type="dxa"/>
        </w:trPr>
        <w:tc>
          <w:tcPr>
            <w:tcW w:w="0" w:type="auto"/>
            <w:vAlign w:val="center"/>
            <w:hideMark/>
          </w:tcPr>
          <w:p w:rsidR="003C1D4E" w:rsidRDefault="004E63CA">
            <w:r>
              <w:rPr>
                <w:rStyle w:val="style4"/>
                <w:rFonts w:hint="eastAsia"/>
              </w:rPr>
              <w:t>农药名称：</w:t>
            </w:r>
            <w:r>
              <w:rPr>
                <w:rFonts w:hint="eastAsia"/>
              </w:rPr>
              <w:t>烯啶虫胺</w:t>
            </w:r>
          </w:p>
        </w:tc>
      </w:tr>
      <w:tr w:rsidR="003C1D4E">
        <w:trPr>
          <w:divId w:val="1060902986"/>
          <w:tblCellSpacing w:w="0" w:type="dxa"/>
        </w:trPr>
        <w:tc>
          <w:tcPr>
            <w:tcW w:w="0" w:type="auto"/>
            <w:vAlign w:val="center"/>
            <w:hideMark/>
          </w:tcPr>
          <w:p w:rsidR="003C1D4E" w:rsidRDefault="004E63CA">
            <w:r>
              <w:rPr>
                <w:rStyle w:val="style4"/>
                <w:rFonts w:hint="eastAsia"/>
              </w:rPr>
              <w:t>剂型：</w:t>
            </w:r>
            <w:r>
              <w:rPr>
                <w:rFonts w:hint="eastAsia"/>
              </w:rPr>
              <w:t>可溶粒剂</w:t>
            </w:r>
          </w:p>
        </w:tc>
      </w:tr>
      <w:tr w:rsidR="003C1D4E">
        <w:trPr>
          <w:divId w:val="1060902986"/>
          <w:tblCellSpacing w:w="0" w:type="dxa"/>
        </w:trPr>
        <w:tc>
          <w:tcPr>
            <w:tcW w:w="0" w:type="auto"/>
            <w:vAlign w:val="center"/>
            <w:hideMark/>
          </w:tcPr>
          <w:p w:rsidR="003C1D4E" w:rsidRDefault="004E63CA">
            <w:pPr>
              <w:divId w:val="1296764205"/>
            </w:pPr>
            <w:r>
              <w:rPr>
                <w:rStyle w:val="style4"/>
                <w:rFonts w:hint="eastAsia"/>
              </w:rPr>
              <w:t>毒性及其标识：</w:t>
            </w:r>
            <w:r>
              <w:rPr>
                <w:rFonts w:hint="eastAsia"/>
              </w:rPr>
              <w:t xml:space="preserve"> </w:t>
            </w:r>
            <w:r>
              <w:rPr>
                <w:noProof/>
              </w:rPr>
              <w:drawing>
                <wp:inline distT="0" distB="0" distL="0" distR="0" wp14:anchorId="4EACBC60" wp14:editId="53C387AA">
                  <wp:extent cx="476250" cy="323850"/>
                  <wp:effectExtent l="0" t="0" r="0" b="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60902986"/>
          <w:tblCellSpacing w:w="0" w:type="dxa"/>
        </w:trPr>
        <w:tc>
          <w:tcPr>
            <w:tcW w:w="0" w:type="auto"/>
            <w:vAlign w:val="center"/>
            <w:hideMark/>
          </w:tcPr>
          <w:p w:rsidR="003C1D4E" w:rsidRDefault="004E63CA">
            <w:r>
              <w:rPr>
                <w:rStyle w:val="style4"/>
                <w:rFonts w:hint="eastAsia"/>
              </w:rPr>
              <w:t>总有效成分含量：</w:t>
            </w:r>
            <w:r>
              <w:rPr>
                <w:rFonts w:hint="eastAsia"/>
              </w:rPr>
              <w:t>60%</w:t>
            </w:r>
          </w:p>
        </w:tc>
      </w:tr>
      <w:tr w:rsidR="003C1D4E">
        <w:trPr>
          <w:divId w:val="1060902986"/>
          <w:tblCellSpacing w:w="0" w:type="dxa"/>
        </w:trPr>
        <w:tc>
          <w:tcPr>
            <w:tcW w:w="0" w:type="auto"/>
            <w:vAlign w:val="center"/>
            <w:hideMark/>
          </w:tcPr>
          <w:p w:rsidR="003C1D4E" w:rsidRDefault="004E63CA">
            <w:pPr>
              <w:divId w:val="134026915"/>
            </w:pPr>
            <w:r>
              <w:rPr>
                <w:rFonts w:hint="eastAsia"/>
              </w:rPr>
              <w:t xml:space="preserve">有效成分及其含量： </w:t>
            </w:r>
          </w:p>
          <w:p w:rsidR="003C1D4E" w:rsidRDefault="004E63CA">
            <w:r>
              <w:rPr>
                <w:rFonts w:hint="eastAsia"/>
              </w:rPr>
              <w:t xml:space="preserve">    烯啶虫胺60%    </w:t>
            </w:r>
          </w:p>
        </w:tc>
      </w:tr>
      <w:tr w:rsidR="003C1D4E">
        <w:trPr>
          <w:divId w:val="1060902986"/>
          <w:tblCellSpacing w:w="0" w:type="dxa"/>
        </w:trPr>
        <w:tc>
          <w:tcPr>
            <w:tcW w:w="0" w:type="auto"/>
            <w:vAlign w:val="center"/>
            <w:hideMark/>
          </w:tcPr>
          <w:p w:rsidR="003C1D4E" w:rsidRDefault="004E63CA">
            <w:pPr>
              <w:divId w:val="1630537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6.7</w:t>
                  </w:r>
                  <w:smartTag w:uri="urn:schemas-microsoft-com:office:smarttags" w:element="chmetcnv">
                    <w:smartTagPr>
                      <w:attr w:name="TCSC" w:val="0"/>
                      <w:attr w:name="NumberType" w:val="1"/>
                      <w:attr w:name="Negative" w:val="True"/>
                      <w:attr w:name="HasSpace" w:val="False"/>
                      <w:attr w:name="SourceValue" w:val="8"/>
                      <w:attr w:name="UnitName" w:val="克"/>
                    </w:smartTagPr>
                    <w:r>
                      <w:rPr>
                        <w:rStyle w:val="style7"/>
                        <w:rFonts w:hint="eastAsia"/>
                      </w:rPr>
                      <w:t>-8克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6090298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1.防治时应注意在稻飞虱若虫低龄期用药，均匀喷雾，并保持水田有</w:t>
            </w:r>
            <w:smartTag w:uri="urn:schemas-microsoft-com:office:smarttags" w:element="chmetcnv">
              <w:smartTagPr>
                <w:attr w:name="TCSC" w:val="0"/>
                <w:attr w:name="NumberType" w:val="1"/>
                <w:attr w:name="Negative" w:val="False"/>
                <w:attr w:name="HasSpace" w:val="False"/>
                <w:attr w:name="SourceValue" w:val="2"/>
                <w:attr w:name="UnitName" w:val="厘米"/>
              </w:smartTagPr>
              <w:r>
                <w:rPr>
                  <w:rStyle w:val="style7"/>
                  <w:rFonts w:hint="eastAsia"/>
                </w:rPr>
                <w:t>2厘米</w:t>
              </w:r>
            </w:smartTag>
            <w:r>
              <w:rPr>
                <w:rStyle w:val="style7"/>
                <w:rFonts w:hint="eastAsia"/>
              </w:rPr>
              <w:t>的浅水层； 2.选择在晴天早上9点前或傍晚4点后施用，避免正午阳光直射时用药； 3.大风天或预计1小时内降雨，请勿施药。 4.产品在水稻上安全间隔期为14天，每季作物最多使用2次。</w:t>
            </w:r>
          </w:p>
        </w:tc>
      </w:tr>
      <w:tr w:rsidR="003C1D4E">
        <w:trPr>
          <w:divId w:val="106090298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本品属于烟碱类杀虫剂，具有较好的内吸、渗透作用，毒性低，主要作用于昆虫神经系统，致使害虫麻痹死亡。用于防治水稻飞虱。</w:t>
            </w:r>
          </w:p>
        </w:tc>
      </w:tr>
      <w:tr w:rsidR="003C1D4E">
        <w:trPr>
          <w:divId w:val="106090298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2.本品对蜜蜂、家蚕有毒，花期蜜源作物周围禁用，施药期间应密切注意对附近蜂群的影响，家蚕及桑园附近禁用；对鱼类等水生生物有毒， 远离水产养殖区施药，禁止在河塘等水域清洗施药器具。赤眼蜂等天敌放飞地禁用。 3.避免孕妇及哺乳期的妇女接触。 4.本品不能与碱性物质混用；为提高喷药质量药液应随配随用，不能久存。 5.建议与其它不同作用机制的农药轮换使用。 6.用过的容器应妥善处理，不可做他用，也不可以随意丢弃。</w:t>
            </w:r>
          </w:p>
        </w:tc>
      </w:tr>
      <w:tr w:rsidR="003C1D4E">
        <w:trPr>
          <w:divId w:val="106090298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[1]皮肤接触：立即脱掉被污染的衣物，用肥皂和大量清水彻底清洗受污染的皮肤。必要时请医生诊治。 [2]眼睛溅药：立即将眼睑翻开，用大量流动清水冲洗至少15分钟，再请医生诊治。 [3]发生吸入：立即将吸入者转移到空气新鲜处。如果吸入者停止呼吸，需进行人工呼吸。注意保暖和休息，速请医生诊治。 [4]误服：立即停止服用，用清水充分漱口后立即携带标签，送医院就诊。</w:t>
            </w:r>
          </w:p>
        </w:tc>
      </w:tr>
      <w:tr w:rsidR="003C1D4E">
        <w:trPr>
          <w:divId w:val="106090298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06090298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6090298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24051258"/>
          <w:tblCellSpacing w:w="0" w:type="dxa"/>
        </w:trPr>
        <w:tc>
          <w:tcPr>
            <w:tcW w:w="0" w:type="auto"/>
            <w:vAlign w:val="center"/>
            <w:hideMark/>
          </w:tcPr>
          <w:p w:rsidR="003C1D4E" w:rsidRDefault="004E63CA">
            <w:r>
              <w:rPr>
                <w:rStyle w:val="style4"/>
                <w:rFonts w:hint="eastAsia"/>
              </w:rPr>
              <w:t>登记证号：</w:t>
            </w:r>
            <w:r>
              <w:rPr>
                <w:rFonts w:hint="eastAsia"/>
              </w:rPr>
              <w:t>PD20092100</w:t>
            </w:r>
          </w:p>
        </w:tc>
      </w:tr>
      <w:tr w:rsidR="003C1D4E">
        <w:trPr>
          <w:divId w:val="824051258"/>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824051258"/>
          <w:tblCellSpacing w:w="0" w:type="dxa"/>
        </w:trPr>
        <w:tc>
          <w:tcPr>
            <w:tcW w:w="0" w:type="auto"/>
            <w:vAlign w:val="center"/>
            <w:hideMark/>
          </w:tcPr>
          <w:p w:rsidR="003C1D4E" w:rsidRDefault="004E63CA">
            <w:r>
              <w:rPr>
                <w:rStyle w:val="style4"/>
                <w:rFonts w:hint="eastAsia"/>
              </w:rPr>
              <w:t>农药名称：</w:t>
            </w:r>
            <w:r>
              <w:rPr>
                <w:rFonts w:hint="eastAsia"/>
              </w:rPr>
              <w:t>辛硫磷</w:t>
            </w:r>
          </w:p>
        </w:tc>
      </w:tr>
      <w:tr w:rsidR="003C1D4E">
        <w:trPr>
          <w:divId w:val="82405125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824051258"/>
          <w:tblCellSpacing w:w="0" w:type="dxa"/>
        </w:trPr>
        <w:tc>
          <w:tcPr>
            <w:tcW w:w="0" w:type="auto"/>
            <w:vAlign w:val="center"/>
            <w:hideMark/>
          </w:tcPr>
          <w:p w:rsidR="003C1D4E" w:rsidRDefault="004E63CA">
            <w:pPr>
              <w:divId w:val="1778600259"/>
            </w:pPr>
            <w:r>
              <w:rPr>
                <w:rStyle w:val="style4"/>
                <w:rFonts w:hint="eastAsia"/>
              </w:rPr>
              <w:t>毒性及其标识：</w:t>
            </w:r>
            <w:r>
              <w:rPr>
                <w:rFonts w:hint="eastAsia"/>
              </w:rPr>
              <w:t xml:space="preserve"> </w:t>
            </w:r>
            <w:r>
              <w:rPr>
                <w:noProof/>
              </w:rPr>
              <w:drawing>
                <wp:inline distT="0" distB="0" distL="0" distR="0" wp14:anchorId="0F38736E" wp14:editId="03B1014E">
                  <wp:extent cx="476250" cy="323850"/>
                  <wp:effectExtent l="0" t="0" r="0" b="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24051258"/>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824051258"/>
          <w:tblCellSpacing w:w="0" w:type="dxa"/>
        </w:trPr>
        <w:tc>
          <w:tcPr>
            <w:tcW w:w="0" w:type="auto"/>
            <w:vAlign w:val="center"/>
            <w:hideMark/>
          </w:tcPr>
          <w:p w:rsidR="003C1D4E" w:rsidRDefault="004E63CA">
            <w:pPr>
              <w:divId w:val="715467278"/>
            </w:pPr>
            <w:r>
              <w:rPr>
                <w:rFonts w:hint="eastAsia"/>
              </w:rPr>
              <w:t xml:space="preserve">有效成分及其含量： </w:t>
            </w:r>
          </w:p>
          <w:p w:rsidR="003C1D4E" w:rsidRDefault="004E63CA">
            <w:r>
              <w:rPr>
                <w:rFonts w:hint="eastAsia"/>
              </w:rPr>
              <w:t xml:space="preserve">    辛硫磷40%    </w:t>
            </w:r>
          </w:p>
        </w:tc>
      </w:tr>
      <w:tr w:rsidR="003C1D4E">
        <w:trPr>
          <w:divId w:val="824051258"/>
          <w:tblCellSpacing w:w="0" w:type="dxa"/>
        </w:trPr>
        <w:tc>
          <w:tcPr>
            <w:tcW w:w="0" w:type="auto"/>
            <w:vAlign w:val="center"/>
            <w:hideMark/>
          </w:tcPr>
          <w:p w:rsidR="003C1D4E" w:rsidRDefault="004E63CA">
            <w:pPr>
              <w:divId w:val="18632749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37.5-50毫升/亩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2405125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1.本品应于虫害初龄幼虫盛发期施药，注意喷雾均匀。 2.大风天或预计1小时内降雨，请勿施药。 3.棉花安全间隔期：7天。</w:t>
            </w:r>
          </w:p>
        </w:tc>
      </w:tr>
      <w:tr w:rsidR="003C1D4E">
        <w:trPr>
          <w:divId w:val="82405125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本品是有机磷农药制剂，以触杀和胃毒为主，无内吸作用。用于防治棉花棉铃虫。</w:t>
            </w:r>
          </w:p>
        </w:tc>
      </w:tr>
      <w:tr w:rsidR="003C1D4E">
        <w:trPr>
          <w:divId w:val="82405125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高粱、黄瓜、菜豆和甜菜等都对辛硫磷敏感，会引起药害，使用时尽量避免飘移到此作物上。2.该药在光照条件下易分解，所以田间喷雾最好在傍晚和夜间使用。3.药液要随配随用，不能与碱性药剂等物质混用。4.该药在应用浓度范围内，对蚜虫的天敌七星瓢虫的卵、幼虫和成虫均有强烈的杀伤作用，用药时应注意。5.为延缓害虫抗药性的产生，应与其他不同作用机制的杀虫剂轮换使用。6.操作时应戴防护手套、口罩，穿干净防护服，不饮食、不抽烟。避免与皮肤、眼睛接触，预防由口、鼻吸入。使用完毕后应及时用肥皂和流动清水洗裸露的皮肤和衣服。7.该药剂对家蚕，蜂和鱼类水生生物有毒，开花植物花期、蚕室及桑园附近禁用。远离水产养殖区施药，禁止在河流、水塘等水域内清洗施药器具。8.孕妇及哺乳期妇女避免接触。9.用过的容器应妥善处理，不可做他用，也不可随意丢弃。</w:t>
            </w:r>
          </w:p>
        </w:tc>
      </w:tr>
      <w:tr w:rsidR="003C1D4E">
        <w:trPr>
          <w:divId w:val="82405125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急性中毒多在12小时内发病。头昏、恶心、胸闷、视力模糊、重者肌肉震颤、行走不稳、大汗、腹泻甚至出现昏迷、抽搐、口吐白沫、大小便失禁，惊厥等症状。2.不慎吸入，应将病人移至空气流通处。不慎接触皮肤或溅入眼睛，应用大量清水冲洗至少15分钟。。3.误服立即携标签送医院引吐、洗胃、导泻（清醒时才能引吐）。可用阿托品1-5毫克皮下或静脉注射(按中毒轻重而定)；禁用吗啡、茶硷、吩噻嗪、利血平。</w:t>
            </w:r>
          </w:p>
        </w:tc>
      </w:tr>
      <w:tr w:rsidR="003C1D4E">
        <w:trPr>
          <w:divId w:val="82405125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82405125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2405125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24973430"/>
          <w:tblCellSpacing w:w="0" w:type="dxa"/>
        </w:trPr>
        <w:tc>
          <w:tcPr>
            <w:tcW w:w="0" w:type="auto"/>
            <w:vAlign w:val="center"/>
            <w:hideMark/>
          </w:tcPr>
          <w:p w:rsidR="003C1D4E" w:rsidRDefault="004E63CA">
            <w:r>
              <w:rPr>
                <w:rStyle w:val="style4"/>
                <w:rFonts w:hint="eastAsia"/>
              </w:rPr>
              <w:t>登记证号：</w:t>
            </w:r>
            <w:r>
              <w:rPr>
                <w:rFonts w:hint="eastAsia"/>
              </w:rPr>
              <w:t>PD20070263</w:t>
            </w:r>
          </w:p>
        </w:tc>
      </w:tr>
      <w:tr w:rsidR="003C1D4E">
        <w:trPr>
          <w:divId w:val="1324973430"/>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1324973430"/>
          <w:tblCellSpacing w:w="0" w:type="dxa"/>
        </w:trPr>
        <w:tc>
          <w:tcPr>
            <w:tcW w:w="0" w:type="auto"/>
            <w:vAlign w:val="center"/>
            <w:hideMark/>
          </w:tcPr>
          <w:p w:rsidR="003C1D4E" w:rsidRDefault="004E63CA">
            <w:r>
              <w:rPr>
                <w:rStyle w:val="style4"/>
                <w:rFonts w:hint="eastAsia"/>
              </w:rPr>
              <w:t>农药名称：</w:t>
            </w:r>
            <w:r>
              <w:rPr>
                <w:rFonts w:hint="eastAsia"/>
              </w:rPr>
              <w:t>咪鲜胺</w:t>
            </w:r>
          </w:p>
        </w:tc>
      </w:tr>
      <w:tr w:rsidR="003C1D4E">
        <w:trPr>
          <w:divId w:val="1324973430"/>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324973430"/>
          <w:tblCellSpacing w:w="0" w:type="dxa"/>
        </w:trPr>
        <w:tc>
          <w:tcPr>
            <w:tcW w:w="0" w:type="auto"/>
            <w:vAlign w:val="center"/>
            <w:hideMark/>
          </w:tcPr>
          <w:p w:rsidR="003C1D4E" w:rsidRDefault="004E63CA">
            <w:pPr>
              <w:divId w:val="1565874391"/>
            </w:pPr>
            <w:r>
              <w:rPr>
                <w:rStyle w:val="style4"/>
                <w:rFonts w:hint="eastAsia"/>
              </w:rPr>
              <w:t>毒性及其标识：</w:t>
            </w:r>
            <w:r>
              <w:rPr>
                <w:rFonts w:hint="eastAsia"/>
              </w:rPr>
              <w:t xml:space="preserve"> </w:t>
            </w:r>
            <w:r>
              <w:rPr>
                <w:noProof/>
              </w:rPr>
              <w:drawing>
                <wp:inline distT="0" distB="0" distL="0" distR="0" wp14:anchorId="388BC59C" wp14:editId="6528B4F5">
                  <wp:extent cx="476250" cy="323850"/>
                  <wp:effectExtent l="0" t="0" r="0" b="0"/>
                  <wp:docPr id="122" name="图片 1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24973430"/>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324973430"/>
          <w:tblCellSpacing w:w="0" w:type="dxa"/>
        </w:trPr>
        <w:tc>
          <w:tcPr>
            <w:tcW w:w="0" w:type="auto"/>
            <w:vAlign w:val="center"/>
            <w:hideMark/>
          </w:tcPr>
          <w:p w:rsidR="003C1D4E" w:rsidRDefault="004E63CA">
            <w:pPr>
              <w:divId w:val="1325820328"/>
            </w:pPr>
            <w:r>
              <w:rPr>
                <w:rFonts w:hint="eastAsia"/>
              </w:rPr>
              <w:t xml:space="preserve">有效成分及其含量： </w:t>
            </w:r>
          </w:p>
          <w:p w:rsidR="003C1D4E" w:rsidRDefault="004E63CA">
            <w:r>
              <w:rPr>
                <w:rFonts w:hint="eastAsia"/>
              </w:rPr>
              <w:t xml:space="preserve">    咪鲜胺25%    </w:t>
            </w:r>
          </w:p>
        </w:tc>
      </w:tr>
      <w:tr w:rsidR="003C1D4E">
        <w:trPr>
          <w:divId w:val="1324973430"/>
          <w:tblCellSpacing w:w="0" w:type="dxa"/>
        </w:trPr>
        <w:tc>
          <w:tcPr>
            <w:tcW w:w="0" w:type="auto"/>
            <w:vAlign w:val="center"/>
            <w:hideMark/>
          </w:tcPr>
          <w:p w:rsidR="003C1D4E" w:rsidRDefault="004E63CA">
            <w:pPr>
              <w:divId w:val="1483735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斑枯病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50-70毫升/亩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72</w:t>
                  </w:r>
                  <w:smartTag w:uri="urn:schemas-microsoft-com:office:smarttags" w:element="chmetcnv">
                    <w:smartTagPr>
                      <w:attr w:name="TCSC" w:val="0"/>
                      <w:attr w:name="NumberType" w:val="1"/>
                      <w:attr w:name="Negative" w:val="True"/>
                      <w:attr w:name="HasSpace" w:val="False"/>
                      <w:attr w:name="SourceValue" w:val="106"/>
                      <w:attr w:name="UnitName" w:val="克"/>
                    </w:smartTagPr>
                    <w:r>
                      <w:rPr>
                        <w:rStyle w:val="style7"/>
                        <w:rFonts w:hint="eastAsia"/>
                      </w:rPr>
                      <w:t>-106克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2497343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1、本品于辣椒炭疽病发病初期施药效果佳，视病害发生情况，每隔7-10天喷药一次，可连续施药1-2次。 2、于芹菜斑枯病发病前期均匀喷雾，间隔7-10天施药一次，可连续施药2-4次。 3、建议在辣椒上的安全间隔期为12天,每季作物最多使用2次；在芹菜上的安全间隔期为10天，每季最多使用3次。 4、大风天或预计1小时内降雨，请勿施药。</w:t>
            </w:r>
          </w:p>
        </w:tc>
      </w:tr>
      <w:tr w:rsidR="003C1D4E">
        <w:trPr>
          <w:divId w:val="132497343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本品属咪唑类杀菌剂，具有一定的传导性，对子囊菌所引起的植物病害有较好的防治作用，可有效防治辣椒炭疽病、芹菜斑枯病。</w:t>
            </w:r>
          </w:p>
        </w:tc>
      </w:tr>
      <w:tr w:rsidR="003C1D4E">
        <w:trPr>
          <w:divId w:val="132497343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1、为防止抗性产生，应与作用机制不同的杀菌剂交替或轮换使用。 2、远离水产养殖区施药，禁止在河塘等水体中清洗施药器具。 3、在开启包装物和使用过程中要注意防护，穿防护服，配戴防护手套、口罩等。 4、本品不可与呈碱性的农药等物质混合使用。 5、用过的容器应妥善处理，不可做他用，也不可随意丢弃。 6、孕妇及哺乳期妇女禁止接触本品。</w:t>
            </w:r>
          </w:p>
        </w:tc>
      </w:tr>
      <w:tr w:rsidR="003C1D4E">
        <w:trPr>
          <w:divId w:val="132497343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 对皮肤、眼睛有刺激作用，要注意防护。急救措施:误食立即催吐、洗胃。请送往医院对症治疗。误入眼睛：清水冲洗至少15分钟。误触皮肤：清水冲洗并换洗衣物。</w:t>
            </w:r>
          </w:p>
        </w:tc>
      </w:tr>
      <w:tr w:rsidR="003C1D4E">
        <w:trPr>
          <w:divId w:val="132497343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32497343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2497343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9838503"/>
          <w:tblCellSpacing w:w="0" w:type="dxa"/>
        </w:trPr>
        <w:tc>
          <w:tcPr>
            <w:tcW w:w="0" w:type="auto"/>
            <w:vAlign w:val="center"/>
            <w:hideMark/>
          </w:tcPr>
          <w:p w:rsidR="003C1D4E" w:rsidRDefault="004E63CA">
            <w:r>
              <w:rPr>
                <w:rStyle w:val="style4"/>
                <w:rFonts w:hint="eastAsia"/>
              </w:rPr>
              <w:t>登记证号：</w:t>
            </w:r>
            <w:r>
              <w:rPr>
                <w:rFonts w:hint="eastAsia"/>
              </w:rPr>
              <w:t>PD20182249</w:t>
            </w:r>
          </w:p>
        </w:tc>
      </w:tr>
      <w:tr w:rsidR="003C1D4E">
        <w:trPr>
          <w:divId w:val="29838503"/>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29838503"/>
          <w:tblCellSpacing w:w="0" w:type="dxa"/>
        </w:trPr>
        <w:tc>
          <w:tcPr>
            <w:tcW w:w="0" w:type="auto"/>
            <w:vAlign w:val="center"/>
            <w:hideMark/>
          </w:tcPr>
          <w:p w:rsidR="003C1D4E" w:rsidRDefault="004E63CA">
            <w:r>
              <w:rPr>
                <w:rStyle w:val="style4"/>
                <w:rFonts w:hint="eastAsia"/>
              </w:rPr>
              <w:t>农药名称：</w:t>
            </w:r>
            <w:r>
              <w:rPr>
                <w:rFonts w:hint="eastAsia"/>
              </w:rPr>
              <w:t>甲基二磺隆</w:t>
            </w:r>
          </w:p>
        </w:tc>
      </w:tr>
      <w:tr w:rsidR="003C1D4E">
        <w:trPr>
          <w:divId w:val="29838503"/>
          <w:tblCellSpacing w:w="0" w:type="dxa"/>
        </w:trPr>
        <w:tc>
          <w:tcPr>
            <w:tcW w:w="0" w:type="auto"/>
            <w:vAlign w:val="center"/>
            <w:hideMark/>
          </w:tcPr>
          <w:p w:rsidR="003C1D4E" w:rsidRDefault="004E63CA">
            <w:r>
              <w:rPr>
                <w:rStyle w:val="style4"/>
                <w:rFonts w:hint="eastAsia"/>
              </w:rPr>
              <w:t>剂型：</w:t>
            </w:r>
            <w:r>
              <w:rPr>
                <w:rFonts w:hint="eastAsia"/>
              </w:rPr>
              <w:t>可分散油悬浮剂</w:t>
            </w:r>
          </w:p>
        </w:tc>
      </w:tr>
      <w:tr w:rsidR="003C1D4E">
        <w:trPr>
          <w:divId w:val="29838503"/>
          <w:tblCellSpacing w:w="0" w:type="dxa"/>
        </w:trPr>
        <w:tc>
          <w:tcPr>
            <w:tcW w:w="0" w:type="auto"/>
            <w:vAlign w:val="center"/>
            <w:hideMark/>
          </w:tcPr>
          <w:p w:rsidR="003C1D4E" w:rsidRDefault="004E63CA">
            <w:pPr>
              <w:divId w:val="1377047716"/>
            </w:pPr>
            <w:r>
              <w:rPr>
                <w:rStyle w:val="style4"/>
                <w:rFonts w:hint="eastAsia"/>
              </w:rPr>
              <w:t>毒性及其标识：</w:t>
            </w:r>
            <w:r>
              <w:rPr>
                <w:rFonts w:hint="eastAsia"/>
              </w:rPr>
              <w:t xml:space="preserve"> 微毒 </w:t>
            </w:r>
          </w:p>
        </w:tc>
      </w:tr>
      <w:tr w:rsidR="003C1D4E">
        <w:trPr>
          <w:divId w:val="29838503"/>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0"/>
                <w:attr w:name="UnitName" w:val="克"/>
              </w:smartTagPr>
              <w:r>
                <w:rPr>
                  <w:rFonts w:hint="eastAsia"/>
                </w:rPr>
                <w:t>30克</w:t>
              </w:r>
            </w:smartTag>
            <w:r>
              <w:rPr>
                <w:rFonts w:hint="eastAsia"/>
              </w:rPr>
              <w:t>/升</w:t>
            </w:r>
          </w:p>
        </w:tc>
      </w:tr>
      <w:tr w:rsidR="003C1D4E">
        <w:trPr>
          <w:divId w:val="29838503"/>
          <w:tblCellSpacing w:w="0" w:type="dxa"/>
        </w:trPr>
        <w:tc>
          <w:tcPr>
            <w:tcW w:w="0" w:type="auto"/>
            <w:vAlign w:val="center"/>
            <w:hideMark/>
          </w:tcPr>
          <w:p w:rsidR="003C1D4E" w:rsidRDefault="004E63CA">
            <w:pPr>
              <w:divId w:val="1874421933"/>
            </w:pPr>
            <w:r>
              <w:rPr>
                <w:rFonts w:hint="eastAsia"/>
              </w:rPr>
              <w:t xml:space="preserve">有效成分及其含量： </w:t>
            </w:r>
          </w:p>
          <w:p w:rsidR="003C1D4E" w:rsidRDefault="004E63CA">
            <w:r>
              <w:rPr>
                <w:rFonts w:hint="eastAsia"/>
              </w:rPr>
              <w:t>    甲基二磺隆</w:t>
            </w:r>
            <w:smartTag w:uri="urn:schemas-microsoft-com:office:smarttags" w:element="chmetcnv">
              <w:smartTagPr>
                <w:attr w:name="TCSC" w:val="0"/>
                <w:attr w:name="NumberType" w:val="1"/>
                <w:attr w:name="Negative" w:val="False"/>
                <w:attr w:name="HasSpace" w:val="False"/>
                <w:attr w:name="SourceValue" w:val="30"/>
                <w:attr w:name="UnitName" w:val="克"/>
              </w:smartTagPr>
              <w:r>
                <w:rPr>
                  <w:rFonts w:hint="eastAsia"/>
                </w:rPr>
                <w:t>30克</w:t>
              </w:r>
            </w:smartTag>
            <w:r>
              <w:rPr>
                <w:rFonts w:hint="eastAsia"/>
              </w:rPr>
              <w:t xml:space="preserve">/升    </w:t>
            </w:r>
          </w:p>
        </w:tc>
      </w:tr>
      <w:tr w:rsidR="003C1D4E">
        <w:trPr>
          <w:divId w:val="29838503"/>
          <w:tblCellSpacing w:w="0" w:type="dxa"/>
        </w:trPr>
        <w:tc>
          <w:tcPr>
            <w:tcW w:w="0" w:type="auto"/>
            <w:vAlign w:val="center"/>
            <w:hideMark/>
          </w:tcPr>
          <w:p w:rsidR="003C1D4E" w:rsidRDefault="004E63CA">
            <w:pPr>
              <w:divId w:val="178133630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298385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小麦3～6叶期，拔节期前，一年生杂草3-5叶期，背负式喷雾器每亩对水25～30升，或拖拉机喷雾器每亩对水7～15升，对全田茎叶均匀喷雾处理。防除旱茬麦田中的雀麦（野麦子）、节节麦、蜡烛草、毒麦、黑麦草等恶性禾本科杂草时，建议采用推荐剂量的高用量。2.小麦整个生育期最多使用1次。</w:t>
            </w:r>
          </w:p>
        </w:tc>
      </w:tr>
      <w:tr w:rsidR="003C1D4E">
        <w:trPr>
          <w:divId w:val="298385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本品为内吸、传导型阔叶杂草除草剂。能通过杂草的根、茎、叶等部位迅速内吸传导，干扰和破坏杂草体内的原有激素平衡，阻止杂草正常生长，最终导致杂草死亡。能有效防除冬小麦田一年生杂草。</w:t>
            </w:r>
          </w:p>
        </w:tc>
      </w:tr>
      <w:tr w:rsidR="003C1D4E">
        <w:trPr>
          <w:divId w:val="298385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推荐的使用技术均匀施用，不得超范围使用。使用前请先咨询当地植保站等技术部门。本剂施用后有蹲苗作用，某些小麦品种可能出现黄化或矮化现象，小麦返青起身后黄化自然消失，可抑制小麦徒长倒伏。麦田套种下茬作物时，应于小麦起身拔节55天以后进行。 2.建议采用扇形雾喷头喷施，田间喷药量要均匀一致，严禁“草多处多喷”、重喷和漏喷。一般冬前使用为宜，原则上靶标杂草基本出齐苗后用药越早越好。冬季低温霜冻期、小麦起身拔节期、大雨前、低洼积水或遭受涝害、冻害、盐碱害、病害等胁迫的小麦田不宜施用。施用前后2天内不可大水漫灌麦田，以确保药效，避免药害。 3.不宜与2，4-滴混用，以免药害。本剂型制剂储藏后，常出现分层现象，使用前用力摇匀后配制药液，不影响药效。施药后2～4周杂草死亡。施用8小时后降雨一般不影响药效。 4.本剂对鱼等水生生物中等毒性，应避免污染鱼塘和水源等，特别是禁止在河塘清洗施药器械。 5.本剂对眼睛和皮肤有较强刺激伤害风险，应避免眼睛和皮肤接触。使用时应戴防护镜、口罩和手套，穿防护服，并禁止饮食、吸烟、饮水等。6.用过的容器和废弃物应妥善处理，不可随意丢弃或做他用。7.避免孕妇及哺乳期的妇女接触。</w:t>
            </w:r>
          </w:p>
        </w:tc>
      </w:tr>
      <w:tr w:rsidR="003C1D4E">
        <w:trPr>
          <w:divId w:val="298385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如不慎溅入眼睛，立即用大量清水冲洗15分钟以上，并速携此标签就医。如药液溅到皮肤，应马上脱掉污染物，立即用肥皂和足量清水冲洗。如皮肤有持续刺激感觉，请速就医。如误吞服，应立即用清水漱口，严禁引吐，避免呕吐物吸入肺部，并携本标签把患者送医院诊治。 2.治疗：对症治疗。应先洗胃，再用活性炭和硫酸钠处理，监测肝、肾、血红球数及呼吸和心脏功能，透析消除（强制碱利尿）。</w:t>
            </w:r>
          </w:p>
        </w:tc>
      </w:tr>
      <w:tr w:rsidR="003C1D4E">
        <w:trPr>
          <w:divId w:val="298385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1、本品应贮存于通风、阴凉、干燥处，远离火源或热源存放。严防潮湿、日晒和雨淋。 2、本品码放高度不宜超过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，以免损坏包装。3、置于儿童接触不到之处，并加锁。 4、不能与食品、饮料、粮食、饲料等同贮同运。</w:t>
            </w:r>
          </w:p>
        </w:tc>
      </w:tr>
      <w:tr w:rsidR="003C1D4E">
        <w:trPr>
          <w:divId w:val="298385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98385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35592068"/>
          <w:tblCellSpacing w:w="0" w:type="dxa"/>
        </w:trPr>
        <w:tc>
          <w:tcPr>
            <w:tcW w:w="0" w:type="auto"/>
            <w:vAlign w:val="center"/>
            <w:hideMark/>
          </w:tcPr>
          <w:p w:rsidR="003C1D4E" w:rsidRDefault="004E63CA">
            <w:r>
              <w:rPr>
                <w:rStyle w:val="style4"/>
                <w:rFonts w:hint="eastAsia"/>
              </w:rPr>
              <w:t>登记证号：</w:t>
            </w:r>
            <w:r>
              <w:rPr>
                <w:rFonts w:hint="eastAsia"/>
              </w:rPr>
              <w:t>PD20096378</w:t>
            </w:r>
          </w:p>
        </w:tc>
      </w:tr>
      <w:tr w:rsidR="003C1D4E">
        <w:trPr>
          <w:divId w:val="1435592068"/>
          <w:tblCellSpacing w:w="0" w:type="dxa"/>
        </w:trPr>
        <w:tc>
          <w:tcPr>
            <w:tcW w:w="0" w:type="auto"/>
            <w:vAlign w:val="center"/>
            <w:hideMark/>
          </w:tcPr>
          <w:p w:rsidR="003C1D4E" w:rsidRDefault="004E63CA">
            <w:r>
              <w:rPr>
                <w:rStyle w:val="style4"/>
                <w:rFonts w:hint="eastAsia"/>
              </w:rPr>
              <w:t>登记证持有人：</w:t>
            </w:r>
            <w:r>
              <w:rPr>
                <w:rFonts w:hint="eastAsia"/>
              </w:rPr>
              <w:t>广西康赛德农化有限公司</w:t>
            </w:r>
          </w:p>
        </w:tc>
      </w:tr>
      <w:tr w:rsidR="003C1D4E">
        <w:trPr>
          <w:divId w:val="1435592068"/>
          <w:tblCellSpacing w:w="0" w:type="dxa"/>
        </w:trPr>
        <w:tc>
          <w:tcPr>
            <w:tcW w:w="0" w:type="auto"/>
            <w:vAlign w:val="center"/>
            <w:hideMark/>
          </w:tcPr>
          <w:p w:rsidR="003C1D4E" w:rsidRDefault="004E63CA">
            <w:r>
              <w:rPr>
                <w:rStyle w:val="style4"/>
                <w:rFonts w:hint="eastAsia"/>
              </w:rPr>
              <w:t>农药名称：</w:t>
            </w:r>
            <w:r>
              <w:rPr>
                <w:rFonts w:hint="eastAsia"/>
              </w:rPr>
              <w:t>噻嗪·异丙威</w:t>
            </w:r>
          </w:p>
        </w:tc>
      </w:tr>
      <w:tr w:rsidR="003C1D4E">
        <w:trPr>
          <w:divId w:val="1435592068"/>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435592068"/>
          <w:tblCellSpacing w:w="0" w:type="dxa"/>
        </w:trPr>
        <w:tc>
          <w:tcPr>
            <w:tcW w:w="0" w:type="auto"/>
            <w:vAlign w:val="center"/>
            <w:hideMark/>
          </w:tcPr>
          <w:p w:rsidR="003C1D4E" w:rsidRDefault="004E63CA">
            <w:pPr>
              <w:divId w:val="1656765359"/>
            </w:pPr>
            <w:r>
              <w:rPr>
                <w:rStyle w:val="style4"/>
                <w:rFonts w:hint="eastAsia"/>
              </w:rPr>
              <w:t>毒性及其标识：</w:t>
            </w:r>
            <w:r>
              <w:rPr>
                <w:rFonts w:hint="eastAsia"/>
              </w:rPr>
              <w:t xml:space="preserve"> </w:t>
            </w:r>
            <w:r>
              <w:rPr>
                <w:noProof/>
              </w:rPr>
              <w:drawing>
                <wp:inline distT="0" distB="0" distL="0" distR="0" wp14:anchorId="65B2F930" wp14:editId="1E0E8CA4">
                  <wp:extent cx="476250" cy="323850"/>
                  <wp:effectExtent l="0" t="0" r="0" b="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35592068"/>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435592068"/>
          <w:tblCellSpacing w:w="0" w:type="dxa"/>
        </w:trPr>
        <w:tc>
          <w:tcPr>
            <w:tcW w:w="0" w:type="auto"/>
            <w:vAlign w:val="center"/>
            <w:hideMark/>
          </w:tcPr>
          <w:p w:rsidR="003C1D4E" w:rsidRDefault="004E63CA">
            <w:pPr>
              <w:divId w:val="1100249811"/>
            </w:pPr>
            <w:r>
              <w:rPr>
                <w:rFonts w:hint="eastAsia"/>
              </w:rPr>
              <w:t xml:space="preserve">有效成分及其含量： </w:t>
            </w:r>
          </w:p>
          <w:p w:rsidR="003C1D4E" w:rsidRDefault="004E63CA">
            <w:r>
              <w:rPr>
                <w:rFonts w:hint="eastAsia"/>
              </w:rPr>
              <w:t xml:space="preserve">    噻嗪酮5%    异丙威20%    </w:t>
            </w:r>
          </w:p>
        </w:tc>
      </w:tr>
      <w:tr w:rsidR="003C1D4E">
        <w:trPr>
          <w:divId w:val="1435592068"/>
          <w:tblCellSpacing w:w="0" w:type="dxa"/>
        </w:trPr>
        <w:tc>
          <w:tcPr>
            <w:tcW w:w="0" w:type="auto"/>
            <w:vAlign w:val="center"/>
            <w:hideMark/>
          </w:tcPr>
          <w:p w:rsidR="003C1D4E" w:rsidRDefault="004E63CA">
            <w:pPr>
              <w:divId w:val="73636671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3559206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1.在飞虱初发期喷雾施药，施药时田间最好保持水层。 2.大风天或预计1小时内降雨，请勿施药。 3.本品安全间隔期21天，每季最多使用2次。</w:t>
            </w:r>
          </w:p>
        </w:tc>
      </w:tr>
      <w:tr w:rsidR="003C1D4E">
        <w:trPr>
          <w:divId w:val="143559206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本品是噻嗪酮和异丙威原药经科学配比加工而成，具有胃毒、 触杀作用，对昆虫主要是抑制乙酰胆碱酯酶，致使昆虫麻痹至死 亡，对防治水稻飞虱有较好的效果。</w:t>
            </w:r>
          </w:p>
        </w:tc>
      </w:tr>
      <w:tr w:rsidR="003C1D4E">
        <w:trPr>
          <w:divId w:val="143559206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1、薯类作物对本品敏感，施药时避免药液飘移到上述作物上。 2、施用本品前后10天不能使用敌稗。 3、药液不能直接接触白菜、萝卜，否则将出现褐斑及绿叶白化等药害。 4、使用时注意不要污染河流、池塘、桑园、养蜂场。禁止在河塘等水体中清洗施药器具。开花植物花期、蚕室及桑园附近禁用。 5、使用本品时应穿戴防护服和手套，避免吸入药液。施药期间不能吃东西和饮水。施药后应及时洗手和洗脸。 6、孕妇及哺乳期妇女避免接触本品。 7、用过的容器应妥善处理，不可做他用，也不可随意丢弃。</w:t>
            </w:r>
          </w:p>
        </w:tc>
      </w:tr>
      <w:tr w:rsidR="003C1D4E">
        <w:trPr>
          <w:divId w:val="143559206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中毒症状：头昏、头痛、乏力、面色苍白、呕吐、多汗、流涎、瞳孔缩小、视力模糊。 严重者出现血压下降、意识不清，皮肤出现接触性皮炎如风疹，局部红肿奇 痒，眼结膜充血、流泪、胸闷、呼吸困难等中毒症状出现快，一般几分钟至1小时即表现出来。 如不慎吸入，应将病人移至空气流通处。不慎接触皮肤或溅入眼睛，应用大量清水冲洗至少15分钟。 如误服则应立即携此标签将病人送医院诊治。医生应首先判断中毒的主要原因，若判断为异丙威中毒为主，可用阿托品0.5－2mg口服或肌肉注射，重者加用肾上腺素。禁用解磷定，氯磷定，双复磷，吗啡。若判断噻嗪酮为主，无特殊解毒剂，对症治疗。</w:t>
            </w:r>
          </w:p>
        </w:tc>
      </w:tr>
      <w:tr w:rsidR="003C1D4E">
        <w:trPr>
          <w:divId w:val="143559206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43559206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3559206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81102074"/>
          <w:tblCellSpacing w:w="0" w:type="dxa"/>
        </w:trPr>
        <w:tc>
          <w:tcPr>
            <w:tcW w:w="0" w:type="auto"/>
            <w:vAlign w:val="center"/>
            <w:hideMark/>
          </w:tcPr>
          <w:p w:rsidR="003C1D4E" w:rsidRDefault="004E63CA">
            <w:r>
              <w:rPr>
                <w:rStyle w:val="style4"/>
                <w:rFonts w:hint="eastAsia"/>
              </w:rPr>
              <w:t>登记证号：</w:t>
            </w:r>
            <w:r>
              <w:rPr>
                <w:rFonts w:hint="eastAsia"/>
              </w:rPr>
              <w:t>PD20085580</w:t>
            </w:r>
          </w:p>
        </w:tc>
      </w:tr>
      <w:tr w:rsidR="003C1D4E">
        <w:trPr>
          <w:divId w:val="1081102074"/>
          <w:tblCellSpacing w:w="0" w:type="dxa"/>
        </w:trPr>
        <w:tc>
          <w:tcPr>
            <w:tcW w:w="0" w:type="auto"/>
            <w:vAlign w:val="center"/>
            <w:hideMark/>
          </w:tcPr>
          <w:p w:rsidR="003C1D4E" w:rsidRDefault="004E63CA">
            <w:r>
              <w:rPr>
                <w:rStyle w:val="style4"/>
                <w:rFonts w:hint="eastAsia"/>
              </w:rPr>
              <w:t>登记证持有人：</w:t>
            </w:r>
            <w:r>
              <w:rPr>
                <w:rFonts w:hint="eastAsia"/>
              </w:rPr>
              <w:t>广西康赛德农化有限公司</w:t>
            </w:r>
          </w:p>
        </w:tc>
      </w:tr>
      <w:tr w:rsidR="003C1D4E">
        <w:trPr>
          <w:divId w:val="1081102074"/>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108110207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081102074"/>
          <w:tblCellSpacing w:w="0" w:type="dxa"/>
        </w:trPr>
        <w:tc>
          <w:tcPr>
            <w:tcW w:w="0" w:type="auto"/>
            <w:vAlign w:val="center"/>
            <w:hideMark/>
          </w:tcPr>
          <w:p w:rsidR="003C1D4E" w:rsidRDefault="004E63CA">
            <w:pPr>
              <w:divId w:val="547304396"/>
            </w:pPr>
            <w:r>
              <w:rPr>
                <w:rStyle w:val="style4"/>
                <w:rFonts w:hint="eastAsia"/>
              </w:rPr>
              <w:t>毒性及其标识：</w:t>
            </w:r>
            <w:r>
              <w:rPr>
                <w:rFonts w:hint="eastAsia"/>
              </w:rPr>
              <w:t xml:space="preserve"> </w:t>
            </w:r>
            <w:r>
              <w:rPr>
                <w:noProof/>
              </w:rPr>
              <w:drawing>
                <wp:inline distT="0" distB="0" distL="0" distR="0" wp14:anchorId="2F364021" wp14:editId="4F46EF94">
                  <wp:extent cx="476250" cy="323850"/>
                  <wp:effectExtent l="0" t="0" r="0" b="0"/>
                  <wp:docPr id="124" name="图片 12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081102074"/>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/升</w:t>
            </w:r>
          </w:p>
        </w:tc>
      </w:tr>
      <w:tr w:rsidR="003C1D4E">
        <w:trPr>
          <w:divId w:val="1081102074"/>
          <w:tblCellSpacing w:w="0" w:type="dxa"/>
        </w:trPr>
        <w:tc>
          <w:tcPr>
            <w:tcW w:w="0" w:type="auto"/>
            <w:vAlign w:val="center"/>
            <w:hideMark/>
          </w:tcPr>
          <w:p w:rsidR="003C1D4E" w:rsidRDefault="004E63CA">
            <w:pPr>
              <w:divId w:val="809981863"/>
            </w:pPr>
            <w:r>
              <w:rPr>
                <w:rFonts w:hint="eastAsia"/>
              </w:rPr>
              <w:t xml:space="preserve">有效成分及其含量： </w:t>
            </w:r>
          </w:p>
          <w:p w:rsidR="003C1D4E" w:rsidRDefault="004E63CA">
            <w:r>
              <w:rPr>
                <w:rFonts w:hint="eastAsia"/>
              </w:rPr>
              <w:t>    高效氯氟氰菊酯</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 xml:space="preserve">/升    </w:t>
            </w:r>
          </w:p>
        </w:tc>
      </w:tr>
      <w:tr w:rsidR="003C1D4E">
        <w:trPr>
          <w:divId w:val="1081102074"/>
          <w:tblCellSpacing w:w="0" w:type="dxa"/>
        </w:trPr>
        <w:tc>
          <w:tcPr>
            <w:tcW w:w="0" w:type="auto"/>
            <w:vAlign w:val="center"/>
            <w:hideMark/>
          </w:tcPr>
          <w:p w:rsidR="003C1D4E" w:rsidRDefault="004E63CA">
            <w:pPr>
              <w:divId w:val="10451773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荔枝树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蝽蟓</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811020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1、于低龄幼虫发生盛期为最佳用药期，兑水均匀喷雾。 2、大风天或预计1小时内降雨，请勿施药。3、安全间隔期为7天，每个作物周期最多使用2次。</w:t>
            </w:r>
          </w:p>
        </w:tc>
      </w:tr>
      <w:tr w:rsidR="003C1D4E">
        <w:trPr>
          <w:divId w:val="10811020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本品为非内吸性拟除虫菊酯类杀虫剂，具有触杀作用，对荔枝树蝽蟓有较好防治效果。</w:t>
            </w:r>
          </w:p>
        </w:tc>
      </w:tr>
      <w:tr w:rsidR="003C1D4E">
        <w:trPr>
          <w:divId w:val="10811020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1、本品为菊酯类农药,建议与其他作用机制不同的杀虫剂轮换使用。 2、本品对蜜蜂、鱼类等水生生物、家蚕有毒，施药期间应避免对周围蜂群的影响，开花植物花期、蚕室和桑园附近禁用。远离水产养殖区施药，禁止在河塘等水体中清洗施药器具，切忌污染水源和桑园。3、本品不可与呈碱性的农药等物质混合使用。 4、使用本品时应严格遵守《农药安全操作规程》，穿戴好防护服、手套、口罩和胶鞋，避免吸入药液，施药期间不可吃东西和饮水，施药后应及时洗手和脸。5、用过的容器应妥善处理，不可做他用，也不可随意丢弃。6、孕妇及哺乳期妇女禁止接触本品。</w:t>
            </w:r>
          </w:p>
        </w:tc>
      </w:tr>
      <w:tr w:rsidR="003C1D4E">
        <w:trPr>
          <w:divId w:val="10811020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痛、头昏、恶心、呕吐等。急救措施：不慎吸入，应将病人移至空气流通处。不慎接触皮肤或溅入眼睛，应用大量清水冲洗至少15分钟。误服则应立即携此标签将病人送医院就诊：使用医用活性炭洗胃，洗胃时应防止胃洗出物进入呼吸道。注意对昏迷病人，切勿经口喂入任何东西或引吐。</w:t>
            </w:r>
          </w:p>
        </w:tc>
      </w:tr>
      <w:tr w:rsidR="003C1D4E">
        <w:trPr>
          <w:divId w:val="10811020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0811020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811020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89324430"/>
          <w:tblCellSpacing w:w="0" w:type="dxa"/>
        </w:trPr>
        <w:tc>
          <w:tcPr>
            <w:tcW w:w="0" w:type="auto"/>
            <w:vAlign w:val="center"/>
            <w:hideMark/>
          </w:tcPr>
          <w:p w:rsidR="003C1D4E" w:rsidRDefault="004E63CA">
            <w:r>
              <w:rPr>
                <w:rStyle w:val="style4"/>
                <w:rFonts w:hint="eastAsia"/>
              </w:rPr>
              <w:t>登记证号：</w:t>
            </w:r>
            <w:r>
              <w:rPr>
                <w:rFonts w:hint="eastAsia"/>
              </w:rPr>
              <w:t>PD20098088</w:t>
            </w:r>
          </w:p>
        </w:tc>
      </w:tr>
      <w:tr w:rsidR="003C1D4E">
        <w:trPr>
          <w:divId w:val="1489324430"/>
          <w:tblCellSpacing w:w="0" w:type="dxa"/>
        </w:trPr>
        <w:tc>
          <w:tcPr>
            <w:tcW w:w="0" w:type="auto"/>
            <w:vAlign w:val="center"/>
            <w:hideMark/>
          </w:tcPr>
          <w:p w:rsidR="003C1D4E" w:rsidRDefault="004E63CA">
            <w:r>
              <w:rPr>
                <w:rStyle w:val="style4"/>
                <w:rFonts w:hint="eastAsia"/>
              </w:rPr>
              <w:t>登记证持有人：</w:t>
            </w:r>
            <w:r>
              <w:rPr>
                <w:rFonts w:hint="eastAsia"/>
              </w:rPr>
              <w:t>广西康赛德农化有限公司</w:t>
            </w:r>
          </w:p>
        </w:tc>
      </w:tr>
      <w:tr w:rsidR="003C1D4E">
        <w:trPr>
          <w:divId w:val="1489324430"/>
          <w:tblCellSpacing w:w="0" w:type="dxa"/>
        </w:trPr>
        <w:tc>
          <w:tcPr>
            <w:tcW w:w="0" w:type="auto"/>
            <w:vAlign w:val="center"/>
            <w:hideMark/>
          </w:tcPr>
          <w:p w:rsidR="003C1D4E" w:rsidRDefault="004E63CA">
            <w:r>
              <w:rPr>
                <w:rStyle w:val="style4"/>
                <w:rFonts w:hint="eastAsia"/>
              </w:rPr>
              <w:t>农药名称：</w:t>
            </w:r>
            <w:r>
              <w:rPr>
                <w:rFonts w:hint="eastAsia"/>
              </w:rPr>
              <w:t>杀螺胺</w:t>
            </w:r>
          </w:p>
        </w:tc>
      </w:tr>
      <w:tr w:rsidR="003C1D4E">
        <w:trPr>
          <w:divId w:val="1489324430"/>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489324430"/>
          <w:tblCellSpacing w:w="0" w:type="dxa"/>
        </w:trPr>
        <w:tc>
          <w:tcPr>
            <w:tcW w:w="0" w:type="auto"/>
            <w:vAlign w:val="center"/>
            <w:hideMark/>
          </w:tcPr>
          <w:p w:rsidR="003C1D4E" w:rsidRDefault="004E63CA">
            <w:pPr>
              <w:divId w:val="1021905046"/>
            </w:pPr>
            <w:r>
              <w:rPr>
                <w:rStyle w:val="style4"/>
                <w:rFonts w:hint="eastAsia"/>
              </w:rPr>
              <w:t>毒性及其标识：</w:t>
            </w:r>
            <w:r>
              <w:rPr>
                <w:rFonts w:hint="eastAsia"/>
              </w:rPr>
              <w:t xml:space="preserve"> </w:t>
            </w:r>
            <w:r>
              <w:rPr>
                <w:noProof/>
              </w:rPr>
              <w:drawing>
                <wp:inline distT="0" distB="0" distL="0" distR="0" wp14:anchorId="6F61E671" wp14:editId="19D2698D">
                  <wp:extent cx="476250" cy="323850"/>
                  <wp:effectExtent l="0" t="0" r="0" b="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89324430"/>
          <w:tblCellSpacing w:w="0" w:type="dxa"/>
        </w:trPr>
        <w:tc>
          <w:tcPr>
            <w:tcW w:w="0" w:type="auto"/>
            <w:vAlign w:val="center"/>
            <w:hideMark/>
          </w:tcPr>
          <w:p w:rsidR="003C1D4E" w:rsidRDefault="004E63CA">
            <w:r>
              <w:rPr>
                <w:rStyle w:val="style4"/>
                <w:rFonts w:hint="eastAsia"/>
              </w:rPr>
              <w:t>总有效成分含量：</w:t>
            </w:r>
            <w:r>
              <w:rPr>
                <w:rFonts w:hint="eastAsia"/>
              </w:rPr>
              <w:t>70%</w:t>
            </w:r>
          </w:p>
        </w:tc>
      </w:tr>
      <w:tr w:rsidR="003C1D4E">
        <w:trPr>
          <w:divId w:val="1489324430"/>
          <w:tblCellSpacing w:w="0" w:type="dxa"/>
        </w:trPr>
        <w:tc>
          <w:tcPr>
            <w:tcW w:w="0" w:type="auto"/>
            <w:vAlign w:val="center"/>
            <w:hideMark/>
          </w:tcPr>
          <w:p w:rsidR="003C1D4E" w:rsidRDefault="004E63CA">
            <w:pPr>
              <w:divId w:val="1525902187"/>
            </w:pPr>
            <w:r>
              <w:rPr>
                <w:rFonts w:hint="eastAsia"/>
              </w:rPr>
              <w:t xml:space="preserve">有效成分及其含量： </w:t>
            </w:r>
          </w:p>
          <w:p w:rsidR="003C1D4E" w:rsidRDefault="004E63CA">
            <w:r>
              <w:rPr>
                <w:rFonts w:hint="eastAsia"/>
              </w:rPr>
              <w:t xml:space="preserve">    杀螺胺70%    </w:t>
            </w:r>
          </w:p>
        </w:tc>
      </w:tr>
      <w:tr w:rsidR="003C1D4E">
        <w:trPr>
          <w:divId w:val="1489324430"/>
          <w:tblCellSpacing w:w="0" w:type="dxa"/>
        </w:trPr>
        <w:tc>
          <w:tcPr>
            <w:tcW w:w="0" w:type="auto"/>
            <w:vAlign w:val="center"/>
            <w:hideMark/>
          </w:tcPr>
          <w:p w:rsidR="003C1D4E" w:rsidRDefault="004E63CA">
            <w:pPr>
              <w:divId w:val="4890605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福寿螺</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8932443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1.本品在水稻移栽后7-15天，田间福寿螺盛发期施药，每10天左右施药一次，可连续用药2次。 2.大风天或预计1小时内降雨，请勿施药。 3.本品每季最多使用2次，安全间隔期52天。</w:t>
            </w:r>
          </w:p>
        </w:tc>
      </w:tr>
      <w:tr w:rsidR="003C1D4E">
        <w:trPr>
          <w:divId w:val="148932443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本产品是一种杀软体动物剂，具有触杀和胃毒作用。作用于害虫的神经系统，对水稻福寿螺有良好的防治效果。</w:t>
            </w:r>
          </w:p>
        </w:tc>
      </w:tr>
      <w:tr w:rsidR="003C1D4E">
        <w:trPr>
          <w:divId w:val="148932443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1、建议与其他不同作用机制的杀虫剂轮换使用，以延缓抗药性的产生。 2、本品对蜜蜂、鱼类等水生生物、家蚕有毒，施药期间应避免对周围蜂群的影响，开花植物花期、蚕室和桑园附近禁用。远离水产养殖区施药，禁止在河塘等水体中清洗施药器具。 3、使用本品时应穿戴防护服和手套，避免吸入药液。施药期间不能吃东西和饮水。施药后应及时洗手和洗脸。 4、关于农药废旧容器：玻璃的要打碎深埋；塑料的要穿透，在焚烧炉焚烧，清洗器械水不要倒入水道、池塘、河流。 5、用过的容器应妥善处理，不可做他用，也不可随意丢弃。 6、孕妇及哺乳期妇女禁止接触本品。</w:t>
            </w:r>
          </w:p>
        </w:tc>
      </w:tr>
      <w:tr w:rsidR="003C1D4E">
        <w:trPr>
          <w:divId w:val="148932443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1、不慎吸入，应将病人移至空气流通处。病情严重者请医生对症治疗。 2、不慎接触皮肤或溅入眼睛，应用大量清水冲洗至少15分钟。 3、误服则应立即携此标签将病人送医院对症治疗。</w:t>
            </w:r>
          </w:p>
        </w:tc>
      </w:tr>
      <w:tr w:rsidR="003C1D4E">
        <w:trPr>
          <w:divId w:val="148932443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本品应贮存在干燥、阴凉、通风、防雨处。远离火源或热源。置儿童触及不到之处，并加锁。勿与食品、饮料、饲料等其它商品同贮同运。</w:t>
            </w:r>
          </w:p>
        </w:tc>
      </w:tr>
      <w:tr w:rsidR="003C1D4E">
        <w:trPr>
          <w:divId w:val="148932443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8932443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20868526"/>
          <w:tblCellSpacing w:w="0" w:type="dxa"/>
        </w:trPr>
        <w:tc>
          <w:tcPr>
            <w:tcW w:w="0" w:type="auto"/>
            <w:vAlign w:val="center"/>
            <w:hideMark/>
          </w:tcPr>
          <w:p w:rsidR="003C1D4E" w:rsidRDefault="004E63CA">
            <w:r>
              <w:rPr>
                <w:rStyle w:val="style4"/>
                <w:rFonts w:hint="eastAsia"/>
              </w:rPr>
              <w:t>登记证号：</w:t>
            </w:r>
            <w:r>
              <w:rPr>
                <w:rFonts w:hint="eastAsia"/>
              </w:rPr>
              <w:t>PD20092762</w:t>
            </w:r>
          </w:p>
        </w:tc>
      </w:tr>
      <w:tr w:rsidR="003C1D4E">
        <w:trPr>
          <w:divId w:val="920868526"/>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920868526"/>
          <w:tblCellSpacing w:w="0" w:type="dxa"/>
        </w:trPr>
        <w:tc>
          <w:tcPr>
            <w:tcW w:w="0" w:type="auto"/>
            <w:vAlign w:val="center"/>
            <w:hideMark/>
          </w:tcPr>
          <w:p w:rsidR="003C1D4E" w:rsidRDefault="004E63CA">
            <w:r>
              <w:rPr>
                <w:rStyle w:val="style4"/>
                <w:rFonts w:hint="eastAsia"/>
              </w:rPr>
              <w:t>农药名称：</w:t>
            </w:r>
            <w:r>
              <w:rPr>
                <w:rFonts w:hint="eastAsia"/>
              </w:rPr>
              <w:t>甲霜·噁霉灵</w:t>
            </w:r>
          </w:p>
        </w:tc>
      </w:tr>
      <w:tr w:rsidR="003C1D4E">
        <w:trPr>
          <w:divId w:val="920868526"/>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920868526"/>
          <w:tblCellSpacing w:w="0" w:type="dxa"/>
        </w:trPr>
        <w:tc>
          <w:tcPr>
            <w:tcW w:w="0" w:type="auto"/>
            <w:vAlign w:val="center"/>
            <w:hideMark/>
          </w:tcPr>
          <w:p w:rsidR="003C1D4E" w:rsidRDefault="004E63CA">
            <w:pPr>
              <w:divId w:val="1685550833"/>
            </w:pPr>
            <w:r>
              <w:rPr>
                <w:rStyle w:val="style4"/>
                <w:rFonts w:hint="eastAsia"/>
              </w:rPr>
              <w:t>毒性及其标识：</w:t>
            </w:r>
            <w:r>
              <w:rPr>
                <w:rFonts w:hint="eastAsia"/>
              </w:rPr>
              <w:t xml:space="preserve"> </w:t>
            </w:r>
            <w:r>
              <w:rPr>
                <w:noProof/>
              </w:rPr>
              <w:drawing>
                <wp:inline distT="0" distB="0" distL="0" distR="0" wp14:anchorId="3827FA4C" wp14:editId="70BA18A9">
                  <wp:extent cx="476250" cy="323850"/>
                  <wp:effectExtent l="0" t="0" r="0" b="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20868526"/>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920868526"/>
          <w:tblCellSpacing w:w="0" w:type="dxa"/>
        </w:trPr>
        <w:tc>
          <w:tcPr>
            <w:tcW w:w="0" w:type="auto"/>
            <w:vAlign w:val="center"/>
            <w:hideMark/>
          </w:tcPr>
          <w:p w:rsidR="003C1D4E" w:rsidRDefault="004E63CA">
            <w:pPr>
              <w:divId w:val="723452192"/>
            </w:pPr>
            <w:r>
              <w:rPr>
                <w:rFonts w:hint="eastAsia"/>
              </w:rPr>
              <w:t xml:space="preserve">有效成分及其含量： </w:t>
            </w:r>
          </w:p>
          <w:p w:rsidR="003C1D4E" w:rsidRDefault="004E63CA">
            <w:r>
              <w:rPr>
                <w:rFonts w:hint="eastAsia"/>
              </w:rPr>
              <w:t xml:space="preserve">    噁霉灵2.5%    甲霜灵0.5%    </w:t>
            </w:r>
          </w:p>
        </w:tc>
      </w:tr>
      <w:tr w:rsidR="003C1D4E">
        <w:trPr>
          <w:divId w:val="920868526"/>
          <w:tblCellSpacing w:w="0" w:type="dxa"/>
        </w:trPr>
        <w:tc>
          <w:tcPr>
            <w:tcW w:w="0" w:type="auto"/>
            <w:vAlign w:val="center"/>
            <w:hideMark/>
          </w:tcPr>
          <w:p w:rsidR="003C1D4E" w:rsidRDefault="004E63CA">
            <w:pPr>
              <w:divId w:val="61317583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枯萎病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500-700倍液每株250毫升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灌根</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w:t>
                  </w:r>
                  <w:smartTag w:uri="urn:schemas-microsoft-com:office:smarttags" w:element="chmetcnv">
                    <w:smartTagPr>
                      <w:attr w:name="TCSC" w:val="0"/>
                      <w:attr w:name="NumberType" w:val="1"/>
                      <w:attr w:name="Negative" w:val="True"/>
                      <w:attr w:name="HasSpace" w:val="False"/>
                      <w:attr w:name="SourceValue" w:val="18"/>
                      <w:attr w:name="UnitName" w:val="克"/>
                    </w:smartTagPr>
                    <w:r>
                      <w:rPr>
                        <w:rStyle w:val="style7"/>
                        <w:rFonts w:hint="eastAsia"/>
                      </w:rPr>
                      <w:t>-18克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2086852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1、本品宜在病害初发期使用，视病害发生情况，每10天左右可施药1次，可连续施药2-3次。 2、大风天或预计1小时内降雨，切勿施药。 3、本品用于水稻上，安全间隔期为7天，每个作物周期最多使用次数为3次；用于黄瓜上，安全间隔期为3天，每个作物周期最多使用次数为3次。</w:t>
            </w:r>
          </w:p>
        </w:tc>
      </w:tr>
      <w:tr w:rsidR="003C1D4E">
        <w:trPr>
          <w:divId w:val="92086852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本品为内吸性杀菌剂，能抑制病原菌的正常生长发育，对水稻立枯病、黄瓜枯萎病等土传病害有较好的防治作用。</w:t>
            </w:r>
          </w:p>
        </w:tc>
      </w:tr>
      <w:tr w:rsidR="003C1D4E">
        <w:trPr>
          <w:divId w:val="92086852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1、不可与碱性农药等物质混用，以免降低药效。 2、使用时应穿长衣长裤、靴子，戴帽子、护目镜、口罩、手套等防护用具；施药期间不可吃东西、饮水、吸烟等；施药后应及时洗手、洗脸并洗涤施药时穿着的衣物。 3、远离水产养殖区施药，禁止在河塘等水域内清洗施药器具。 4、建议与其他作用机制不同的杀菌剂轮换使用。 5、用过的容器应妥善处理，不可挪作他用，也不可随意丢弃。 6、孕妇及哺乳期妇女禁止接触本品。</w:t>
            </w:r>
          </w:p>
        </w:tc>
      </w:tr>
      <w:tr w:rsidR="003C1D4E">
        <w:trPr>
          <w:divId w:val="92086852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1、与皮肤接触用肥皂水冲洗。 2、误入眼睛立即用流动清水冲洗15分钟以上或就医。 3、误服本品，饮用大量水催吐并立即携带本标签将病人送医院就诊，可用2％的苏打水洗胃，并用50％硫酸镁40毫升导泻。</w:t>
            </w:r>
          </w:p>
        </w:tc>
      </w:tr>
      <w:tr w:rsidR="003C1D4E">
        <w:trPr>
          <w:divId w:val="92086852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1、应储存于、通风、干燥、阴凉处，远离热源或火源。 2、置于儿童触及不到的地方，并加锁保管。3、勿与食品、饲料、饮料、粮食、种子、肥料等同贮同运。 4、搬运时轻装轻卸，保证包装完整，切勿损漏。</w:t>
            </w:r>
          </w:p>
        </w:tc>
      </w:tr>
      <w:tr w:rsidR="003C1D4E">
        <w:trPr>
          <w:divId w:val="92086852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2086852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84712390"/>
          <w:tblCellSpacing w:w="0" w:type="dxa"/>
        </w:trPr>
        <w:tc>
          <w:tcPr>
            <w:tcW w:w="0" w:type="auto"/>
            <w:vAlign w:val="center"/>
            <w:hideMark/>
          </w:tcPr>
          <w:p w:rsidR="003C1D4E" w:rsidRDefault="004E63CA">
            <w:r>
              <w:rPr>
                <w:rStyle w:val="style4"/>
                <w:rFonts w:hint="eastAsia"/>
              </w:rPr>
              <w:t>登记证号：</w:t>
            </w:r>
            <w:r>
              <w:rPr>
                <w:rFonts w:hint="eastAsia"/>
              </w:rPr>
              <w:t>PD20130900</w:t>
            </w:r>
          </w:p>
        </w:tc>
      </w:tr>
      <w:tr w:rsidR="003C1D4E">
        <w:trPr>
          <w:divId w:val="1184712390"/>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184712390"/>
          <w:tblCellSpacing w:w="0" w:type="dxa"/>
        </w:trPr>
        <w:tc>
          <w:tcPr>
            <w:tcW w:w="0" w:type="auto"/>
            <w:vAlign w:val="center"/>
            <w:hideMark/>
          </w:tcPr>
          <w:p w:rsidR="003C1D4E" w:rsidRDefault="004E63CA">
            <w:r>
              <w:rPr>
                <w:rStyle w:val="style4"/>
                <w:rFonts w:hint="eastAsia"/>
              </w:rPr>
              <w:t>农药名称：</w:t>
            </w:r>
            <w:r>
              <w:rPr>
                <w:rFonts w:hint="eastAsia"/>
              </w:rPr>
              <w:t>烯啶虫胺</w:t>
            </w:r>
          </w:p>
        </w:tc>
      </w:tr>
      <w:tr w:rsidR="003C1D4E">
        <w:trPr>
          <w:divId w:val="1184712390"/>
          <w:tblCellSpacing w:w="0" w:type="dxa"/>
        </w:trPr>
        <w:tc>
          <w:tcPr>
            <w:tcW w:w="0" w:type="auto"/>
            <w:vAlign w:val="center"/>
            <w:hideMark/>
          </w:tcPr>
          <w:p w:rsidR="003C1D4E" w:rsidRDefault="004E63CA">
            <w:r>
              <w:rPr>
                <w:rStyle w:val="style4"/>
                <w:rFonts w:hint="eastAsia"/>
              </w:rPr>
              <w:t>剂型：</w:t>
            </w:r>
            <w:r>
              <w:rPr>
                <w:rFonts w:hint="eastAsia"/>
              </w:rPr>
              <w:t>可溶粒剂</w:t>
            </w:r>
          </w:p>
        </w:tc>
      </w:tr>
      <w:tr w:rsidR="003C1D4E">
        <w:trPr>
          <w:divId w:val="1184712390"/>
          <w:tblCellSpacing w:w="0" w:type="dxa"/>
        </w:trPr>
        <w:tc>
          <w:tcPr>
            <w:tcW w:w="0" w:type="auto"/>
            <w:vAlign w:val="center"/>
            <w:hideMark/>
          </w:tcPr>
          <w:p w:rsidR="003C1D4E" w:rsidRDefault="004E63CA">
            <w:pPr>
              <w:divId w:val="715466093"/>
            </w:pPr>
            <w:r>
              <w:rPr>
                <w:rStyle w:val="style4"/>
                <w:rFonts w:hint="eastAsia"/>
              </w:rPr>
              <w:t>毒性及其标识：</w:t>
            </w:r>
            <w:r>
              <w:rPr>
                <w:rFonts w:hint="eastAsia"/>
              </w:rPr>
              <w:t xml:space="preserve"> </w:t>
            </w:r>
            <w:r>
              <w:rPr>
                <w:noProof/>
              </w:rPr>
              <w:drawing>
                <wp:inline distT="0" distB="0" distL="0" distR="0" wp14:anchorId="2E51108B" wp14:editId="76F475CA">
                  <wp:extent cx="476250" cy="323850"/>
                  <wp:effectExtent l="0" t="0" r="0" b="0"/>
                  <wp:docPr id="127" name="图片 1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84712390"/>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1184712390"/>
          <w:tblCellSpacing w:w="0" w:type="dxa"/>
        </w:trPr>
        <w:tc>
          <w:tcPr>
            <w:tcW w:w="0" w:type="auto"/>
            <w:vAlign w:val="center"/>
            <w:hideMark/>
          </w:tcPr>
          <w:p w:rsidR="003C1D4E" w:rsidRDefault="004E63CA">
            <w:pPr>
              <w:divId w:val="1789928561"/>
            </w:pPr>
            <w:r>
              <w:rPr>
                <w:rFonts w:hint="eastAsia"/>
              </w:rPr>
              <w:t xml:space="preserve">有效成分及其含量： </w:t>
            </w:r>
          </w:p>
          <w:p w:rsidR="003C1D4E" w:rsidRDefault="004E63CA">
            <w:r>
              <w:rPr>
                <w:rFonts w:hint="eastAsia"/>
              </w:rPr>
              <w:t xml:space="preserve">    烯啶虫胺50%    </w:t>
            </w:r>
          </w:p>
        </w:tc>
      </w:tr>
      <w:tr w:rsidR="003C1D4E">
        <w:trPr>
          <w:divId w:val="1184712390"/>
          <w:tblCellSpacing w:w="0" w:type="dxa"/>
        </w:trPr>
        <w:tc>
          <w:tcPr>
            <w:tcW w:w="0" w:type="auto"/>
            <w:vAlign w:val="center"/>
            <w:hideMark/>
          </w:tcPr>
          <w:p w:rsidR="003C1D4E" w:rsidRDefault="004E63CA">
            <w:pPr>
              <w:divId w:val="1090521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w:t>
                  </w:r>
                  <w:smartTag w:uri="urn:schemas-microsoft-com:office:smarttags" w:element="chmetcnv">
                    <w:smartTagPr>
                      <w:attr w:name="TCSC" w:val="0"/>
                      <w:attr w:name="NumberType" w:val="1"/>
                      <w:attr w:name="Negative" w:val="True"/>
                      <w:attr w:name="HasSpace" w:val="False"/>
                      <w:attr w:name="SourceValue" w:val="10"/>
                      <w:attr w:name="UnitName" w:val="克"/>
                    </w:smartTagPr>
                    <w:r>
                      <w:rPr>
                        <w:rStyle w:val="style7"/>
                        <w:rFonts w:hint="eastAsia"/>
                      </w:rPr>
                      <w:t>-10克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18471239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1.防治时应注意在稻飞虱若虫低龄期用药，均匀喷雾，并保持水田有</w:t>
            </w:r>
            <w:smartTag w:uri="urn:schemas-microsoft-com:office:smarttags" w:element="chmetcnv">
              <w:smartTagPr>
                <w:attr w:name="TCSC" w:val="0"/>
                <w:attr w:name="NumberType" w:val="1"/>
                <w:attr w:name="Negative" w:val="False"/>
                <w:attr w:name="HasSpace" w:val="False"/>
                <w:attr w:name="SourceValue" w:val="2"/>
                <w:attr w:name="UnitName" w:val="厘米"/>
              </w:smartTagPr>
              <w:r>
                <w:rPr>
                  <w:rStyle w:val="style7"/>
                  <w:rFonts w:hint="eastAsia"/>
                </w:rPr>
                <w:t>2厘米</w:t>
              </w:r>
            </w:smartTag>
            <w:r>
              <w:rPr>
                <w:rStyle w:val="style7"/>
                <w:rFonts w:hint="eastAsia"/>
              </w:rPr>
              <w:t>的浅水层； 2.选择在晴天早上9点前或傍晚4点后施用，避免正午阳光直射时用药； 3.大风天或预计1小时内降雨，请勿施药。4.产品在水稻上安全间隔期为14天，每季作物最多使用3次。</w:t>
            </w:r>
          </w:p>
        </w:tc>
      </w:tr>
      <w:tr w:rsidR="003C1D4E">
        <w:trPr>
          <w:divId w:val="118471239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本品属于烟碱类杀虫剂，具有较好的内吸、渗透作用，毒性低，用于防治水稻飞虱。</w:t>
            </w:r>
          </w:p>
        </w:tc>
      </w:tr>
      <w:tr w:rsidR="003C1D4E">
        <w:trPr>
          <w:divId w:val="118471239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2.本品对蜜蜂、家蚕有毒，开花植物花期物周围禁用，施药期间应密切注意对附近蜂群的影响，家蚕及桑园附近禁用；对鱼类等水生生物有毒，远离水产养殖区施药，禁止在河塘等水域清洗施药器具。 3.避免孕妇及哺乳期的妇女接触。 4.本品不能与碱性物质混用；为提高喷药质量药液应随配随用，不能久存。 5.建议与其它不同作用机制的农药轮换使用。6.用过的容器应妥善处理，不可做他用，也不可以随意丢弃。</w:t>
            </w:r>
          </w:p>
        </w:tc>
      </w:tr>
      <w:tr w:rsidR="003C1D4E">
        <w:trPr>
          <w:divId w:val="118471239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[1].皮肤接触：立即脱掉被污染的衣物，用肥皂和大量清水彻底清洗受污染的皮肤。必要时请医生诊治。 [2].眼睛溅药：立即将眼睑翻开，用大量流动清水冲洗至少15分钟，再请医生诊治。 [3].发生吸入：立即将吸入者转移到空气新鲜处。如果吸入者停止呼吸，需进行人工呼吸。注意保暖和休息，速请医生诊治。 [4].误服：立即停止服用，用清水充分漱口后立即携带标签，送医院就诊。</w:t>
            </w:r>
          </w:p>
        </w:tc>
      </w:tr>
      <w:tr w:rsidR="003C1D4E">
        <w:trPr>
          <w:divId w:val="118471239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本品应贮存在干燥、阴凉、通风、防雨处，远离火源或热源。置于儿童、无关人员触及不到之处，并加锁。勿与食品、饮料、饲料等其他商品同贮同运。 </w:t>
            </w:r>
          </w:p>
        </w:tc>
      </w:tr>
      <w:tr w:rsidR="003C1D4E">
        <w:trPr>
          <w:divId w:val="118471239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8471239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57992326"/>
          <w:tblCellSpacing w:w="0" w:type="dxa"/>
        </w:trPr>
        <w:tc>
          <w:tcPr>
            <w:tcW w:w="0" w:type="auto"/>
            <w:vAlign w:val="center"/>
            <w:hideMark/>
          </w:tcPr>
          <w:p w:rsidR="003C1D4E" w:rsidRDefault="004E63CA">
            <w:r>
              <w:rPr>
                <w:rStyle w:val="style4"/>
                <w:rFonts w:hint="eastAsia"/>
              </w:rPr>
              <w:t>登记证号：</w:t>
            </w:r>
            <w:r>
              <w:rPr>
                <w:rFonts w:hint="eastAsia"/>
              </w:rPr>
              <w:t>PD20097706</w:t>
            </w:r>
          </w:p>
        </w:tc>
      </w:tr>
      <w:tr w:rsidR="003C1D4E">
        <w:trPr>
          <w:divId w:val="75799232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757992326"/>
          <w:tblCellSpacing w:w="0" w:type="dxa"/>
        </w:trPr>
        <w:tc>
          <w:tcPr>
            <w:tcW w:w="0" w:type="auto"/>
            <w:vAlign w:val="center"/>
            <w:hideMark/>
          </w:tcPr>
          <w:p w:rsidR="003C1D4E" w:rsidRDefault="004E63CA">
            <w:r>
              <w:rPr>
                <w:rStyle w:val="style4"/>
                <w:rFonts w:hint="eastAsia"/>
              </w:rPr>
              <w:t>农药名称：</w:t>
            </w:r>
            <w:r>
              <w:rPr>
                <w:rFonts w:hint="eastAsia"/>
              </w:rPr>
              <w:t>毒死蜱</w:t>
            </w:r>
          </w:p>
        </w:tc>
      </w:tr>
      <w:tr w:rsidR="003C1D4E">
        <w:trPr>
          <w:divId w:val="75799232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757992326"/>
          <w:tblCellSpacing w:w="0" w:type="dxa"/>
        </w:trPr>
        <w:tc>
          <w:tcPr>
            <w:tcW w:w="0" w:type="auto"/>
            <w:vAlign w:val="center"/>
            <w:hideMark/>
          </w:tcPr>
          <w:p w:rsidR="003C1D4E" w:rsidRDefault="004E63CA">
            <w:pPr>
              <w:divId w:val="1275166169"/>
            </w:pPr>
            <w:r>
              <w:rPr>
                <w:rStyle w:val="style4"/>
                <w:rFonts w:hint="eastAsia"/>
              </w:rPr>
              <w:t>毒性及其标识：</w:t>
            </w:r>
            <w:r>
              <w:rPr>
                <w:rFonts w:hint="eastAsia"/>
              </w:rPr>
              <w:t xml:space="preserve"> </w:t>
            </w:r>
            <w:r>
              <w:rPr>
                <w:noProof/>
              </w:rPr>
              <w:drawing>
                <wp:inline distT="0" distB="0" distL="0" distR="0" wp14:anchorId="1B57C9A9" wp14:editId="11E014DD">
                  <wp:extent cx="476250" cy="323850"/>
                  <wp:effectExtent l="0" t="0" r="0" b="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57992326"/>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757992326"/>
          <w:tblCellSpacing w:w="0" w:type="dxa"/>
        </w:trPr>
        <w:tc>
          <w:tcPr>
            <w:tcW w:w="0" w:type="auto"/>
            <w:vAlign w:val="center"/>
            <w:hideMark/>
          </w:tcPr>
          <w:p w:rsidR="003C1D4E" w:rsidRDefault="004E63CA">
            <w:pPr>
              <w:divId w:val="333804046"/>
            </w:pPr>
            <w:r>
              <w:rPr>
                <w:rFonts w:hint="eastAsia"/>
              </w:rPr>
              <w:t xml:space="preserve">有效成分及其含量： </w:t>
            </w:r>
          </w:p>
          <w:p w:rsidR="003C1D4E" w:rsidRDefault="004E63CA">
            <w:r>
              <w:rPr>
                <w:rFonts w:hint="eastAsia"/>
              </w:rPr>
              <w:t xml:space="preserve">    毒死蜱40%    </w:t>
            </w:r>
          </w:p>
        </w:tc>
      </w:tr>
      <w:tr w:rsidR="003C1D4E">
        <w:trPr>
          <w:divId w:val="757992326"/>
          <w:tblCellSpacing w:w="0" w:type="dxa"/>
        </w:trPr>
        <w:tc>
          <w:tcPr>
            <w:tcW w:w="0" w:type="auto"/>
            <w:vAlign w:val="center"/>
            <w:hideMark/>
          </w:tcPr>
          <w:p w:rsidR="003C1D4E" w:rsidRDefault="004E63CA">
            <w:pPr>
              <w:divId w:val="7604876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48</w:t>
                  </w:r>
                  <w:smartTag w:uri="urn:schemas-microsoft-com:office:smarttags" w:element="chmetcnv">
                    <w:smartTagPr>
                      <w:attr w:name="TCSC" w:val="0"/>
                      <w:attr w:name="NumberType" w:val="1"/>
                      <w:attr w:name="Negative" w:val="True"/>
                      <w:attr w:name="HasSpace" w:val="False"/>
                      <w:attr w:name="SourceValue" w:val="60"/>
                      <w:attr w:name="UnitName" w:val="克"/>
                    </w:smartTagPr>
                    <w:r>
                      <w:rPr>
                        <w:rStyle w:val="style7"/>
                        <w:rFonts w:hint="eastAsia"/>
                      </w:rPr>
                      <w:t>-60克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5799232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◆尽量在早晨9点以前，傍晚5点以后用药，掌握在害虫卵孵化高峰和四龄前使用效果更佳。施药时注意喷湿叶片，保持田间3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水层。◆作物安全间隔期30天，每季最多使用3次。◆施药后应设立警示标志，人畜在施药24小时后方可进入施药地点。</w:t>
            </w:r>
          </w:p>
        </w:tc>
      </w:tr>
      <w:tr w:rsidR="003C1D4E">
        <w:trPr>
          <w:divId w:val="75799232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◆本品为广谱有机磷杀虫剂，具有触杀和胃毒作用，用于水稻稻纵卷叶螟。 ◆本品进入虫体后与胆碱酯酶结合使胆碱酯酶失去活性面不能水解乙酰胆碱，乙酰胆碱积累后继续传递刺激，使虫体陷入兴奋状态，以致痉挛。乙酰胆碱积累到一定程度反而使神经传导受阻，使虫体转入麻痹直到死亡。</w:t>
            </w:r>
          </w:p>
        </w:tc>
      </w:tr>
      <w:tr w:rsidR="003C1D4E">
        <w:trPr>
          <w:divId w:val="75799232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◆本品不可与碱性农药混用； ◆蜜蜂、蚕对本品敏感，使用时应注意，避开作物花期使用。 ◆施药时长衣长裤、戴口罩、手套等，此时不可饮食、吸烟等；施药后洗干净手脸等。 ◆清洗药具的废水，不能排入河流、池塘等水源；用过的容器应妥善处理，不可做他用，也不可随意丢弃。 ◆避免孕妇和哺乳期妇女接触本品。 ◆毒死蜱禁止在蔬菜上使用</w:t>
            </w:r>
          </w:p>
        </w:tc>
      </w:tr>
      <w:tr w:rsidR="003C1D4E">
        <w:trPr>
          <w:divId w:val="75799232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◆中毒症状表现为抽搐、痉挛、恶心、呕吐等。皮肤或眼睛溅药，立即用清水至少冲洗15分钟，仍有不适时，就医。误服，立即带标签就医。 [1]用阿托品1～5毫升皮下或静脉注射(按中毒轻重而定)； [2]用解磷定0.4－</w:t>
            </w:r>
            <w:smartTag w:uri="urn:schemas-microsoft-com:office:smarttags" w:element="chmetcnv">
              <w:smartTagPr>
                <w:attr w:name="TCSC" w:val="0"/>
                <w:attr w:name="NumberType" w:val="1"/>
                <w:attr w:name="Negative" w:val="False"/>
                <w:attr w:name="HasSpace" w:val="False"/>
                <w:attr w:name="SourceValue" w:val="1.2"/>
                <w:attr w:name="UnitName" w:val="g"/>
              </w:smartTagPr>
              <w:r>
                <w:rPr>
                  <w:rStyle w:val="style7"/>
                  <w:rFonts w:hint="eastAsia"/>
                </w:rPr>
                <w:t>1.2g</w:t>
              </w:r>
            </w:smartTag>
            <w:r>
              <w:rPr>
                <w:rStyle w:val="style7"/>
                <w:rFonts w:hint="eastAsia"/>
              </w:rPr>
              <w:t>克静脉注射(按中毒轻重而定)； [3]禁用吗啡、茶硷、吩噻嗪、利血平。</w:t>
            </w:r>
          </w:p>
        </w:tc>
      </w:tr>
      <w:tr w:rsidR="003C1D4E">
        <w:trPr>
          <w:divId w:val="75799232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◆本品应贮存在干燥、阴凉、通风、防雨处。远离火源或热源。置儿童触及不到之处，并加锁。勿与食品、饮料、饲料等其它商品同贮同运。</w:t>
            </w:r>
          </w:p>
        </w:tc>
      </w:tr>
      <w:tr w:rsidR="003C1D4E">
        <w:trPr>
          <w:divId w:val="75799232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57992326"/>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86404367"/>
          <w:tblCellSpacing w:w="0" w:type="dxa"/>
        </w:trPr>
        <w:tc>
          <w:tcPr>
            <w:tcW w:w="0" w:type="auto"/>
            <w:vAlign w:val="center"/>
            <w:hideMark/>
          </w:tcPr>
          <w:p w:rsidR="003C1D4E" w:rsidRDefault="004E63CA">
            <w:r>
              <w:rPr>
                <w:rStyle w:val="style4"/>
                <w:rFonts w:hint="eastAsia"/>
              </w:rPr>
              <w:t>登记证号：</w:t>
            </w:r>
            <w:r>
              <w:rPr>
                <w:rFonts w:hint="eastAsia"/>
              </w:rPr>
              <w:t>PD20090238</w:t>
            </w:r>
          </w:p>
        </w:tc>
      </w:tr>
      <w:tr w:rsidR="003C1D4E">
        <w:trPr>
          <w:divId w:val="1886404367"/>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886404367"/>
          <w:tblCellSpacing w:w="0" w:type="dxa"/>
        </w:trPr>
        <w:tc>
          <w:tcPr>
            <w:tcW w:w="0" w:type="auto"/>
            <w:vAlign w:val="center"/>
            <w:hideMark/>
          </w:tcPr>
          <w:p w:rsidR="003C1D4E" w:rsidRDefault="004E63CA">
            <w:r>
              <w:rPr>
                <w:rStyle w:val="style4"/>
                <w:rFonts w:hint="eastAsia"/>
              </w:rPr>
              <w:t>农药名称：</w:t>
            </w:r>
            <w:r>
              <w:rPr>
                <w:rFonts w:hint="eastAsia"/>
              </w:rPr>
              <w:t>氰戊·辛硫磷</w:t>
            </w:r>
          </w:p>
        </w:tc>
      </w:tr>
      <w:tr w:rsidR="003C1D4E">
        <w:trPr>
          <w:divId w:val="1886404367"/>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886404367"/>
          <w:tblCellSpacing w:w="0" w:type="dxa"/>
        </w:trPr>
        <w:tc>
          <w:tcPr>
            <w:tcW w:w="0" w:type="auto"/>
            <w:vAlign w:val="center"/>
            <w:hideMark/>
          </w:tcPr>
          <w:p w:rsidR="003C1D4E" w:rsidRDefault="004E63CA">
            <w:pPr>
              <w:divId w:val="721176910"/>
            </w:pPr>
            <w:r>
              <w:rPr>
                <w:rStyle w:val="style4"/>
                <w:rFonts w:hint="eastAsia"/>
              </w:rPr>
              <w:t>毒性及其标识：</w:t>
            </w:r>
            <w:r>
              <w:rPr>
                <w:rFonts w:hint="eastAsia"/>
              </w:rPr>
              <w:t xml:space="preserve"> </w:t>
            </w:r>
            <w:r>
              <w:rPr>
                <w:noProof/>
              </w:rPr>
              <w:drawing>
                <wp:inline distT="0" distB="0" distL="0" distR="0" wp14:anchorId="5C8D2C2A" wp14:editId="2EE424D8">
                  <wp:extent cx="476250" cy="323850"/>
                  <wp:effectExtent l="0" t="0" r="0" b="0"/>
                  <wp:docPr id="129" name="图片 12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886404367"/>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886404367"/>
          <w:tblCellSpacing w:w="0" w:type="dxa"/>
        </w:trPr>
        <w:tc>
          <w:tcPr>
            <w:tcW w:w="0" w:type="auto"/>
            <w:vAlign w:val="center"/>
            <w:hideMark/>
          </w:tcPr>
          <w:p w:rsidR="003C1D4E" w:rsidRDefault="004E63CA">
            <w:pPr>
              <w:divId w:val="1616592049"/>
            </w:pPr>
            <w:r>
              <w:rPr>
                <w:rFonts w:hint="eastAsia"/>
              </w:rPr>
              <w:t xml:space="preserve">有效成分及其含量： </w:t>
            </w:r>
          </w:p>
          <w:p w:rsidR="003C1D4E" w:rsidRDefault="004E63CA">
            <w:r>
              <w:rPr>
                <w:rFonts w:hint="eastAsia"/>
              </w:rPr>
              <w:t xml:space="preserve">    氰戊菊酯5%    辛硫磷20%    </w:t>
            </w:r>
          </w:p>
        </w:tc>
      </w:tr>
      <w:tr w:rsidR="003C1D4E">
        <w:trPr>
          <w:divId w:val="1886404367"/>
          <w:tblCellSpacing w:w="0" w:type="dxa"/>
        </w:trPr>
        <w:tc>
          <w:tcPr>
            <w:tcW w:w="0" w:type="auto"/>
            <w:vAlign w:val="center"/>
            <w:hideMark/>
          </w:tcPr>
          <w:p w:rsidR="003C1D4E" w:rsidRDefault="004E63CA">
            <w:pPr>
              <w:divId w:val="150839901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8640436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1.本品应于初龄幼虫盛发期施药，注意喷雾均匀。 2.对高粱、黄瓜、菜豆和甜菜等敏感，不慎使用会引起药害，应按已登记作物规定的施药量施用。 3.辛硫磷易分解，宜在傍晚施药。大风天或预计1小时内降雨，请勿施药。避免在烈日、大风天气下施药。 4.甘蓝、萝卜等作物上使用的安全间隔期为7天，油菜使用的安全间隔期为14天，棉花上使用的安全间隔期为7天，小麦上使用的安全间隔期为10天，以上作物每季最多使用次数均为3次。 5.施药后应设立警示标志，人畜在施药24小时后方可进入施药地点。</w:t>
            </w:r>
          </w:p>
        </w:tc>
      </w:tr>
      <w:tr w:rsidR="003C1D4E">
        <w:trPr>
          <w:divId w:val="188640436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本品是有机磷和菊酯类农药复配而成的杀虫剂，以触杀和胃毒为主，击倒力较强。 </w:t>
            </w:r>
          </w:p>
        </w:tc>
      </w:tr>
      <w:tr w:rsidR="003C1D4E">
        <w:trPr>
          <w:divId w:val="188640436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1.使用本品时应穿戴防护服和手套，避免吸入药液。施药期间不可吃东西和饮水。施药后应及时洗手和洗脸。 2.为延缓害虫抗药性产生，应与其它不同作用机制的杀虫剂轮换使用。 3.本品对蜜蜂、鱼有毒。施药期间应避免对周围蜂群的影响，开花作物花期禁用。远离水产养殖区施药，禁止在河塘等水体中清洗施药器具。施药后田水不可排入江、河、湖泊中。 4.不能与碱性物质混用，以免分解失效。 5.用过的容器应妥善处理，不可做他用，也不可随意丢弃。 6.氰戊菊酯禁止在茶树上使用。</w:t>
            </w:r>
          </w:p>
        </w:tc>
      </w:tr>
      <w:tr w:rsidR="003C1D4E">
        <w:trPr>
          <w:divId w:val="188640436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1.中毒症状表现为头痛、头晕、恶心、呕吐，双手颤抖，重者抽搐或惊厥、昏迷、休克。 2.急救措施：不慎吸入，应将病人移至空气流通处。不慎接触皮肤或溅入眼睛，应用大量清水冲洗至少15分钟。误服则应立即携带此标签送病人到医院诊治。如发生中毒，应及时送往医院治疗。先按有机磷类农药中毒解毒，再按菊酯类农药中毒解毒，禁用吗啡、茶硷、吩噻嗪、利血平。</w:t>
            </w:r>
          </w:p>
        </w:tc>
      </w:tr>
      <w:tr w:rsidR="003C1D4E">
        <w:trPr>
          <w:divId w:val="188640436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本品应贮存在干燥、阴凉、通风、防雨处，远离火源或热源。置于儿童触及不到之处，并加锁。勿与食品、饮料、饲料等其他商品同贮同运。 </w:t>
            </w:r>
          </w:p>
        </w:tc>
      </w:tr>
      <w:tr w:rsidR="003C1D4E">
        <w:trPr>
          <w:divId w:val="188640436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86404367"/>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57684757"/>
          <w:tblCellSpacing w:w="0" w:type="dxa"/>
        </w:trPr>
        <w:tc>
          <w:tcPr>
            <w:tcW w:w="0" w:type="auto"/>
            <w:vAlign w:val="center"/>
            <w:hideMark/>
          </w:tcPr>
          <w:p w:rsidR="003C1D4E" w:rsidRDefault="004E63CA">
            <w:r>
              <w:rPr>
                <w:rStyle w:val="style4"/>
                <w:rFonts w:hint="eastAsia"/>
              </w:rPr>
              <w:t>登记证号：</w:t>
            </w:r>
            <w:r>
              <w:rPr>
                <w:rFonts w:hint="eastAsia"/>
              </w:rPr>
              <w:t>PD20150594</w:t>
            </w:r>
          </w:p>
        </w:tc>
      </w:tr>
      <w:tr w:rsidR="003C1D4E">
        <w:trPr>
          <w:divId w:val="657684757"/>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657684757"/>
          <w:tblCellSpacing w:w="0" w:type="dxa"/>
        </w:trPr>
        <w:tc>
          <w:tcPr>
            <w:tcW w:w="0" w:type="auto"/>
            <w:vAlign w:val="center"/>
            <w:hideMark/>
          </w:tcPr>
          <w:p w:rsidR="003C1D4E" w:rsidRDefault="004E63CA">
            <w:r>
              <w:rPr>
                <w:rStyle w:val="style4"/>
                <w:rFonts w:hint="eastAsia"/>
              </w:rPr>
              <w:t>农药名称：</w:t>
            </w:r>
            <w:r>
              <w:rPr>
                <w:rFonts w:hint="eastAsia"/>
              </w:rPr>
              <w:t>虱螨脲</w:t>
            </w:r>
          </w:p>
        </w:tc>
      </w:tr>
      <w:tr w:rsidR="003C1D4E">
        <w:trPr>
          <w:divId w:val="657684757"/>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657684757"/>
          <w:tblCellSpacing w:w="0" w:type="dxa"/>
        </w:trPr>
        <w:tc>
          <w:tcPr>
            <w:tcW w:w="0" w:type="auto"/>
            <w:vAlign w:val="center"/>
            <w:hideMark/>
          </w:tcPr>
          <w:p w:rsidR="003C1D4E" w:rsidRDefault="004E63CA">
            <w:pPr>
              <w:divId w:val="1058282046"/>
            </w:pPr>
            <w:r>
              <w:rPr>
                <w:rStyle w:val="style4"/>
                <w:rFonts w:hint="eastAsia"/>
              </w:rPr>
              <w:t>毒性及其标识：</w:t>
            </w:r>
            <w:r>
              <w:rPr>
                <w:rFonts w:hint="eastAsia"/>
              </w:rPr>
              <w:t xml:space="preserve"> </w:t>
            </w:r>
          </w:p>
        </w:tc>
      </w:tr>
      <w:tr w:rsidR="003C1D4E">
        <w:trPr>
          <w:divId w:val="657684757"/>
          <w:tblCellSpacing w:w="0" w:type="dxa"/>
        </w:trPr>
        <w:tc>
          <w:tcPr>
            <w:tcW w:w="0" w:type="auto"/>
            <w:vAlign w:val="center"/>
            <w:hideMark/>
          </w:tcPr>
          <w:p w:rsidR="003C1D4E" w:rsidRDefault="004E63CA">
            <w:r>
              <w:rPr>
                <w:rStyle w:val="style4"/>
                <w:rFonts w:hint="eastAsia"/>
              </w:rPr>
              <w:t>总有效成分含量：</w:t>
            </w:r>
            <w:r>
              <w:rPr>
                <w:rFonts w:hint="eastAsia"/>
              </w:rPr>
              <w:t>2%</w:t>
            </w:r>
          </w:p>
        </w:tc>
      </w:tr>
      <w:tr w:rsidR="003C1D4E">
        <w:trPr>
          <w:divId w:val="657684757"/>
          <w:tblCellSpacing w:w="0" w:type="dxa"/>
        </w:trPr>
        <w:tc>
          <w:tcPr>
            <w:tcW w:w="0" w:type="auto"/>
            <w:vAlign w:val="center"/>
            <w:hideMark/>
          </w:tcPr>
          <w:p w:rsidR="003C1D4E" w:rsidRDefault="004E63CA">
            <w:pPr>
              <w:divId w:val="1475219344"/>
            </w:pPr>
            <w:r>
              <w:rPr>
                <w:rFonts w:hint="eastAsia"/>
              </w:rPr>
              <w:t xml:space="preserve">有效成分及其含量： </w:t>
            </w:r>
          </w:p>
          <w:p w:rsidR="003C1D4E" w:rsidRDefault="004E63CA">
            <w:r>
              <w:rPr>
                <w:rFonts w:hint="eastAsia"/>
              </w:rPr>
              <w:t xml:space="preserve">    虱螨脲2%    </w:t>
            </w:r>
          </w:p>
        </w:tc>
      </w:tr>
      <w:tr w:rsidR="003C1D4E">
        <w:trPr>
          <w:divId w:val="657684757"/>
          <w:tblCellSpacing w:w="0" w:type="dxa"/>
        </w:trPr>
        <w:tc>
          <w:tcPr>
            <w:tcW w:w="0" w:type="auto"/>
            <w:vAlign w:val="center"/>
            <w:hideMark/>
          </w:tcPr>
          <w:p w:rsidR="003C1D4E" w:rsidRDefault="004E63CA">
            <w:pPr>
              <w:divId w:val="491170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5768475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[1]在甘蓝甜菜夜蛾产卵盛期和低龄幼虫期喷雾防治，注意喷雾均匀； [2]大风天或预计1小时内降雨，请勿施药。 [3]本品在甘蓝上的安全间隔期为14天，每季作物生长季节内施药次数为1次。</w:t>
            </w:r>
          </w:p>
        </w:tc>
      </w:tr>
      <w:tr w:rsidR="003C1D4E">
        <w:trPr>
          <w:divId w:val="65768475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本品主要通过对几丁质生物合成的抑制，阻止昆虫表皮的形成而起到杀虫作用，对害虫兼具胃毒和触杀作用。具有较好的杀卵作用，可有效防治甘蓝甜菜夜蛾。</w:t>
            </w:r>
          </w:p>
        </w:tc>
      </w:tr>
      <w:tr w:rsidR="003C1D4E">
        <w:trPr>
          <w:divId w:val="65768475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蜜蜂、鸟、水生生物、蚕及天敌昆虫赤眼蜂的毒性较高，使用本品时应尽量避免与鸟、蜂、家蚕、水生生物等非靶标生物的接触。远离水产养殖区施药，残液严禁倒入河中，禁止在江河、湖泊中清洗施药器械，以免产生毒害。赤眼蜂等天敌放飞区禁用。 3.本品不能与碱性物质混用；为提高喷药质量药液应随配随用，不能久存。 4.建议与其它作用机制的农药轮换使用。5.用过的容器应妥善处理，不可做他用，也不可随意丢弃。6.避免孕妇和哺乳期妇女接触本产品。</w:t>
            </w:r>
          </w:p>
        </w:tc>
      </w:tr>
      <w:tr w:rsidR="003C1D4E">
        <w:trPr>
          <w:divId w:val="65768475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用药时如果感觉不适，立即停止工作，采取急救措施，并携此标签送医就诊。 1.皮肤接触：立即脱掉被污染的衣物，用肥皂和大量清水彻底清洗受污染的皮肤。必要时请医生诊治。2.眼睛溅药：立即将眼睑翻开，用流动清水冲洗至少15分钟，再请医生诊治。 3.发生吸入：立即将吸入者转移到空气新鲜处。如果吸入者停止呼吸，需进行人工呼吸。注意保暖和休息，请医生诊治。 4.误服：请勿引吐。立即携带标签，送医就诊。紧急医疗措施：使用医用活性炭洗胃，洗胃时应防止胃容物进入呼吸道。注意：对昏迷病人，切勿经口喂入任何东西或引吐。无专用解毒剂，对症治疗。</w:t>
            </w:r>
          </w:p>
        </w:tc>
      </w:tr>
      <w:tr w:rsidR="003C1D4E">
        <w:trPr>
          <w:divId w:val="65768475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 童触及不到之处，并加锁。勿与食品、饮料、饲料、粮食等同贮同 运。</w:t>
            </w:r>
          </w:p>
        </w:tc>
      </w:tr>
      <w:tr w:rsidR="003C1D4E">
        <w:trPr>
          <w:divId w:val="65768475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5768475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96771611"/>
          <w:tblCellSpacing w:w="0" w:type="dxa"/>
        </w:trPr>
        <w:tc>
          <w:tcPr>
            <w:tcW w:w="0" w:type="auto"/>
            <w:vAlign w:val="center"/>
            <w:hideMark/>
          </w:tcPr>
          <w:p w:rsidR="003C1D4E" w:rsidRDefault="004E63CA">
            <w:r>
              <w:rPr>
                <w:rStyle w:val="style4"/>
                <w:rFonts w:hint="eastAsia"/>
              </w:rPr>
              <w:t>登记证号：</w:t>
            </w:r>
            <w:r>
              <w:rPr>
                <w:rFonts w:hint="eastAsia"/>
              </w:rPr>
              <w:t>PD20141013</w:t>
            </w:r>
          </w:p>
        </w:tc>
      </w:tr>
      <w:tr w:rsidR="003C1D4E">
        <w:trPr>
          <w:divId w:val="496771611"/>
          <w:tblCellSpacing w:w="0" w:type="dxa"/>
        </w:trPr>
        <w:tc>
          <w:tcPr>
            <w:tcW w:w="0" w:type="auto"/>
            <w:vAlign w:val="center"/>
            <w:hideMark/>
          </w:tcPr>
          <w:p w:rsidR="003C1D4E" w:rsidRDefault="004E63CA">
            <w:r>
              <w:rPr>
                <w:rStyle w:val="style4"/>
                <w:rFonts w:hint="eastAsia"/>
              </w:rPr>
              <w:t>登记证持有人：</w:t>
            </w:r>
            <w:r>
              <w:rPr>
                <w:rFonts w:hint="eastAsia"/>
              </w:rPr>
              <w:t>沈阳科创化学品有限公司</w:t>
            </w:r>
          </w:p>
        </w:tc>
      </w:tr>
      <w:tr w:rsidR="003C1D4E">
        <w:trPr>
          <w:divId w:val="496771611"/>
          <w:tblCellSpacing w:w="0" w:type="dxa"/>
        </w:trPr>
        <w:tc>
          <w:tcPr>
            <w:tcW w:w="0" w:type="auto"/>
            <w:vAlign w:val="center"/>
            <w:hideMark/>
          </w:tcPr>
          <w:p w:rsidR="003C1D4E" w:rsidRDefault="004E63CA">
            <w:r>
              <w:rPr>
                <w:rStyle w:val="style4"/>
                <w:rFonts w:hint="eastAsia"/>
              </w:rPr>
              <w:t>农药名称：</w:t>
            </w:r>
            <w:r>
              <w:rPr>
                <w:rFonts w:hint="eastAsia"/>
              </w:rPr>
              <w:t>吡蚜酮</w:t>
            </w:r>
          </w:p>
        </w:tc>
      </w:tr>
      <w:tr w:rsidR="003C1D4E">
        <w:trPr>
          <w:divId w:val="496771611"/>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496771611"/>
          <w:tblCellSpacing w:w="0" w:type="dxa"/>
        </w:trPr>
        <w:tc>
          <w:tcPr>
            <w:tcW w:w="0" w:type="auto"/>
            <w:vAlign w:val="center"/>
            <w:hideMark/>
          </w:tcPr>
          <w:p w:rsidR="003C1D4E" w:rsidRDefault="004E63CA">
            <w:pPr>
              <w:divId w:val="811144181"/>
            </w:pPr>
            <w:r>
              <w:rPr>
                <w:rStyle w:val="style4"/>
                <w:rFonts w:hint="eastAsia"/>
              </w:rPr>
              <w:t>毒性及其标识：</w:t>
            </w:r>
            <w:r>
              <w:rPr>
                <w:rFonts w:hint="eastAsia"/>
              </w:rPr>
              <w:t xml:space="preserve"> </w:t>
            </w:r>
            <w:r>
              <w:rPr>
                <w:noProof/>
              </w:rPr>
              <w:drawing>
                <wp:inline distT="0" distB="0" distL="0" distR="0" wp14:anchorId="0166474B" wp14:editId="4BC9AD09">
                  <wp:extent cx="476250" cy="323850"/>
                  <wp:effectExtent l="0" t="0" r="0" b="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496771611"/>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496771611"/>
          <w:tblCellSpacing w:w="0" w:type="dxa"/>
        </w:trPr>
        <w:tc>
          <w:tcPr>
            <w:tcW w:w="0" w:type="auto"/>
            <w:vAlign w:val="center"/>
            <w:hideMark/>
          </w:tcPr>
          <w:p w:rsidR="003C1D4E" w:rsidRDefault="004E63CA">
            <w:pPr>
              <w:divId w:val="898400139"/>
            </w:pPr>
            <w:r>
              <w:rPr>
                <w:rFonts w:hint="eastAsia"/>
              </w:rPr>
              <w:t xml:space="preserve">有效成分及其含量： </w:t>
            </w:r>
          </w:p>
          <w:p w:rsidR="003C1D4E" w:rsidRDefault="004E63CA">
            <w:r>
              <w:rPr>
                <w:rFonts w:hint="eastAsia"/>
              </w:rPr>
              <w:t xml:space="preserve">    吡蚜酮50%    </w:t>
            </w:r>
          </w:p>
        </w:tc>
      </w:tr>
      <w:tr w:rsidR="003C1D4E">
        <w:trPr>
          <w:divId w:val="496771611"/>
          <w:tblCellSpacing w:w="0" w:type="dxa"/>
        </w:trPr>
        <w:tc>
          <w:tcPr>
            <w:tcW w:w="0" w:type="auto"/>
            <w:vAlign w:val="center"/>
            <w:hideMark/>
          </w:tcPr>
          <w:p w:rsidR="003C1D4E" w:rsidRDefault="004E63CA">
            <w:pPr>
              <w:divId w:val="37775267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9677161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1.适宜施药时期：稻飞虱低龄若虫高峰期。按推荐剂量，一季作物最多使用3次，安全间隔期14天。2.本品使用二次稀释法，现配现用，喷雾时要均匀周到。大风天或预计1小时内有雨，请勿施药。</w:t>
            </w:r>
          </w:p>
        </w:tc>
      </w:tr>
      <w:tr w:rsidR="003C1D4E">
        <w:trPr>
          <w:divId w:val="49677161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本品作用机理是刺吸式口器害虫接触药剂后产生不可逆的口针阻塞效应，害虫停止取食，丧失对植物的危害能力，最终饥饿致死。</w:t>
            </w:r>
          </w:p>
        </w:tc>
      </w:tr>
      <w:tr w:rsidR="003C1D4E">
        <w:trPr>
          <w:divId w:val="49677161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推荐方法使用、操作和贮藏本品。使用时应接受当地相关技术部门的指导。2.配药及施药时，穿长袖衣、长裤、靴子，戴防护手套、防护面罩、帽子等。避免药液接触皮肤、眼睛和污染衣物，避免吸入雾滴。3.切勿在施药现场抽烟、饮食。施药后，彻底清洗防护用具，洗澡，并更换和清洗工作服。施药后12小时内，请勿进入施药区域。4.建议与其他不同作用机制的杀虫剂轮换使用。 4.赤眼蜂等天敌放飞区域禁用。5.所有施药器具用后应立即用清水或适当的洗涤剂清洗。禁止在河塘等水域清洗施药器具。切勿将本品及其废液弃于池塘、河溪和湖泊等，以免污染水源。5.未用完的制剂应放在原包装内密封保存，切勿将本品置于饮食容器内。 6.使用过容器和废弃物应妥善处理，切勿重复使用或改作其它用途。7.孕妇及哺乳期的妇女避免接触本品。</w:t>
            </w:r>
          </w:p>
        </w:tc>
      </w:tr>
      <w:tr w:rsidR="003C1D4E">
        <w:trPr>
          <w:divId w:val="49677161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皮肤有刺激性。一旦发生中毒，请及时就医，对症治疗。中毒急救：1.用药时，如果感觉不适，立即停止工作，采取急救措施，并携此标签送医就诊。2.皮肤接触：立即脱掉被污染的衣物，用大量清水冲洗被污染的皮肤，必要时请送医就诊。 3.眼睛溅药：立即将眼睑翻开，用清水轻柔地冲洗至少15分钟。携带标签，及时送医诊治。4.不慎吸入：立即将吸入者转移到空气新鲜处，如果吸入者停止呼吸，需进行人工呼吸，注意保暖和休息，并及时送医诊治。5.误服：请勿引吐。立即携带标签，送医就诊。对昏迷患者，切勿经口喂入任何东西。解毒剂：无专用解毒剂，对症治疗。</w:t>
            </w:r>
          </w:p>
        </w:tc>
      </w:tr>
      <w:tr w:rsidR="003C1D4E">
        <w:trPr>
          <w:divId w:val="49677161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1.本品应贮藏在避光、干燥、通风处，远离火源或热源。运输时应注意避光、防高温、雨淋。2.置于儿童、无关人员和动物触及不到的地方，并加锁保存。2.勿与食物、饮料、粮食和动物饲料等混合储运。</w:t>
            </w:r>
          </w:p>
        </w:tc>
      </w:tr>
      <w:tr w:rsidR="003C1D4E">
        <w:trPr>
          <w:divId w:val="49677161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9677161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20982296"/>
          <w:tblCellSpacing w:w="0" w:type="dxa"/>
        </w:trPr>
        <w:tc>
          <w:tcPr>
            <w:tcW w:w="0" w:type="auto"/>
            <w:vAlign w:val="center"/>
            <w:hideMark/>
          </w:tcPr>
          <w:p w:rsidR="003C1D4E" w:rsidRDefault="004E63CA">
            <w:r>
              <w:rPr>
                <w:rStyle w:val="style4"/>
                <w:rFonts w:hint="eastAsia"/>
              </w:rPr>
              <w:t>登记证号：</w:t>
            </w:r>
            <w:r>
              <w:rPr>
                <w:rFonts w:hint="eastAsia"/>
              </w:rPr>
              <w:t>PD20160111</w:t>
            </w:r>
          </w:p>
        </w:tc>
      </w:tr>
      <w:tr w:rsidR="003C1D4E">
        <w:trPr>
          <w:divId w:val="1720982296"/>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720982296"/>
          <w:tblCellSpacing w:w="0" w:type="dxa"/>
        </w:trPr>
        <w:tc>
          <w:tcPr>
            <w:tcW w:w="0" w:type="auto"/>
            <w:vAlign w:val="center"/>
            <w:hideMark/>
          </w:tcPr>
          <w:p w:rsidR="003C1D4E" w:rsidRDefault="004E63CA">
            <w:r>
              <w:rPr>
                <w:rStyle w:val="style4"/>
                <w:rFonts w:hint="eastAsia"/>
              </w:rPr>
              <w:t>农药名称：</w:t>
            </w:r>
            <w:r>
              <w:rPr>
                <w:rFonts w:hint="eastAsia"/>
              </w:rPr>
              <w:t>噁草酮</w:t>
            </w:r>
          </w:p>
        </w:tc>
      </w:tr>
      <w:tr w:rsidR="003C1D4E">
        <w:trPr>
          <w:divId w:val="172098229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720982296"/>
          <w:tblCellSpacing w:w="0" w:type="dxa"/>
        </w:trPr>
        <w:tc>
          <w:tcPr>
            <w:tcW w:w="0" w:type="auto"/>
            <w:vAlign w:val="center"/>
            <w:hideMark/>
          </w:tcPr>
          <w:p w:rsidR="003C1D4E" w:rsidRDefault="004E63CA">
            <w:pPr>
              <w:divId w:val="1848668595"/>
            </w:pPr>
            <w:r>
              <w:rPr>
                <w:rStyle w:val="style4"/>
                <w:rFonts w:hint="eastAsia"/>
              </w:rPr>
              <w:t>毒性及其标识：</w:t>
            </w:r>
            <w:r>
              <w:rPr>
                <w:rFonts w:hint="eastAsia"/>
              </w:rPr>
              <w:t xml:space="preserve"> </w:t>
            </w:r>
            <w:r>
              <w:rPr>
                <w:noProof/>
              </w:rPr>
              <w:drawing>
                <wp:inline distT="0" distB="0" distL="0" distR="0" wp14:anchorId="1300133B" wp14:editId="04EE7F07">
                  <wp:extent cx="476250" cy="323850"/>
                  <wp:effectExtent l="0" t="0" r="0" b="0"/>
                  <wp:docPr id="131" name="图片 1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720982296"/>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80"/>
                <w:attr w:name="UnitName" w:val="克"/>
              </w:smartTagPr>
              <w:r>
                <w:rPr>
                  <w:rFonts w:hint="eastAsia"/>
                </w:rPr>
                <w:t>380克</w:t>
              </w:r>
            </w:smartTag>
            <w:r>
              <w:rPr>
                <w:rFonts w:hint="eastAsia"/>
              </w:rPr>
              <w:t>/升</w:t>
            </w:r>
          </w:p>
        </w:tc>
      </w:tr>
      <w:tr w:rsidR="003C1D4E">
        <w:trPr>
          <w:divId w:val="1720982296"/>
          <w:tblCellSpacing w:w="0" w:type="dxa"/>
        </w:trPr>
        <w:tc>
          <w:tcPr>
            <w:tcW w:w="0" w:type="auto"/>
            <w:vAlign w:val="center"/>
            <w:hideMark/>
          </w:tcPr>
          <w:p w:rsidR="003C1D4E" w:rsidRDefault="004E63CA">
            <w:pPr>
              <w:divId w:val="2035770353"/>
            </w:pPr>
            <w:r>
              <w:rPr>
                <w:rFonts w:hint="eastAsia"/>
              </w:rPr>
              <w:t xml:space="preserve">有效成分及其含量： </w:t>
            </w:r>
          </w:p>
          <w:p w:rsidR="003C1D4E" w:rsidRDefault="004E63CA">
            <w:r>
              <w:rPr>
                <w:rFonts w:hint="eastAsia"/>
              </w:rPr>
              <w:t>    噁草酮</w:t>
            </w:r>
            <w:smartTag w:uri="urn:schemas-microsoft-com:office:smarttags" w:element="chmetcnv">
              <w:smartTagPr>
                <w:attr w:name="TCSC" w:val="0"/>
                <w:attr w:name="NumberType" w:val="1"/>
                <w:attr w:name="Negative" w:val="False"/>
                <w:attr w:name="HasSpace" w:val="False"/>
                <w:attr w:name="SourceValue" w:val="380"/>
                <w:attr w:name="UnitName" w:val="克"/>
              </w:smartTagPr>
              <w:r>
                <w:rPr>
                  <w:rFonts w:hint="eastAsia"/>
                </w:rPr>
                <w:t>380克</w:t>
              </w:r>
            </w:smartTag>
            <w:r>
              <w:rPr>
                <w:rFonts w:hint="eastAsia"/>
              </w:rPr>
              <w:t xml:space="preserve">/升    </w:t>
            </w:r>
          </w:p>
        </w:tc>
      </w:tr>
      <w:tr w:rsidR="003C1D4E">
        <w:trPr>
          <w:divId w:val="1720982296"/>
          <w:tblCellSpacing w:w="0" w:type="dxa"/>
        </w:trPr>
        <w:tc>
          <w:tcPr>
            <w:tcW w:w="0" w:type="auto"/>
            <w:vAlign w:val="center"/>
            <w:hideMark/>
          </w:tcPr>
          <w:p w:rsidR="003C1D4E" w:rsidRDefault="004E63CA">
            <w:pPr>
              <w:divId w:val="85584452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一年生单、双子叶杂草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药土法</w:t>
                  </w:r>
                </w:p>
              </w:tc>
            </w:tr>
          </w:tbl>
          <w:p w:rsidR="003C1D4E" w:rsidRDefault="003C1D4E"/>
        </w:tc>
      </w:tr>
      <w:tr w:rsidR="003C1D4E">
        <w:trPr>
          <w:divId w:val="172098229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1.水稻移栽前施用最佳。于水稻移栽前2-3天，在整地后趁水浑浊状态时，每亩用药量拌干细土15</w:t>
            </w:r>
            <w:smartTag w:uri="urn:schemas-microsoft-com:office:smarttags" w:element="chmetcnv">
              <w:smartTagPr>
                <w:attr w:name="TCSC" w:val="0"/>
                <w:attr w:name="NumberType" w:val="1"/>
                <w:attr w:name="Negative" w:val="True"/>
                <w:attr w:name="HasSpace" w:val="False"/>
                <w:attr w:name="SourceValue" w:val="20"/>
                <w:attr w:name="UnitName" w:val="千克"/>
              </w:smartTagPr>
              <w:r>
                <w:rPr>
                  <w:rStyle w:val="style7"/>
                  <w:rFonts w:hint="eastAsia"/>
                </w:rPr>
                <w:t>-20千克</w:t>
              </w:r>
            </w:smartTag>
            <w:r>
              <w:rPr>
                <w:rStyle w:val="style7"/>
                <w:rFonts w:hint="eastAsia"/>
              </w:rPr>
              <w:t>均匀撒施，保持3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深的水层。施药与插秧，至少间隔2天。插秧时稻田水层应尽量自然落降或人工排降至</w:t>
            </w:r>
            <w:smartTag w:uri="urn:schemas-microsoft-com:office:smarttags" w:element="chmetcnv">
              <w:smartTagPr>
                <w:attr w:name="TCSC" w:val="0"/>
                <w:attr w:name="NumberType" w:val="1"/>
                <w:attr w:name="Negative" w:val="False"/>
                <w:attr w:name="HasSpace" w:val="False"/>
                <w:attr w:name="SourceValue" w:val="3"/>
                <w:attr w:name="UnitName" w:val="厘米"/>
              </w:smartTagPr>
              <w:r>
                <w:rPr>
                  <w:rStyle w:val="style7"/>
                  <w:rFonts w:hint="eastAsia"/>
                </w:rPr>
                <w:t>3厘米</w:t>
              </w:r>
            </w:smartTag>
            <w:r>
              <w:rPr>
                <w:rStyle w:val="style7"/>
                <w:rFonts w:hint="eastAsia"/>
              </w:rPr>
              <w:t>深，排水尽量不要搅动稻田水层，插秧后保持3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水层7天以上，避免水层淹没稻苗心叶。也可在水稻移栽后5-7天，每亩用药量拌干细土15</w:t>
            </w:r>
            <w:smartTag w:uri="urn:schemas-microsoft-com:office:smarttags" w:element="chmetcnv">
              <w:smartTagPr>
                <w:attr w:name="TCSC" w:val="0"/>
                <w:attr w:name="NumberType" w:val="1"/>
                <w:attr w:name="Negative" w:val="True"/>
                <w:attr w:name="HasSpace" w:val="False"/>
                <w:attr w:name="SourceValue" w:val="20"/>
                <w:attr w:name="UnitName" w:val="千克"/>
              </w:smartTagPr>
              <w:r>
                <w:rPr>
                  <w:rStyle w:val="style7"/>
                  <w:rFonts w:hint="eastAsia"/>
                </w:rPr>
                <w:t>-20千克</w:t>
              </w:r>
            </w:smartTag>
            <w:r>
              <w:rPr>
                <w:rStyle w:val="style7"/>
                <w:rFonts w:hint="eastAsia"/>
              </w:rPr>
              <w:t>均匀撒施。药后保持3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深水层7天。在拌干细土之前，将每亩药剂兑水</w:t>
            </w:r>
            <w:smartTag w:uri="urn:schemas-microsoft-com:office:smarttags" w:element="chmetcnv">
              <w:smartTagPr>
                <w:attr w:name="TCSC" w:val="0"/>
                <w:attr w:name="NumberType" w:val="1"/>
                <w:attr w:name="Negative" w:val="False"/>
                <w:attr w:name="HasSpace" w:val="False"/>
                <w:attr w:name="SourceValue" w:val="1"/>
                <w:attr w:name="UnitName" w:val="升"/>
              </w:smartTagPr>
              <w:r>
                <w:rPr>
                  <w:rStyle w:val="style7"/>
                  <w:rFonts w:hint="eastAsia"/>
                </w:rPr>
                <w:t>1升</w:t>
              </w:r>
            </w:smartTag>
            <w:r>
              <w:rPr>
                <w:rStyle w:val="style7"/>
                <w:rFonts w:hint="eastAsia"/>
              </w:rPr>
              <w:t>稀释，然后再将稀释好的药液喷在干细土上，边喷边拌，更能全面发挥本产品的效果。2.每季使用1次。</w:t>
            </w:r>
          </w:p>
        </w:tc>
      </w:tr>
      <w:tr w:rsidR="003C1D4E">
        <w:trPr>
          <w:divId w:val="172098229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剂为水稻栽前芽期除草剂，可用于水稻栽前使用。可有效防除水稻移栽田一年生杂草，包括禾本科的稗草、雀稗、千金子等，莎草科的异型莎草、牛毛毡、日照飘拂草等，以及阔叶杂草如鸭舌草、雨久花、节节草、陌上菜、泽泻、矮慈菇等。</w:t>
            </w:r>
          </w:p>
        </w:tc>
      </w:tr>
      <w:tr w:rsidR="003C1D4E">
        <w:trPr>
          <w:divId w:val="172098229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用前摇匀，确保按推荐的施药时期和施用量均匀施药，不得随意加大用药量。用于插秧田，弱苗、小苗或超过常规用药量、水层过深淹没水稻心叶，或插秧时将稻苗没入稻田水中，都易导致药害。栽后施用时，应于稗草1.5叶期以前，采用“毒土法”或“毒肥法”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撒施，严禁茎叶喷雾法或瓶甩法施药，以免产生药害。2.本剂对蜜蜂和鱼有毒，施药期间应避免对周围蜂群的影响，避开开花植物花期使用。远离水产养殖区施药，禁止在河塘等水体中清洗施药器具，以免污染水源。3.配药时应戴口罩及手套，配药完毕须洗净双手。4.施药时必须穿戴防护衣物，配戴眼罩和口罩，施药时绝不可进食、饮水和吸烟。施药后应清洗全身，换洗喷药衣物。5.在清洗药械或处理废弃物时不要污染水或水源。6.孕妇和哺乳期妇女避免接触此药。7.用过的容器应妥善处理，不可作它用，也不可随意丢弃。</w:t>
            </w:r>
          </w:p>
        </w:tc>
      </w:tr>
      <w:tr w:rsidR="003C1D4E">
        <w:trPr>
          <w:divId w:val="172098229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不慎药液接触皮肤,用大量的肥皂和清水清洗皮肤表面。2.不慎药液接触眼睛，用清水冲洗眼睛至少15分钟。3.不慎误食，则应立即催吐，并携此标签立即就医，保证呼吸道畅通，服用医用活性炭吸附剂；呼吸困难时应实施吸氧，检查病人的意识状态、呼吸和脉搏。本品无解毒剂。</w:t>
            </w:r>
          </w:p>
        </w:tc>
      </w:tr>
      <w:tr w:rsidR="003C1D4E">
        <w:trPr>
          <w:divId w:val="172098229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的地方。2.远离家禽，不能与食品、饮料、粮食、饲料和种子等混合贮存运输。3.远离儿童，贮存于儿童触及不到的地方，并加锁。</w:t>
            </w:r>
          </w:p>
        </w:tc>
      </w:tr>
      <w:tr w:rsidR="003C1D4E">
        <w:trPr>
          <w:divId w:val="172098229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2098229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46257602"/>
          <w:tblCellSpacing w:w="0" w:type="dxa"/>
        </w:trPr>
        <w:tc>
          <w:tcPr>
            <w:tcW w:w="0" w:type="auto"/>
            <w:vAlign w:val="center"/>
            <w:hideMark/>
          </w:tcPr>
          <w:p w:rsidR="003C1D4E" w:rsidRDefault="004E63CA">
            <w:r>
              <w:rPr>
                <w:rStyle w:val="style4"/>
                <w:rFonts w:hint="eastAsia"/>
              </w:rPr>
              <w:t>登记证号：</w:t>
            </w:r>
            <w:r>
              <w:rPr>
                <w:rFonts w:hint="eastAsia"/>
              </w:rPr>
              <w:t>PD20160212</w:t>
            </w:r>
          </w:p>
        </w:tc>
      </w:tr>
      <w:tr w:rsidR="003C1D4E">
        <w:trPr>
          <w:divId w:val="546257602"/>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546257602"/>
          <w:tblCellSpacing w:w="0" w:type="dxa"/>
        </w:trPr>
        <w:tc>
          <w:tcPr>
            <w:tcW w:w="0" w:type="auto"/>
            <w:vAlign w:val="center"/>
            <w:hideMark/>
          </w:tcPr>
          <w:p w:rsidR="003C1D4E" w:rsidRDefault="004E63CA">
            <w:r>
              <w:rPr>
                <w:rStyle w:val="style4"/>
                <w:rFonts w:hint="eastAsia"/>
              </w:rPr>
              <w:t>农药名称：</w:t>
            </w:r>
            <w:r>
              <w:rPr>
                <w:rFonts w:hint="eastAsia"/>
              </w:rPr>
              <w:t>五氟磺草胺</w:t>
            </w:r>
          </w:p>
        </w:tc>
      </w:tr>
      <w:tr w:rsidR="003C1D4E">
        <w:trPr>
          <w:divId w:val="546257602"/>
          <w:tblCellSpacing w:w="0" w:type="dxa"/>
        </w:trPr>
        <w:tc>
          <w:tcPr>
            <w:tcW w:w="0" w:type="auto"/>
            <w:vAlign w:val="center"/>
            <w:hideMark/>
          </w:tcPr>
          <w:p w:rsidR="003C1D4E" w:rsidRDefault="004E63CA">
            <w:r>
              <w:rPr>
                <w:rStyle w:val="style4"/>
                <w:rFonts w:hint="eastAsia"/>
              </w:rPr>
              <w:t>剂型：</w:t>
            </w:r>
            <w:r>
              <w:rPr>
                <w:rFonts w:hint="eastAsia"/>
              </w:rPr>
              <w:t>可分散油悬浮剂</w:t>
            </w:r>
          </w:p>
        </w:tc>
      </w:tr>
      <w:tr w:rsidR="003C1D4E">
        <w:trPr>
          <w:divId w:val="546257602"/>
          <w:tblCellSpacing w:w="0" w:type="dxa"/>
        </w:trPr>
        <w:tc>
          <w:tcPr>
            <w:tcW w:w="0" w:type="auto"/>
            <w:vAlign w:val="center"/>
            <w:hideMark/>
          </w:tcPr>
          <w:p w:rsidR="003C1D4E" w:rsidRDefault="004E63CA">
            <w:pPr>
              <w:divId w:val="101848367"/>
            </w:pPr>
            <w:r>
              <w:rPr>
                <w:rStyle w:val="style4"/>
                <w:rFonts w:hint="eastAsia"/>
              </w:rPr>
              <w:t>毒性及其标识：</w:t>
            </w:r>
            <w:r>
              <w:rPr>
                <w:rFonts w:hint="eastAsia"/>
              </w:rPr>
              <w:t xml:space="preserve"> 微毒 </w:t>
            </w:r>
          </w:p>
        </w:tc>
      </w:tr>
      <w:tr w:rsidR="003C1D4E">
        <w:trPr>
          <w:divId w:val="546257602"/>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/升</w:t>
            </w:r>
          </w:p>
        </w:tc>
      </w:tr>
      <w:tr w:rsidR="003C1D4E">
        <w:trPr>
          <w:divId w:val="546257602"/>
          <w:tblCellSpacing w:w="0" w:type="dxa"/>
        </w:trPr>
        <w:tc>
          <w:tcPr>
            <w:tcW w:w="0" w:type="auto"/>
            <w:vAlign w:val="center"/>
            <w:hideMark/>
          </w:tcPr>
          <w:p w:rsidR="003C1D4E" w:rsidRDefault="004E63CA">
            <w:pPr>
              <w:divId w:val="1190224151"/>
            </w:pPr>
            <w:r>
              <w:rPr>
                <w:rFonts w:hint="eastAsia"/>
              </w:rPr>
              <w:t xml:space="preserve">有效成分及其含量： </w:t>
            </w:r>
          </w:p>
          <w:p w:rsidR="003C1D4E" w:rsidRDefault="004E63CA">
            <w:r>
              <w:rPr>
                <w:rFonts w:hint="eastAsia"/>
              </w:rPr>
              <w:t>    五氟磺草胺</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25克</w:t>
              </w:r>
            </w:smartTag>
            <w:r>
              <w:rPr>
                <w:rFonts w:hint="eastAsia"/>
              </w:rPr>
              <w:t xml:space="preserve">/升    </w:t>
            </w:r>
          </w:p>
        </w:tc>
      </w:tr>
      <w:tr w:rsidR="003C1D4E">
        <w:trPr>
          <w:divId w:val="546257602"/>
          <w:tblCellSpacing w:w="0" w:type="dxa"/>
        </w:trPr>
        <w:tc>
          <w:tcPr>
            <w:tcW w:w="0" w:type="auto"/>
            <w:vAlign w:val="center"/>
            <w:hideMark/>
          </w:tcPr>
          <w:p w:rsidR="003C1D4E" w:rsidRDefault="004E63CA">
            <w:pPr>
              <w:divId w:val="115383450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40-80毫升/亩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54625760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1．本品在水稻移栽后5-7天，杂草2-3叶期施药。2．茎叶喷雾时，用水量20</w:t>
            </w:r>
            <w:smartTag w:uri="urn:schemas-microsoft-com:office:smarttags" w:element="chmetcnv">
              <w:smartTagPr>
                <w:attr w:name="TCSC" w:val="0"/>
                <w:attr w:name="NumberType" w:val="1"/>
                <w:attr w:name="Negative" w:val="True"/>
                <w:attr w:name="HasSpace" w:val="False"/>
                <w:attr w:name="SourceValue" w:val="30"/>
                <w:attr w:name="UnitName" w:val="升"/>
              </w:smartTagPr>
              <w:r>
                <w:rPr>
                  <w:rStyle w:val="style7"/>
                  <w:rFonts w:hint="eastAsia"/>
                </w:rPr>
                <w:t>-30升</w:t>
              </w:r>
            </w:smartTag>
            <w:r>
              <w:rPr>
                <w:rStyle w:val="style7"/>
                <w:rFonts w:hint="eastAsia"/>
              </w:rPr>
              <w:t>/亩，施药前排水，使杂草茎叶2/3以上露出水面，施药后24小时至72小时内灌水，保持3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水层5-7天后恢复田间管理。3.注意水层勿淹没水稻心叶避免药害。4．每季最多使用1次。</w:t>
            </w:r>
          </w:p>
        </w:tc>
      </w:tr>
      <w:tr w:rsidR="003C1D4E">
        <w:trPr>
          <w:divId w:val="54625760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本品为磺酰胺类除草剂，茎叶喷雾处理可以防除水稻田中的稗草（包括稻稗）、一年生阔叶草和一年生莎草等杂草。</w:t>
            </w:r>
          </w:p>
        </w:tc>
      </w:tr>
      <w:tr w:rsidR="003C1D4E">
        <w:trPr>
          <w:divId w:val="54625760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在东北、西北秧田，须根据当地示范试验结果使用。2．制种田因品种较多，须根据当地示范结果使用。3．本品对眼睛中度刺激性，使用时应穿长衣长裤、靴子、戴手套、护目镜、口罩防护用具，避免吸入药液。施药期间不可吃东西和饮水等。施药后应及时洗手和洗脸等。4．本品对水生生物有毒，应远离水产养殖区、河塘等水体施药，禁止在河塘等水体中清洗施药器具，鱼或虾蟹套养稻田禁用，施药后的田水不得排入水体。清洗喷药器械或废弃药液时，切忌污染水源。5．用过的容器应妥善处理，不可做他用，也不可随意丢弃。6．避免孕妇及哺乳期的妇女接触。</w:t>
            </w:r>
          </w:p>
        </w:tc>
      </w:tr>
      <w:tr w:rsidR="003C1D4E">
        <w:trPr>
          <w:divId w:val="54625760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1.中毒症状：动物实验表明可能造成眼或皮肤刺激。2．眼睛溅入∶立刻用大量清水冲洗至少15 分钟，如配戴隐形眼镜，冲洗１分钟后摘掉眼镜再冲洗几分钟。如症状持续，携此标签去医院诊治。3．误食∶不要自行引吐，携此标签送医诊治。4．皮肤沾附∶脱去被溅到衣服。立即用大量清水冲洗皮肤。衣服彻底清洗后方可再穿。5．给医护人员的提示：可用乙醇和血透析方法治疗。</w:t>
            </w:r>
          </w:p>
        </w:tc>
      </w:tr>
      <w:tr w:rsidR="003C1D4E">
        <w:trPr>
          <w:divId w:val="54625760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密封贮存在干燥、阴凉、通风、防雨处，远离火源或热源。2．置于儿童触及不到之处，并加锁。3．勿与食品、饮料、粮食、饲料等同贮同运。贮存或运输时堆层不得超过规定，注意轻拿轻放，以免损坏包装，导致产品泄漏。</w:t>
            </w:r>
          </w:p>
        </w:tc>
      </w:tr>
      <w:tr w:rsidR="003C1D4E">
        <w:trPr>
          <w:divId w:val="54625760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4625760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70313899"/>
          <w:tblCellSpacing w:w="0" w:type="dxa"/>
        </w:trPr>
        <w:tc>
          <w:tcPr>
            <w:tcW w:w="0" w:type="auto"/>
            <w:vAlign w:val="center"/>
            <w:hideMark/>
          </w:tcPr>
          <w:p w:rsidR="003C1D4E" w:rsidRDefault="004E63CA">
            <w:r>
              <w:rPr>
                <w:rStyle w:val="style4"/>
                <w:rFonts w:hint="eastAsia"/>
              </w:rPr>
              <w:t>登记证号：</w:t>
            </w:r>
            <w:r>
              <w:rPr>
                <w:rFonts w:hint="eastAsia"/>
              </w:rPr>
              <w:t>PD20152190</w:t>
            </w:r>
          </w:p>
        </w:tc>
      </w:tr>
      <w:tr w:rsidR="003C1D4E">
        <w:trPr>
          <w:divId w:val="1270313899"/>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1270313899"/>
          <w:tblCellSpacing w:w="0" w:type="dxa"/>
        </w:trPr>
        <w:tc>
          <w:tcPr>
            <w:tcW w:w="0" w:type="auto"/>
            <w:vAlign w:val="center"/>
            <w:hideMark/>
          </w:tcPr>
          <w:p w:rsidR="003C1D4E" w:rsidRDefault="004E63CA">
            <w:r>
              <w:rPr>
                <w:rStyle w:val="style4"/>
                <w:rFonts w:hint="eastAsia"/>
              </w:rPr>
              <w:t>农药名称：</w:t>
            </w:r>
            <w:r>
              <w:rPr>
                <w:rFonts w:hint="eastAsia"/>
              </w:rPr>
              <w:t>甲·灭·敌草隆</w:t>
            </w:r>
          </w:p>
        </w:tc>
      </w:tr>
      <w:tr w:rsidR="003C1D4E">
        <w:trPr>
          <w:divId w:val="1270313899"/>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270313899"/>
          <w:tblCellSpacing w:w="0" w:type="dxa"/>
        </w:trPr>
        <w:tc>
          <w:tcPr>
            <w:tcW w:w="0" w:type="auto"/>
            <w:vAlign w:val="center"/>
            <w:hideMark/>
          </w:tcPr>
          <w:p w:rsidR="003C1D4E" w:rsidRDefault="004E63CA">
            <w:pPr>
              <w:divId w:val="788935950"/>
            </w:pPr>
            <w:r>
              <w:rPr>
                <w:rStyle w:val="style4"/>
                <w:rFonts w:hint="eastAsia"/>
              </w:rPr>
              <w:t>毒性及其标识：</w:t>
            </w:r>
            <w:r>
              <w:rPr>
                <w:rFonts w:hint="eastAsia"/>
              </w:rPr>
              <w:t xml:space="preserve"> </w:t>
            </w:r>
          </w:p>
        </w:tc>
      </w:tr>
      <w:tr w:rsidR="003C1D4E">
        <w:trPr>
          <w:divId w:val="1270313899"/>
          <w:tblCellSpacing w:w="0" w:type="dxa"/>
        </w:trPr>
        <w:tc>
          <w:tcPr>
            <w:tcW w:w="0" w:type="auto"/>
            <w:vAlign w:val="center"/>
            <w:hideMark/>
          </w:tcPr>
          <w:p w:rsidR="003C1D4E" w:rsidRDefault="004E63CA">
            <w:r>
              <w:rPr>
                <w:rStyle w:val="style4"/>
                <w:rFonts w:hint="eastAsia"/>
              </w:rPr>
              <w:t>总有效成分含量：</w:t>
            </w:r>
            <w:r>
              <w:rPr>
                <w:rFonts w:hint="eastAsia"/>
              </w:rPr>
              <w:t>68%</w:t>
            </w:r>
          </w:p>
        </w:tc>
      </w:tr>
      <w:tr w:rsidR="003C1D4E">
        <w:trPr>
          <w:divId w:val="1270313899"/>
          <w:tblCellSpacing w:w="0" w:type="dxa"/>
        </w:trPr>
        <w:tc>
          <w:tcPr>
            <w:tcW w:w="0" w:type="auto"/>
            <w:vAlign w:val="center"/>
            <w:hideMark/>
          </w:tcPr>
          <w:p w:rsidR="003C1D4E" w:rsidRDefault="004E63CA">
            <w:pPr>
              <w:divId w:val="1621691547"/>
            </w:pPr>
            <w:r>
              <w:rPr>
                <w:rFonts w:hint="eastAsia"/>
              </w:rPr>
              <w:t xml:space="preserve">有效成分及其含量： </w:t>
            </w:r>
          </w:p>
          <w:p w:rsidR="003C1D4E" w:rsidRDefault="004E63CA">
            <w:r>
              <w:rPr>
                <w:rFonts w:hint="eastAsia"/>
              </w:rPr>
              <w:t xml:space="preserve">    敌草隆12%    2甲4氯钠10%    莠灭净46%    </w:t>
            </w:r>
          </w:p>
        </w:tc>
      </w:tr>
      <w:tr w:rsidR="003C1D4E">
        <w:trPr>
          <w:divId w:val="1270313899"/>
          <w:tblCellSpacing w:w="0" w:type="dxa"/>
        </w:trPr>
        <w:tc>
          <w:tcPr>
            <w:tcW w:w="0" w:type="auto"/>
            <w:vAlign w:val="center"/>
            <w:hideMark/>
          </w:tcPr>
          <w:p w:rsidR="003C1D4E" w:rsidRDefault="004E63CA">
            <w:pPr>
              <w:divId w:val="3349613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w:t>
                  </w:r>
                  <w:smartTag w:uri="urn:schemas-microsoft-com:office:smarttags" w:element="chmetcnv">
                    <w:smartTagPr>
                      <w:attr w:name="TCSC" w:val="0"/>
                      <w:attr w:name="NumberType" w:val="1"/>
                      <w:attr w:name="Negative" w:val="True"/>
                      <w:attr w:name="HasSpace" w:val="False"/>
                      <w:attr w:name="SourceValue" w:val="200"/>
                      <w:attr w:name="UnitName" w:val="克"/>
                    </w:smartTagPr>
                    <w:r>
                      <w:rPr>
                        <w:rStyle w:val="style7"/>
                        <w:rFonts w:hint="eastAsia"/>
                      </w:rPr>
                      <w:t>-200克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27031389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1.本品在甘蔗3-4叶期，大多数杂草出齐时，杂草株高约10</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-20厘米</w:t>
              </w:r>
            </w:smartTag>
            <w:r>
              <w:rPr>
                <w:rStyle w:val="style7"/>
                <w:rFonts w:hint="eastAsia"/>
              </w:rPr>
              <w:t>为最佳施药时期。 2.本品对甘蔗安全，但喷雾时尽量对准垄沟杂草，降低喷头进行定向喷雾，以杂草页面湿润为最佳。 3.药液配制采用二次稀释法。先将所需药量倒入桶内，加入少量水搅拌成糊状，将糊状药液缓慢倒入盛有一定水量的药箱内，边倒边搅拌，然后加水至所需量。在药液中加入2-3勺洗衣粉或1市斤碳酸氢铵有利于提高药效。 4.大风天或预计1小时内降雨，请勿施药。 5.每季作物最多使用1次。</w:t>
            </w:r>
          </w:p>
        </w:tc>
      </w:tr>
      <w:tr w:rsidR="003C1D4E">
        <w:trPr>
          <w:divId w:val="127031389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本品由2甲4氯钠、莠灭净、敌草隆复配而成，是甘蔗专用芽后除草剂，能有效防除甘蔗田一年生禾本科及阔叶杂草，对多年生杂草有一定的抑制作用。</w:t>
            </w:r>
          </w:p>
        </w:tc>
      </w:tr>
      <w:tr w:rsidR="003C1D4E">
        <w:trPr>
          <w:divId w:val="127031389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豆类、麦类、棉花、水稻、瓜菜、花生等及果树果木易发生药害，间种这类作物的田块禁用。砂性土壤、田内积水或直喷甘蔗时叶片发黄，但一般1-2周可恢复正常，不影响作物生产和产量。2.本品对部分糖蔗品种比较敏感，如粤糖55号、63/237号、93/158号、93/159号、00-236号、00-237号；新台糖系列如23号、25号、27号；白糖系列如桂糖22号、25号、29号、03/2625号、553号、园林6号、桂柳1号、台湾1号、福农39号、豆竹18号、湖光1号等不推荐使用。如需在推广种植的糖蔗新品种上使用，在使用之前必须咨询产品供应商，在产品供应商指导下进行小区实验，以验证产品的敏感程度后方考虑是否使用。果蔗田禁止使用。3.远离水产养殖区、蚕室和桑园使用，禁止在河塘等水域清洗施药器具。清洗器具的废水不能排入河流、池塘等水源，装过药的器械不要在池塘、渠道中冲洗，以免污染其他作物。4.施药时穿长衣长裤、戴手套、眼镜、口罩等，此时不能吸烟、饮水等，施药后清洗干净手脸等。 5.间套种或混种有其他作物的甘蔗田禁用。6.用过的容器和废弃物要妥善处理，不能随意丢弃，也不可作他用。 7.避免孕妇及哺乳期的妇女接触。</w:t>
            </w:r>
          </w:p>
        </w:tc>
      </w:tr>
      <w:tr w:rsidR="003C1D4E">
        <w:trPr>
          <w:divId w:val="127031389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[1]本品对皮肤和眼睛有刺激作用，不慎吸入应将病人移至空气新鲜处。如药液沾染皮肤，立即用肥皂水彻底清洗。 [2]如溅入眼睛，立即用大量流动清水冲洗至少15分钟。 [3]如误服，应立即携带本标签送病人到医院对症治疗，尚无特效解毒剂。若摄入量大，病人十分清醒，可用吐根糖浆诱吐，还可在服用的活性炭泥中加入山梨醇牛奶和鸡蛋清，有利于保护肠道和胃。对症治疗，注意保护脑和肝脏。</w:t>
            </w:r>
          </w:p>
        </w:tc>
      </w:tr>
      <w:tr w:rsidR="003C1D4E">
        <w:trPr>
          <w:divId w:val="127031389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本品应贮存于干燥、阴凉、通风、防雨处，远离热源或火源。放置于儿童触及不到之处并加锁。勿与食品、饲料、饮料、粮食等同存同运。</w:t>
            </w:r>
          </w:p>
        </w:tc>
      </w:tr>
      <w:tr w:rsidR="003C1D4E">
        <w:trPr>
          <w:divId w:val="127031389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7031389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30240730"/>
          <w:tblCellSpacing w:w="0" w:type="dxa"/>
        </w:trPr>
        <w:tc>
          <w:tcPr>
            <w:tcW w:w="0" w:type="auto"/>
            <w:vAlign w:val="center"/>
            <w:hideMark/>
          </w:tcPr>
          <w:p w:rsidR="003C1D4E" w:rsidRDefault="004E63CA">
            <w:r>
              <w:rPr>
                <w:rStyle w:val="style4"/>
                <w:rFonts w:hint="eastAsia"/>
              </w:rPr>
              <w:t>登记证号：</w:t>
            </w:r>
            <w:r>
              <w:rPr>
                <w:rFonts w:hint="eastAsia"/>
              </w:rPr>
              <w:t>PD20121322</w:t>
            </w:r>
          </w:p>
        </w:tc>
      </w:tr>
      <w:tr w:rsidR="003C1D4E">
        <w:trPr>
          <w:divId w:val="1630240730"/>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1630240730"/>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630240730"/>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630240730"/>
          <w:tblCellSpacing w:w="0" w:type="dxa"/>
        </w:trPr>
        <w:tc>
          <w:tcPr>
            <w:tcW w:w="0" w:type="auto"/>
            <w:vAlign w:val="center"/>
            <w:hideMark/>
          </w:tcPr>
          <w:p w:rsidR="003C1D4E" w:rsidRDefault="004E63CA">
            <w:pPr>
              <w:divId w:val="932670596"/>
            </w:pPr>
            <w:r>
              <w:rPr>
                <w:rStyle w:val="style4"/>
                <w:rFonts w:hint="eastAsia"/>
              </w:rPr>
              <w:t>毒性及其标识：</w:t>
            </w:r>
            <w:r>
              <w:rPr>
                <w:rFonts w:hint="eastAsia"/>
              </w:rPr>
              <w:t xml:space="preserve"> </w:t>
            </w:r>
            <w:r>
              <w:rPr>
                <w:noProof/>
              </w:rPr>
              <w:drawing>
                <wp:inline distT="0" distB="0" distL="0" distR="0" wp14:anchorId="4C8BD2AF" wp14:editId="2B1E64AF">
                  <wp:extent cx="476250" cy="323850"/>
                  <wp:effectExtent l="0" t="0" r="0" b="0"/>
                  <wp:docPr id="132" name="图片 1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30240730"/>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630240730"/>
          <w:tblCellSpacing w:w="0" w:type="dxa"/>
        </w:trPr>
        <w:tc>
          <w:tcPr>
            <w:tcW w:w="0" w:type="auto"/>
            <w:vAlign w:val="center"/>
            <w:hideMark/>
          </w:tcPr>
          <w:p w:rsidR="003C1D4E" w:rsidRDefault="004E63CA">
            <w:pPr>
              <w:divId w:val="663170550"/>
            </w:pPr>
            <w:r>
              <w:rPr>
                <w:rFonts w:hint="eastAsia"/>
              </w:rPr>
              <w:t xml:space="preserve">有效成分及其含量： </w:t>
            </w:r>
          </w:p>
          <w:p w:rsidR="003C1D4E" w:rsidRDefault="004E63CA">
            <w:r>
              <w:rPr>
                <w:rFonts w:hint="eastAsia"/>
              </w:rPr>
              <w:t xml:space="preserve">    甲氨基阿维菌素5%    </w:t>
            </w:r>
          </w:p>
        </w:tc>
      </w:tr>
      <w:tr w:rsidR="003C1D4E">
        <w:trPr>
          <w:divId w:val="1630240730"/>
          <w:tblCellSpacing w:w="0" w:type="dxa"/>
        </w:trPr>
        <w:tc>
          <w:tcPr>
            <w:tcW w:w="0" w:type="auto"/>
            <w:vAlign w:val="center"/>
            <w:hideMark/>
          </w:tcPr>
          <w:p w:rsidR="003C1D4E" w:rsidRDefault="004E63CA">
            <w:pPr>
              <w:divId w:val="110692265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3024073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1、本品适用于甘蓝甜菜夜蛾低龄幼虫期或卵孵化盛期施药，注意喷雾均匀。 2、大风或预计1小时内降雨，请勿施药。 3、本品在甘蓝上的安全间隔期为7天，每季作物最多使用2次。</w:t>
            </w:r>
          </w:p>
        </w:tc>
      </w:tr>
      <w:tr w:rsidR="003C1D4E">
        <w:trPr>
          <w:divId w:val="163024073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本品对害虫具有胃毒、触杀作用，用于防治甘蓝甜菜夜蛾。</w:t>
            </w:r>
          </w:p>
        </w:tc>
      </w:tr>
      <w:tr w:rsidR="003C1D4E">
        <w:trPr>
          <w:divId w:val="163024073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等陆生生物、鱼类等水生生物毒性高，对天敌风险性高，桑园附近和开花作物花期禁止使用，勿用于靠近蜂箱的田地、远离水产养殖区、河塘等水域施药，严禁在养虾、蟹、鱼的稻田使用，禁止在河塘等水体中清洗施药器具，赤眼蜂等天敌放飞区域禁用。 2、使用本品应采取相应的安全防护措施，穿防护服、戴防护手套、口罩等，避免皮肤接触及口鼻吸入。使用中不可吸烟、饮水及吃东西，使用后及时清洗手、脸等暴露部位皮肤并更换衣物。 3、建议与作用机制不同的杀虫剂轮换使用，以延缓抗性产生。 4、用过的容器应妥善处理，不可作他用，也不可随意丢弃。 5、避免孕妇和哺乳期妇女接触本产品。 6、本品不能与碱性物质混用，药液应随配随用，不能久存。</w:t>
            </w:r>
          </w:p>
        </w:tc>
      </w:tr>
      <w:tr w:rsidR="003C1D4E">
        <w:trPr>
          <w:divId w:val="163024073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中毒症状：本品对眼睛有刺激性，使用过程中应注意对眼睛的防护。避免药液溅入眼中或吸入药雾；避免药剂接触皮肤，以免经皮肤吸收中毒。 急救措施：使用中或使用后如果感觉不适，应立即停止工作，采取急救措施并携带标签送医院就诊。 1、皮肤接触，脱去污染的衣物，用软布除去沾染农药，立即用大量清水和肥皂水冲洗。 2、眼睛溅入，立即用流动的清水冲洗至少15分钟。 3、吸入，立即离开施药现场，转移到空气清新处。 4、误食，立即停止服用，用清水充分漱口后，立即携带本品标签到医院就诊。</w:t>
            </w:r>
          </w:p>
        </w:tc>
      </w:tr>
      <w:tr w:rsidR="003C1D4E">
        <w:trPr>
          <w:divId w:val="163024073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本品应贮存在干燥、阴凉、通风、防雨处，远离火源或热源。置于儿童、无关人员触及不到之处，并加锁保管。勿与食品、饮料、饲料、粮食等同存同运。</w:t>
            </w:r>
          </w:p>
        </w:tc>
      </w:tr>
      <w:tr w:rsidR="003C1D4E">
        <w:trPr>
          <w:divId w:val="163024073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3024073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66028696"/>
          <w:tblCellSpacing w:w="0" w:type="dxa"/>
        </w:trPr>
        <w:tc>
          <w:tcPr>
            <w:tcW w:w="0" w:type="auto"/>
            <w:vAlign w:val="center"/>
            <w:hideMark/>
          </w:tcPr>
          <w:p w:rsidR="003C1D4E" w:rsidRDefault="004E63CA">
            <w:r>
              <w:rPr>
                <w:rStyle w:val="style4"/>
                <w:rFonts w:hint="eastAsia"/>
              </w:rPr>
              <w:t>登记证号：</w:t>
            </w:r>
            <w:r>
              <w:rPr>
                <w:rFonts w:hint="eastAsia"/>
              </w:rPr>
              <w:t>PD20121315</w:t>
            </w:r>
          </w:p>
        </w:tc>
      </w:tr>
      <w:tr w:rsidR="003C1D4E">
        <w:trPr>
          <w:divId w:val="1066028696"/>
          <w:tblCellSpacing w:w="0" w:type="dxa"/>
        </w:trPr>
        <w:tc>
          <w:tcPr>
            <w:tcW w:w="0" w:type="auto"/>
            <w:vAlign w:val="center"/>
            <w:hideMark/>
          </w:tcPr>
          <w:p w:rsidR="003C1D4E" w:rsidRDefault="004E63CA">
            <w:r>
              <w:rPr>
                <w:rStyle w:val="style4"/>
                <w:rFonts w:hint="eastAsia"/>
              </w:rPr>
              <w:t>登记证持有人：</w:t>
            </w:r>
            <w:r>
              <w:rPr>
                <w:rFonts w:hint="eastAsia"/>
              </w:rPr>
              <w:t>贵州贵大科技产业有限责任公司</w:t>
            </w:r>
          </w:p>
        </w:tc>
      </w:tr>
      <w:tr w:rsidR="003C1D4E">
        <w:trPr>
          <w:divId w:val="1066028696"/>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06602869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066028696"/>
          <w:tblCellSpacing w:w="0" w:type="dxa"/>
        </w:trPr>
        <w:tc>
          <w:tcPr>
            <w:tcW w:w="0" w:type="auto"/>
            <w:vAlign w:val="center"/>
            <w:hideMark/>
          </w:tcPr>
          <w:p w:rsidR="003C1D4E" w:rsidRDefault="004E63CA">
            <w:pPr>
              <w:divId w:val="2058357350"/>
            </w:pPr>
            <w:r>
              <w:rPr>
                <w:rStyle w:val="style4"/>
                <w:rFonts w:hint="eastAsia"/>
              </w:rPr>
              <w:t>毒性及其标识：</w:t>
            </w:r>
            <w:r>
              <w:rPr>
                <w:rFonts w:hint="eastAsia"/>
              </w:rPr>
              <w:t xml:space="preserve"> </w:t>
            </w:r>
            <w:r>
              <w:rPr>
                <w:noProof/>
              </w:rPr>
              <w:drawing>
                <wp:inline distT="0" distB="0" distL="0" distR="0" wp14:anchorId="480950A3" wp14:editId="2867467F">
                  <wp:extent cx="476250" cy="323850"/>
                  <wp:effectExtent l="0" t="0" r="0" b="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66028696"/>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066028696"/>
          <w:tblCellSpacing w:w="0" w:type="dxa"/>
        </w:trPr>
        <w:tc>
          <w:tcPr>
            <w:tcW w:w="0" w:type="auto"/>
            <w:vAlign w:val="center"/>
            <w:hideMark/>
          </w:tcPr>
          <w:p w:rsidR="003C1D4E" w:rsidRDefault="004E63CA">
            <w:pPr>
              <w:divId w:val="1759596968"/>
            </w:pPr>
            <w:r>
              <w:rPr>
                <w:rFonts w:hint="eastAsia"/>
              </w:rPr>
              <w:t xml:space="preserve">有效成分及其含量： </w:t>
            </w:r>
          </w:p>
          <w:p w:rsidR="003C1D4E" w:rsidRDefault="004E63CA">
            <w:r>
              <w:rPr>
                <w:rFonts w:hint="eastAsia"/>
              </w:rPr>
              <w:t xml:space="preserve">    阿维菌素5%    </w:t>
            </w:r>
          </w:p>
        </w:tc>
      </w:tr>
      <w:tr w:rsidR="003C1D4E">
        <w:trPr>
          <w:divId w:val="1066028696"/>
          <w:tblCellSpacing w:w="0" w:type="dxa"/>
        </w:trPr>
        <w:tc>
          <w:tcPr>
            <w:tcW w:w="0" w:type="auto"/>
            <w:vAlign w:val="center"/>
            <w:hideMark/>
          </w:tcPr>
          <w:p w:rsidR="003C1D4E" w:rsidRDefault="004E63CA">
            <w:pPr>
              <w:divId w:val="9171320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8-12毫升/亩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6602869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1、本品宜在虫害初发期使用，注意喷雾均匀。 2、大风天或预计1小时内降雨，请勿施药。 3、本品安全间隔期为21天，每个作物周期最多使用次数为2次。</w:t>
            </w:r>
          </w:p>
        </w:tc>
      </w:tr>
      <w:tr w:rsidR="003C1D4E">
        <w:trPr>
          <w:divId w:val="106602869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本品作用于昆虫神经系统，使害虫麻痹、拒食而死。对昆虫具有较好的触杀、胃毒作用和较好的内吸渗透活性。</w:t>
            </w:r>
          </w:p>
        </w:tc>
      </w:tr>
      <w:tr w:rsidR="003C1D4E">
        <w:trPr>
          <w:divId w:val="106602869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1、不可与碱性农药混用以免降低药效。 2、施药时穿戴好防护用品，如穿防护服、戴口罩手套等，避免接触药液，施药后用肥皂水清洗裸露部位，施药者应在上风处施药。 3、用药时应避开水源、蚕桑种植区、蜜蜂采花期，防止毒杀鱼、家蚕和蜜蜂。 4、开花植物花期，赤眼蜂等天敌放飞区禁用。 5、水产养殖区、河塘等水体附近禁用，鱼或虾蟹套养稻田禁用。施药后的田水不得直接排入水体，禁止在河塘等水域清洗施药器具。 6、用过的容器和废弃物应妥善处理，不可随意丢弃或做他用。7、孕妇、哺乳期妇女及过敏者避免接触本品。</w:t>
            </w:r>
          </w:p>
        </w:tc>
      </w:tr>
      <w:tr w:rsidR="003C1D4E">
        <w:trPr>
          <w:divId w:val="106602869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与皮肤接触，用肥皂水冲洗；误入眼睛，立即用流动清水冲洗至少15分钟或就医；误服本品，立即携带本标签送病人就医；可服用麻黄素，在急救中切忌给病人使用巴比妥、丙戊酸等药物。</w:t>
            </w:r>
          </w:p>
        </w:tc>
      </w:tr>
      <w:tr w:rsidR="003C1D4E">
        <w:trPr>
          <w:divId w:val="106602869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储存于通风、干燥、阴凉处，远离热源或火源。置于儿童、无关人员触及不到的地方，并加锁保管。勿与食品、饲料、饮料、粮食等混存混运。搬运时应轻装轻卸，保证包装完好，切勿损漏。</w:t>
            </w:r>
          </w:p>
        </w:tc>
      </w:tr>
      <w:tr w:rsidR="003C1D4E">
        <w:trPr>
          <w:divId w:val="106602869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6602869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23799381"/>
          <w:tblCellSpacing w:w="0" w:type="dxa"/>
        </w:trPr>
        <w:tc>
          <w:tcPr>
            <w:tcW w:w="0" w:type="auto"/>
            <w:vAlign w:val="center"/>
            <w:hideMark/>
          </w:tcPr>
          <w:p w:rsidR="003C1D4E" w:rsidRDefault="004E63CA">
            <w:r>
              <w:rPr>
                <w:rStyle w:val="style4"/>
                <w:rFonts w:hint="eastAsia"/>
              </w:rPr>
              <w:t>登记证号：</w:t>
            </w:r>
            <w:r>
              <w:rPr>
                <w:rFonts w:hint="eastAsia"/>
              </w:rPr>
              <w:t>PD20121272</w:t>
            </w:r>
          </w:p>
        </w:tc>
      </w:tr>
      <w:tr w:rsidR="003C1D4E">
        <w:trPr>
          <w:divId w:val="723799381"/>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723799381"/>
          <w:tblCellSpacing w:w="0" w:type="dxa"/>
        </w:trPr>
        <w:tc>
          <w:tcPr>
            <w:tcW w:w="0" w:type="auto"/>
            <w:vAlign w:val="center"/>
            <w:hideMark/>
          </w:tcPr>
          <w:p w:rsidR="003C1D4E" w:rsidRDefault="004E63CA">
            <w:r>
              <w:rPr>
                <w:rStyle w:val="style4"/>
                <w:rFonts w:hint="eastAsia"/>
              </w:rPr>
              <w:t>农药名称：</w:t>
            </w:r>
            <w:r>
              <w:rPr>
                <w:rFonts w:hint="eastAsia"/>
              </w:rPr>
              <w:t>阿维·吡虫啉</w:t>
            </w:r>
          </w:p>
        </w:tc>
      </w:tr>
      <w:tr w:rsidR="003C1D4E">
        <w:trPr>
          <w:divId w:val="723799381"/>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723799381"/>
          <w:tblCellSpacing w:w="0" w:type="dxa"/>
        </w:trPr>
        <w:tc>
          <w:tcPr>
            <w:tcW w:w="0" w:type="auto"/>
            <w:vAlign w:val="center"/>
            <w:hideMark/>
          </w:tcPr>
          <w:p w:rsidR="003C1D4E" w:rsidRDefault="004E63CA">
            <w:pPr>
              <w:divId w:val="1477380756"/>
            </w:pPr>
            <w:r>
              <w:rPr>
                <w:rStyle w:val="style4"/>
                <w:rFonts w:hint="eastAsia"/>
              </w:rPr>
              <w:t>毒性及其标识：</w:t>
            </w:r>
            <w:r>
              <w:rPr>
                <w:rFonts w:hint="eastAsia"/>
              </w:rPr>
              <w:t xml:space="preserve"> </w:t>
            </w:r>
            <w:r>
              <w:rPr>
                <w:noProof/>
              </w:rPr>
              <w:drawing>
                <wp:inline distT="0" distB="0" distL="0" distR="0" wp14:anchorId="1D084257" wp14:editId="60E5D307">
                  <wp:extent cx="476250" cy="323850"/>
                  <wp:effectExtent l="0" t="0" r="0" b="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723799381"/>
          <w:tblCellSpacing w:w="0" w:type="dxa"/>
        </w:trPr>
        <w:tc>
          <w:tcPr>
            <w:tcW w:w="0" w:type="auto"/>
            <w:vAlign w:val="center"/>
            <w:hideMark/>
          </w:tcPr>
          <w:p w:rsidR="003C1D4E" w:rsidRDefault="004E63CA">
            <w:r>
              <w:rPr>
                <w:rStyle w:val="style4"/>
                <w:rFonts w:hint="eastAsia"/>
              </w:rPr>
              <w:t>总有效成分含量：</w:t>
            </w:r>
            <w:r>
              <w:rPr>
                <w:rFonts w:hint="eastAsia"/>
              </w:rPr>
              <w:t>2.2%</w:t>
            </w:r>
          </w:p>
        </w:tc>
      </w:tr>
      <w:tr w:rsidR="003C1D4E">
        <w:trPr>
          <w:divId w:val="723799381"/>
          <w:tblCellSpacing w:w="0" w:type="dxa"/>
        </w:trPr>
        <w:tc>
          <w:tcPr>
            <w:tcW w:w="0" w:type="auto"/>
            <w:vAlign w:val="center"/>
            <w:hideMark/>
          </w:tcPr>
          <w:p w:rsidR="003C1D4E" w:rsidRDefault="004E63CA">
            <w:pPr>
              <w:divId w:val="1777168344"/>
            </w:pPr>
            <w:r>
              <w:rPr>
                <w:rFonts w:hint="eastAsia"/>
              </w:rPr>
              <w:t xml:space="preserve">有效成分及其含量： </w:t>
            </w:r>
          </w:p>
          <w:p w:rsidR="003C1D4E" w:rsidRDefault="004E63CA">
            <w:r>
              <w:rPr>
                <w:rFonts w:hint="eastAsia"/>
              </w:rPr>
              <w:t xml:space="preserve">    阿维菌素0.2%    吡虫啉2%    </w:t>
            </w:r>
          </w:p>
        </w:tc>
      </w:tr>
      <w:tr w:rsidR="003C1D4E">
        <w:trPr>
          <w:divId w:val="723799381"/>
          <w:tblCellSpacing w:w="0" w:type="dxa"/>
        </w:trPr>
        <w:tc>
          <w:tcPr>
            <w:tcW w:w="0" w:type="auto"/>
            <w:vAlign w:val="center"/>
            <w:hideMark/>
          </w:tcPr>
          <w:p w:rsidR="003C1D4E" w:rsidRDefault="004E63CA">
            <w:pPr>
              <w:divId w:val="139566082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82-90毫升/亩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2379938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1、适用于水稻稻飞虱低龄若虫发生盛期使用，注意喷雾均匀； 2、施药时保持田间3</w:t>
            </w:r>
            <w:smartTag w:uri="urn:schemas-microsoft-com:office:smarttags" w:element="chmetcnv">
              <w:smartTagPr>
                <w:attr w:name="TCSC" w:val="0"/>
                <w:attr w:name="NumberType" w:val="1"/>
                <w:attr w:name="Negative" w:val="True"/>
                <w:attr w:name="HasSpace" w:val="False"/>
                <w:attr w:name="SourceValue" w:val="5"/>
                <w:attr w:name="UnitName" w:val="cm"/>
              </w:smartTagPr>
              <w:r>
                <w:rPr>
                  <w:rStyle w:val="style7"/>
                  <w:rFonts w:hint="eastAsia"/>
                </w:rPr>
                <w:t>-5cm</w:t>
              </w:r>
            </w:smartTag>
            <w:r>
              <w:rPr>
                <w:rStyle w:val="style7"/>
                <w:rFonts w:hint="eastAsia"/>
              </w:rPr>
              <w:t>水层，药后田间保水3-5天； 3、本品对豆类、瓜类等作物敏感，使用时避免飘移到邻近作物上，以免产生药害； 4、大风天或预计1小时内降雨，请勿施药。 5、产品在水稻安全间隔期为21天，每季作物最多使用2次。</w:t>
            </w:r>
          </w:p>
        </w:tc>
      </w:tr>
      <w:tr w:rsidR="003C1D4E">
        <w:trPr>
          <w:divId w:val="72379938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本品为生物源杀虫剂和烟碱类农药复配制剂，对害虫具有胃毒、触杀和内吸作用。用于防治水稻稻飞虱。</w:t>
            </w:r>
          </w:p>
        </w:tc>
      </w:tr>
      <w:tr w:rsidR="003C1D4E">
        <w:trPr>
          <w:divId w:val="72379938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在开花植物花期禁用，施药时密切注意对蜂群的影响，蚕室和桑园附近禁用，鸟类保护区、赤眼蜂天敌等放飞区域禁用。在鱼和虾蟹套养稻田禁用，用药后的田水不可马上排入鱼塘等水源。禁止药物及清洗药具的废水直接排入鱼塘等水源。禁止在河塘等水体中清洗施药器具。 2、为减缓害虫抗性产生，建议与其他作用机制不同的杀虫剂轮换使用。 3、施药时应严格按照农药安全使用规定操作，佩戴防护服和手套，避免吸入药液，施药期间不可吃东西和饮水，施药后应及时洗手和洗脸。 4、本品不能与碱性物质混用；为提高喷药质量，药液应随配随用，不能久存。 5、用过的容器应妥善处理，不可做他用，也不可随意丢弃。 6、避免孕妇和哺乳期妇女接触本产品。</w:t>
            </w:r>
          </w:p>
        </w:tc>
      </w:tr>
      <w:tr w:rsidR="003C1D4E">
        <w:trPr>
          <w:divId w:val="72379938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早期症状：瞳孔放大，行动失调，肌肉颤抖，严重时导致呕吐。 急救措施：立即携带标签送医院就诊，首先判断中毒的主要原因，本品阿维菌素最易使人中毒。若误服农药，立即携带此标签送医院就诊，判断为阿维菌素中毒，应立即引吐清醒者，并给患者服用吐根糖浆或麻黄素，但勿给昏迷者催吐或灌如何东西，抢救时避免给患者使用增强γ-氨基丁酸活性的药物，如巴比妥、丙戊酸等；若为吡虫啉中毒，无特效解毒剂，对症治疗。</w:t>
            </w:r>
          </w:p>
        </w:tc>
      </w:tr>
      <w:tr w:rsidR="003C1D4E">
        <w:trPr>
          <w:divId w:val="72379938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本品应贮存在干燥、阴凉、通风、防雨处，远离火源或热源，置于儿童、无关人员触及不到之处，并加锁。勿与食品、饮料、粮食、饲料等同贮同运。</w:t>
            </w:r>
          </w:p>
        </w:tc>
      </w:tr>
      <w:tr w:rsidR="003C1D4E">
        <w:trPr>
          <w:divId w:val="72379938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2379938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14924775"/>
          <w:tblCellSpacing w:w="0" w:type="dxa"/>
        </w:trPr>
        <w:tc>
          <w:tcPr>
            <w:tcW w:w="0" w:type="auto"/>
            <w:vAlign w:val="center"/>
            <w:hideMark/>
          </w:tcPr>
          <w:p w:rsidR="003C1D4E" w:rsidRDefault="004E63CA">
            <w:r>
              <w:rPr>
                <w:rStyle w:val="style4"/>
                <w:rFonts w:hint="eastAsia"/>
              </w:rPr>
              <w:t>登记证号：</w:t>
            </w:r>
            <w:r>
              <w:rPr>
                <w:rFonts w:hint="eastAsia"/>
              </w:rPr>
              <w:t>PD20097495</w:t>
            </w:r>
          </w:p>
        </w:tc>
      </w:tr>
      <w:tr w:rsidR="003C1D4E">
        <w:trPr>
          <w:divId w:val="1914924775"/>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914924775"/>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1914924775"/>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914924775"/>
          <w:tblCellSpacing w:w="0" w:type="dxa"/>
        </w:trPr>
        <w:tc>
          <w:tcPr>
            <w:tcW w:w="0" w:type="auto"/>
            <w:vAlign w:val="center"/>
            <w:hideMark/>
          </w:tcPr>
          <w:p w:rsidR="003C1D4E" w:rsidRDefault="004E63CA">
            <w:pPr>
              <w:divId w:val="1749813235"/>
            </w:pPr>
            <w:r>
              <w:rPr>
                <w:rStyle w:val="style4"/>
                <w:rFonts w:hint="eastAsia"/>
              </w:rPr>
              <w:t>毒性及其标识：</w:t>
            </w:r>
            <w:r>
              <w:rPr>
                <w:rFonts w:hint="eastAsia"/>
              </w:rPr>
              <w:t xml:space="preserve"> </w:t>
            </w:r>
            <w:r>
              <w:rPr>
                <w:noProof/>
              </w:rPr>
              <w:drawing>
                <wp:inline distT="0" distB="0" distL="0" distR="0" wp14:anchorId="6BDDA20F" wp14:editId="309F1695">
                  <wp:extent cx="476250" cy="323850"/>
                  <wp:effectExtent l="0" t="0" r="0" b="0"/>
                  <wp:docPr id="135" name="图片 1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14924775"/>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914924775"/>
          <w:tblCellSpacing w:w="0" w:type="dxa"/>
        </w:trPr>
        <w:tc>
          <w:tcPr>
            <w:tcW w:w="0" w:type="auto"/>
            <w:vAlign w:val="center"/>
            <w:hideMark/>
          </w:tcPr>
          <w:p w:rsidR="003C1D4E" w:rsidRDefault="004E63CA">
            <w:pPr>
              <w:divId w:val="1977251813"/>
            </w:pPr>
            <w:r>
              <w:rPr>
                <w:rFonts w:hint="eastAsia"/>
              </w:rPr>
              <w:t xml:space="preserve">有效成分及其含量： </w:t>
            </w:r>
          </w:p>
          <w:p w:rsidR="003C1D4E" w:rsidRDefault="004E63CA">
            <w:r>
              <w:rPr>
                <w:rFonts w:hint="eastAsia"/>
              </w:rPr>
              <w:t xml:space="preserve">    高效氯氟氰菊酯2.5%    </w:t>
            </w:r>
          </w:p>
        </w:tc>
      </w:tr>
      <w:tr w:rsidR="003C1D4E">
        <w:trPr>
          <w:divId w:val="1914924775"/>
          <w:tblCellSpacing w:w="0" w:type="dxa"/>
        </w:trPr>
        <w:tc>
          <w:tcPr>
            <w:tcW w:w="0" w:type="auto"/>
            <w:vAlign w:val="center"/>
            <w:hideMark/>
          </w:tcPr>
          <w:p w:rsidR="003C1D4E" w:rsidRDefault="004E63CA">
            <w:pPr>
              <w:divId w:val="104151168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20-25毫升/亩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1492477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茶尺蠖、菜青虫卵孵盛期至低龄幼虫期施药，按批准登记量兑水均匀喷雾，选择在晴天早上9点前，傍晚4点后施用，避免正午阳光地直射时用药。2.大风天或预计1小时内降雨，请勿施药。3.本品在甘蓝上使用安全间隔期为7天，每季最多使用2次。在茶树上的安全间隔期为7天，每季最多使用3次。</w:t>
            </w:r>
          </w:p>
        </w:tc>
      </w:tr>
      <w:tr w:rsidR="003C1D4E">
        <w:trPr>
          <w:divId w:val="191492477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本产品为拟除虫菊酯类杀虫剂，具有触杀和胃毒作用，用于防治甘蓝菜青虫和茶树茶尺蠖。</w:t>
            </w:r>
          </w:p>
        </w:tc>
      </w:tr>
      <w:tr w:rsidR="003C1D4E">
        <w:trPr>
          <w:divId w:val="191492477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1.勿于强碱性农药或强氧化性农药等物质混配使用。 2.避免在中午高温时用药，施药时注意安全防护。 3.本品对鱼，虾等水生生物，蚕，蜜蜂等高毒，开花植物花期禁用，施药期间避免对周围蜂群的影响，蚕室及桑园附近禁用，施药时远离水产养殖区，禁止在河塘等水体清洗施药器具。 4.使用本品时应穿戴防护服和手套，避免吸入药液，施药期间不可吃东西和饮水。施药后应及时洗手和洗脸。 5.为了延缓抗药性的产生，应与其他不同作用机制的农药轮换使用。 6.孕妇和哺乳期妇女避免接触本品。 7.用过的容器应妥善处理，不可做他用，也不可随意丢弃。</w:t>
            </w:r>
          </w:p>
        </w:tc>
      </w:tr>
      <w:tr w:rsidR="003C1D4E">
        <w:trPr>
          <w:divId w:val="191492477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痛、头昏、恶心、呕吐、双手颤抖，全身抽搐或惊厥、昏迷、休克等。急救措施：1.不慎吸入，应将病人移至空气流通处。2.不慎接触皮肤或溅入眼睛，应用大量清水冲洗至少15分钟。3.误服则应立即携此标签病人送医院诊治，无特效解毒剂，可对症治疗，病人清醒时不可催吐可洗胃，注意保护气管和食管。</w:t>
            </w:r>
          </w:p>
        </w:tc>
      </w:tr>
      <w:tr w:rsidR="003C1D4E">
        <w:trPr>
          <w:divId w:val="191492477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本品应储存在干燥、阴凉、通风、防雨处。远离火源或热源。置儿童触及不到之处，并加锁。勿与食品、饮料、饲料、粮食等同贮同运。</w:t>
            </w:r>
          </w:p>
        </w:tc>
      </w:tr>
      <w:tr w:rsidR="003C1D4E">
        <w:trPr>
          <w:divId w:val="191492477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1492477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47853455"/>
          <w:tblCellSpacing w:w="0" w:type="dxa"/>
        </w:trPr>
        <w:tc>
          <w:tcPr>
            <w:tcW w:w="0" w:type="auto"/>
            <w:vAlign w:val="center"/>
            <w:hideMark/>
          </w:tcPr>
          <w:p w:rsidR="003C1D4E" w:rsidRDefault="004E63CA">
            <w:r>
              <w:rPr>
                <w:rStyle w:val="style4"/>
                <w:rFonts w:hint="eastAsia"/>
              </w:rPr>
              <w:t>登记证号：</w:t>
            </w:r>
            <w:r>
              <w:rPr>
                <w:rFonts w:hint="eastAsia"/>
              </w:rPr>
              <w:t>PD20110685</w:t>
            </w:r>
          </w:p>
        </w:tc>
      </w:tr>
      <w:tr w:rsidR="003C1D4E">
        <w:trPr>
          <w:divId w:val="1647853455"/>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647853455"/>
          <w:tblCellSpacing w:w="0" w:type="dxa"/>
        </w:trPr>
        <w:tc>
          <w:tcPr>
            <w:tcW w:w="0" w:type="auto"/>
            <w:vAlign w:val="center"/>
            <w:hideMark/>
          </w:tcPr>
          <w:p w:rsidR="003C1D4E" w:rsidRDefault="004E63CA">
            <w:r>
              <w:rPr>
                <w:rStyle w:val="style4"/>
                <w:rFonts w:hint="eastAsia"/>
              </w:rPr>
              <w:t>农药名称：</w:t>
            </w:r>
            <w:r>
              <w:rPr>
                <w:rFonts w:hint="eastAsia"/>
              </w:rPr>
              <w:t>联苯菊酯</w:t>
            </w:r>
          </w:p>
        </w:tc>
      </w:tr>
      <w:tr w:rsidR="003C1D4E">
        <w:trPr>
          <w:divId w:val="1647853455"/>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1647853455"/>
          <w:tblCellSpacing w:w="0" w:type="dxa"/>
        </w:trPr>
        <w:tc>
          <w:tcPr>
            <w:tcW w:w="0" w:type="auto"/>
            <w:vAlign w:val="center"/>
            <w:hideMark/>
          </w:tcPr>
          <w:p w:rsidR="003C1D4E" w:rsidRDefault="004E63CA">
            <w:pPr>
              <w:divId w:val="1419670340"/>
            </w:pPr>
            <w:r>
              <w:rPr>
                <w:rStyle w:val="style4"/>
                <w:rFonts w:hint="eastAsia"/>
              </w:rPr>
              <w:t>毒性及其标识：</w:t>
            </w:r>
            <w:r>
              <w:rPr>
                <w:rFonts w:hint="eastAsia"/>
              </w:rPr>
              <w:t xml:space="preserve"> </w:t>
            </w:r>
            <w:r>
              <w:rPr>
                <w:noProof/>
              </w:rPr>
              <w:drawing>
                <wp:inline distT="0" distB="0" distL="0" distR="0" wp14:anchorId="623212A4" wp14:editId="3602067B">
                  <wp:extent cx="476250" cy="323850"/>
                  <wp:effectExtent l="0" t="0" r="0" b="0"/>
                  <wp:docPr id="136" name="图片 1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647853455"/>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647853455"/>
          <w:tblCellSpacing w:w="0" w:type="dxa"/>
        </w:trPr>
        <w:tc>
          <w:tcPr>
            <w:tcW w:w="0" w:type="auto"/>
            <w:vAlign w:val="center"/>
            <w:hideMark/>
          </w:tcPr>
          <w:p w:rsidR="003C1D4E" w:rsidRDefault="004E63CA">
            <w:pPr>
              <w:divId w:val="624503933"/>
            </w:pPr>
            <w:r>
              <w:rPr>
                <w:rFonts w:hint="eastAsia"/>
              </w:rPr>
              <w:t xml:space="preserve">有效成分及其含量： </w:t>
            </w:r>
          </w:p>
          <w:p w:rsidR="003C1D4E" w:rsidRDefault="004E63CA">
            <w:r>
              <w:rPr>
                <w:rFonts w:hint="eastAsia"/>
              </w:rPr>
              <w:t xml:space="preserve">    联苯菊酯2.5%    </w:t>
            </w:r>
          </w:p>
        </w:tc>
      </w:tr>
      <w:tr w:rsidR="003C1D4E">
        <w:trPr>
          <w:divId w:val="1647853455"/>
          <w:tblCellSpacing w:w="0" w:type="dxa"/>
        </w:trPr>
        <w:tc>
          <w:tcPr>
            <w:tcW w:w="0" w:type="auto"/>
            <w:vAlign w:val="center"/>
            <w:hideMark/>
          </w:tcPr>
          <w:p w:rsidR="003C1D4E" w:rsidRDefault="004E63CA">
            <w:pPr>
              <w:divId w:val="122533543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4785345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1.选择在晴天早上9点前傍晚4点后施用，避免正午阳光直射时用药； 2.喷洒时，水量要足，保证药液均匀分布于害虫发生点； 3.预计1小时有大雨或大风的天气不能喷施此药。 4.茶树安全间隔期为7天， 每季作物最多使用1次。</w:t>
            </w:r>
          </w:p>
        </w:tc>
      </w:tr>
      <w:tr w:rsidR="003C1D4E">
        <w:trPr>
          <w:divId w:val="164785345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本产品属于拟除虫菊酯类杀虫剂，具有触杀、胃毒作用，用于防治茶树上茶小绿叶蝉。 </w:t>
            </w:r>
          </w:p>
        </w:tc>
      </w:tr>
      <w:tr w:rsidR="003C1D4E">
        <w:trPr>
          <w:divId w:val="164785345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1.施药时要均匀周到，尽量减少使用剂量和使用次数；建议与其它类杀虫剂轮用，以减缓抗性的产生。 2.对蜜蜂、家蚕、水生生物毒性高，使用时注意不要污染河流、池塘、桑园、养蜂场所。禁止在河塘等水域中清洗施药器具。开花植物花期禁用，施药期间密切关注对附近蜂群的影响。3.赤眼蜂等天敌放飞区域禁用。 4.忌与碱性农药混用，以免分解失效。为提高喷药质量药液应随配随用，不能久存。 5. 使用本品时应穿防护服和戴手套，避免吸入药液。施药期间不可吃东西和饮水。施药后应及时洗手和洗脸。6.用过的容器和废弃物应妥善处理，不可随意丢弃或做他用。7.避免孕妇和哺乳期妇女接触本产品。</w:t>
            </w:r>
          </w:p>
        </w:tc>
      </w:tr>
      <w:tr w:rsidR="003C1D4E">
        <w:trPr>
          <w:divId w:val="164785345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中毒症状：属神经毒剂，接触部位皮肤感到刺痛，但无红斑，尤其在口、鼻周围。接触量大时也会引起头痛，头昏，恶心呕吐，双手颤抖、重者抽搐或惊厥、昏迷、休克。 急救措施：不慎吸入，应将病人移至空气流通处。不慎接触皮肤或溅入 眼睛，应用大量清水冲洗至少15分钟。误服：立即携农药标签送患者到医院诊治。经口：[1]可对症治疗。[2]大量吞服时可洗胃。[3]不能催吐。 </w:t>
            </w:r>
          </w:p>
        </w:tc>
      </w:tr>
      <w:tr w:rsidR="003C1D4E">
        <w:trPr>
          <w:divId w:val="164785345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本品应贮存在干燥、阴凉、通风、防雨处，远离火源或热源。置于儿童触及不到之处，并加锁保存。勿与食品、饮料、粮食、饲料等同贮同运。 </w:t>
            </w:r>
          </w:p>
        </w:tc>
      </w:tr>
      <w:tr w:rsidR="003C1D4E">
        <w:trPr>
          <w:divId w:val="164785345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4785345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03265877"/>
          <w:tblCellSpacing w:w="0" w:type="dxa"/>
        </w:trPr>
        <w:tc>
          <w:tcPr>
            <w:tcW w:w="0" w:type="auto"/>
            <w:vAlign w:val="center"/>
            <w:hideMark/>
          </w:tcPr>
          <w:p w:rsidR="003C1D4E" w:rsidRDefault="004E63CA">
            <w:r>
              <w:rPr>
                <w:rStyle w:val="style4"/>
                <w:rFonts w:hint="eastAsia"/>
              </w:rPr>
              <w:t>登记证号：</w:t>
            </w:r>
            <w:r>
              <w:rPr>
                <w:rFonts w:hint="eastAsia"/>
              </w:rPr>
              <w:t>PD20086257</w:t>
            </w:r>
          </w:p>
        </w:tc>
      </w:tr>
      <w:tr w:rsidR="003C1D4E">
        <w:trPr>
          <w:divId w:val="603265877"/>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603265877"/>
          <w:tblCellSpacing w:w="0" w:type="dxa"/>
        </w:trPr>
        <w:tc>
          <w:tcPr>
            <w:tcW w:w="0" w:type="auto"/>
            <w:vAlign w:val="center"/>
            <w:hideMark/>
          </w:tcPr>
          <w:p w:rsidR="003C1D4E" w:rsidRDefault="004E63CA">
            <w:r>
              <w:rPr>
                <w:rStyle w:val="style4"/>
                <w:rFonts w:hint="eastAsia"/>
              </w:rPr>
              <w:t>农药名称：</w:t>
            </w:r>
            <w:r>
              <w:rPr>
                <w:rFonts w:hint="eastAsia"/>
              </w:rPr>
              <w:t>阿维·杀虫单</w:t>
            </w:r>
          </w:p>
        </w:tc>
      </w:tr>
      <w:tr w:rsidR="003C1D4E">
        <w:trPr>
          <w:divId w:val="603265877"/>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603265877"/>
          <w:tblCellSpacing w:w="0" w:type="dxa"/>
        </w:trPr>
        <w:tc>
          <w:tcPr>
            <w:tcW w:w="0" w:type="auto"/>
            <w:vAlign w:val="center"/>
            <w:hideMark/>
          </w:tcPr>
          <w:p w:rsidR="003C1D4E" w:rsidRDefault="004E63CA">
            <w:pPr>
              <w:divId w:val="135922175"/>
            </w:pPr>
            <w:r>
              <w:rPr>
                <w:rStyle w:val="style4"/>
                <w:rFonts w:hint="eastAsia"/>
              </w:rPr>
              <w:t>毒性及其标识：</w:t>
            </w:r>
            <w:r>
              <w:rPr>
                <w:rFonts w:hint="eastAsia"/>
              </w:rPr>
              <w:t xml:space="preserve"> </w:t>
            </w:r>
            <w:r>
              <w:rPr>
                <w:noProof/>
              </w:rPr>
              <w:drawing>
                <wp:inline distT="0" distB="0" distL="0" distR="0" wp14:anchorId="06BF5B8D" wp14:editId="7627F2E8">
                  <wp:extent cx="476250" cy="323850"/>
                  <wp:effectExtent l="0" t="0" r="0" b="0"/>
                  <wp:docPr id="137" name="图片 1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603265877"/>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603265877"/>
          <w:tblCellSpacing w:w="0" w:type="dxa"/>
        </w:trPr>
        <w:tc>
          <w:tcPr>
            <w:tcW w:w="0" w:type="auto"/>
            <w:vAlign w:val="center"/>
            <w:hideMark/>
          </w:tcPr>
          <w:p w:rsidR="003C1D4E" w:rsidRDefault="004E63CA">
            <w:pPr>
              <w:divId w:val="481165477"/>
            </w:pPr>
            <w:r>
              <w:rPr>
                <w:rFonts w:hint="eastAsia"/>
              </w:rPr>
              <w:t xml:space="preserve">有效成分及其含量： </w:t>
            </w:r>
          </w:p>
          <w:p w:rsidR="003C1D4E" w:rsidRDefault="004E63CA">
            <w:r>
              <w:rPr>
                <w:rFonts w:hint="eastAsia"/>
              </w:rPr>
              <w:t xml:space="preserve">    阿维菌素0.2%    杀虫单19.8%    </w:t>
            </w:r>
          </w:p>
        </w:tc>
      </w:tr>
      <w:tr w:rsidR="003C1D4E">
        <w:trPr>
          <w:divId w:val="603265877"/>
          <w:tblCellSpacing w:w="0" w:type="dxa"/>
        </w:trPr>
        <w:tc>
          <w:tcPr>
            <w:tcW w:w="0" w:type="auto"/>
            <w:vAlign w:val="center"/>
            <w:hideMark/>
          </w:tcPr>
          <w:p w:rsidR="003C1D4E" w:rsidRDefault="004E63CA">
            <w:pPr>
              <w:divId w:val="12485393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菜豆</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0326587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1、本品应于美洲斑潜蝇卵孵盛期至低龄幼虫期施药，注意喷雾均匀。 2、大风天或预计1小时内降雨，请勿施药。 3、对菜豆的安全间隔期7天，每季作物最多使用2次。</w:t>
            </w:r>
          </w:p>
        </w:tc>
      </w:tr>
      <w:tr w:rsidR="003C1D4E">
        <w:trPr>
          <w:divId w:val="60326587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本品是生物源农药阿维菌素和沙蚕毒素类农药杀虫单复配而成。具有胃毒、触杀作用，用于防治菜豆美洲斑潜蝇。</w:t>
            </w:r>
          </w:p>
        </w:tc>
      </w:tr>
      <w:tr w:rsidR="003C1D4E">
        <w:trPr>
          <w:divId w:val="60326587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1、不要与碱性物质如波尔多液等或强酸性物质混用。 2、本品对蜜蜂、鱼类等水生生物、家蚕有毒，施药期间应避免对周围蜂群的影响，开花植物花期周围、蚕室和桑园附近禁用。远离水产养殖区施药，禁止在河塘等水体中清洗施药器具。养鱼稻田禁用，施药后的田水不得排入河塘等到水域，赤眼蜂放飞区禁用。 3、对棉花、烟草和某些豆类易产生药害，马铃薯也较敏感。使用时防止药液飘逸到上述作物上，防止产生药害。 4、喷药时须穿戴好防护用品，避免身体直接接触药液，用药后应彻底洗净被污染的衣服和身体。 5、为延缓虫害抗性，请与其它不同作用机制的农药轮换使用。 6、用过的容器应妥善处理，不可做他用，也不可随意丢弃。 7、孕妇及哺乳期妇女禁止接触本品。</w:t>
            </w:r>
          </w:p>
        </w:tc>
      </w:tr>
      <w:tr w:rsidR="003C1D4E">
        <w:trPr>
          <w:divId w:val="60326587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1、中毒症状:杀虫单早期中毒为恶心、四肢发抖，继而全身发抖，流涎，痉挛，呼吸困难。阿维菌素中毒表现为行动失调，肌肉颤抖，严重时导致呕吐。 2、急救措施：不慎吸入，应将病人移至空气流通处。不慎接触皮肤或溅入眼睛，应用大量清水冲洗至少15分钟。 3、误服则应立即携此标签将病人送医院诊治，如判断以阿维菌素中毒为主，抢救时避免给患者使用增强γ－氨基丁酸活性的药物，如巴比妥 、丙戊酸等。如判断以杀虫单为主，用碱性液体彻底洗胃或冲洗皮肤。忌用胆碱酯酶复能剂。</w:t>
            </w:r>
          </w:p>
        </w:tc>
      </w:tr>
      <w:tr w:rsidR="003C1D4E">
        <w:trPr>
          <w:divId w:val="60326587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60326587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0326587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08954719"/>
          <w:tblCellSpacing w:w="0" w:type="dxa"/>
        </w:trPr>
        <w:tc>
          <w:tcPr>
            <w:tcW w:w="0" w:type="auto"/>
            <w:vAlign w:val="center"/>
            <w:hideMark/>
          </w:tcPr>
          <w:p w:rsidR="003C1D4E" w:rsidRDefault="004E63CA">
            <w:r>
              <w:rPr>
                <w:rStyle w:val="style4"/>
                <w:rFonts w:hint="eastAsia"/>
              </w:rPr>
              <w:t>登记证号：</w:t>
            </w:r>
            <w:r>
              <w:rPr>
                <w:rFonts w:hint="eastAsia"/>
              </w:rPr>
              <w:t>PD20096760</w:t>
            </w:r>
          </w:p>
        </w:tc>
      </w:tr>
      <w:tr w:rsidR="003C1D4E">
        <w:trPr>
          <w:divId w:val="1208954719"/>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208954719"/>
          <w:tblCellSpacing w:w="0" w:type="dxa"/>
        </w:trPr>
        <w:tc>
          <w:tcPr>
            <w:tcW w:w="0" w:type="auto"/>
            <w:vAlign w:val="center"/>
            <w:hideMark/>
          </w:tcPr>
          <w:p w:rsidR="003C1D4E" w:rsidRDefault="004E63CA">
            <w:r>
              <w:rPr>
                <w:rStyle w:val="style4"/>
                <w:rFonts w:hint="eastAsia"/>
              </w:rPr>
              <w:t>农药名称：</w:t>
            </w:r>
            <w:r>
              <w:rPr>
                <w:rFonts w:hint="eastAsia"/>
              </w:rPr>
              <w:t>精噁唑禾草灵</w:t>
            </w:r>
          </w:p>
        </w:tc>
      </w:tr>
      <w:tr w:rsidR="003C1D4E">
        <w:trPr>
          <w:divId w:val="1208954719"/>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208954719"/>
          <w:tblCellSpacing w:w="0" w:type="dxa"/>
        </w:trPr>
        <w:tc>
          <w:tcPr>
            <w:tcW w:w="0" w:type="auto"/>
            <w:vAlign w:val="center"/>
            <w:hideMark/>
          </w:tcPr>
          <w:p w:rsidR="003C1D4E" w:rsidRDefault="004E63CA">
            <w:pPr>
              <w:divId w:val="243270211"/>
            </w:pPr>
            <w:r>
              <w:rPr>
                <w:rStyle w:val="style4"/>
                <w:rFonts w:hint="eastAsia"/>
              </w:rPr>
              <w:t>毒性及其标识：</w:t>
            </w:r>
            <w:r>
              <w:rPr>
                <w:rFonts w:hint="eastAsia"/>
              </w:rPr>
              <w:t xml:space="preserve"> </w:t>
            </w:r>
          </w:p>
        </w:tc>
      </w:tr>
      <w:tr w:rsidR="003C1D4E">
        <w:trPr>
          <w:divId w:val="1208954719"/>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69"/>
                <w:attr w:name="UnitName" w:val="克"/>
              </w:smartTagPr>
              <w:r>
                <w:rPr>
                  <w:rFonts w:hint="eastAsia"/>
                </w:rPr>
                <w:t>69克</w:t>
              </w:r>
            </w:smartTag>
            <w:r>
              <w:rPr>
                <w:rFonts w:hint="eastAsia"/>
              </w:rPr>
              <w:t>/升</w:t>
            </w:r>
          </w:p>
        </w:tc>
      </w:tr>
      <w:tr w:rsidR="003C1D4E">
        <w:trPr>
          <w:divId w:val="1208954719"/>
          <w:tblCellSpacing w:w="0" w:type="dxa"/>
        </w:trPr>
        <w:tc>
          <w:tcPr>
            <w:tcW w:w="0" w:type="auto"/>
            <w:vAlign w:val="center"/>
            <w:hideMark/>
          </w:tcPr>
          <w:p w:rsidR="003C1D4E" w:rsidRDefault="004E63CA">
            <w:pPr>
              <w:divId w:val="1391803589"/>
            </w:pPr>
            <w:r>
              <w:rPr>
                <w:rFonts w:hint="eastAsia"/>
              </w:rPr>
              <w:t xml:space="preserve">有效成分及其含量： </w:t>
            </w:r>
          </w:p>
          <w:p w:rsidR="003C1D4E" w:rsidRDefault="004E63CA">
            <w:r>
              <w:rPr>
                <w:rFonts w:hint="eastAsia"/>
              </w:rPr>
              <w:t>    精噁唑禾草灵</w:t>
            </w:r>
            <w:smartTag w:uri="urn:schemas-microsoft-com:office:smarttags" w:element="chmetcnv">
              <w:smartTagPr>
                <w:attr w:name="TCSC" w:val="0"/>
                <w:attr w:name="NumberType" w:val="1"/>
                <w:attr w:name="Negative" w:val="False"/>
                <w:attr w:name="HasSpace" w:val="False"/>
                <w:attr w:name="SourceValue" w:val="69"/>
                <w:attr w:name="UnitName" w:val="克"/>
              </w:smartTagPr>
              <w:r>
                <w:rPr>
                  <w:rFonts w:hint="eastAsia"/>
                </w:rPr>
                <w:t>69克</w:t>
              </w:r>
            </w:smartTag>
            <w:r>
              <w:rPr>
                <w:rFonts w:hint="eastAsia"/>
              </w:rPr>
              <w:t xml:space="preserve">/升    </w:t>
            </w:r>
          </w:p>
        </w:tc>
      </w:tr>
      <w:tr w:rsidR="003C1D4E">
        <w:trPr>
          <w:divId w:val="1208954719"/>
          <w:tblCellSpacing w:w="0" w:type="dxa"/>
        </w:trPr>
        <w:tc>
          <w:tcPr>
            <w:tcW w:w="0" w:type="auto"/>
            <w:vAlign w:val="center"/>
            <w:hideMark/>
          </w:tcPr>
          <w:p w:rsidR="003C1D4E" w:rsidRDefault="004E63CA">
            <w:pPr>
              <w:divId w:val="181201544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120895471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1、小麦越冬前苗期，杂草2-3叶期施用，请注意喷雾均匀周到。2、每季作物最多喷药1次。</w:t>
            </w:r>
          </w:p>
        </w:tc>
      </w:tr>
      <w:tr w:rsidR="003C1D4E">
        <w:trPr>
          <w:divId w:val="120895471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该产品是选择性杂草苗后茎叶处理除草剂，用于小麦田苗后防除野燕麦、看麦娘等一年生禾本科杂草。（含有安全剂）在推荐剂量下施用对当茬小麦和下茬轮作作物安全。适用于冬小麦，主要防治常见一年生禾本科杂草。</w:t>
            </w:r>
          </w:p>
        </w:tc>
      </w:tr>
      <w:tr w:rsidR="003C1D4E">
        <w:trPr>
          <w:divId w:val="120895471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1.用前摇匀。按推荐的时期、剂量和方法使用最经济有效。2.小麦起身拔节后使用本剂，因作物叶片的遮挡作用及禾草耐药力增强，除草效果差，使用成本高。 3.该产品不宜与2，4滴混用，以免药害。 4.本剂不宜在4天内有大雨和霜冻（最低气温低于</w:t>
            </w:r>
            <w:smartTag w:uri="urn:schemas-microsoft-com:office:smarttags" w:element="chmetcnv">
              <w:smartTagPr>
                <w:attr w:name="TCSC" w:val="0"/>
                <w:attr w:name="NumberType" w:val="1"/>
                <w:attr w:name="Negative" w:val="False"/>
                <w:attr w:name="HasSpace" w:val="False"/>
                <w:attr w:name="SourceValue" w:val="3"/>
                <w:attr w:name="UnitName" w:val="℃"/>
              </w:smartTagPr>
              <w:r>
                <w:rPr>
                  <w:rStyle w:val="style7"/>
                  <w:rFonts w:hint="eastAsia"/>
                </w:rPr>
                <w:t>3℃</w:t>
              </w:r>
            </w:smartTag>
            <w:r>
              <w:rPr>
                <w:rStyle w:val="style7"/>
                <w:rFonts w:hint="eastAsia"/>
              </w:rPr>
              <w:t>）、阴雨天、低洼积水或遭受涝害、冻害、盐害、病害及营养不良的麦田施用。 5.本剂对雀麦等极恶性禾草无效。 6.使用本品时应穿戴防护服和手套，避免吸入药液。施药期间不可吃东西和饮水。施药后应及时洗手和洗脸。 7.孕妇及哺乳期妇女禁止接触本品。 8.用过的容器应妥善处理，不可做他用，也不可随意丢弃。</w:t>
            </w:r>
          </w:p>
        </w:tc>
      </w:tr>
      <w:tr w:rsidR="003C1D4E">
        <w:trPr>
          <w:divId w:val="120895471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中毒症状表现抽搐、恶心、呕吐等。 如药液溅到皮肤，应用足量清水冲洗至少15分钟。如药液溅到眼内，应用足量清水冲洗并请医生诊治。如吞服或误服，不可引吐，应立即携带本标签把患者送到医院诊治，先服200毫升石蜡，然后用约</w:t>
            </w:r>
            <w:smartTag w:uri="urn:schemas-microsoft-com:office:smarttags" w:element="chmetcnv">
              <w:smartTagPr>
                <w:attr w:name="TCSC" w:val="0"/>
                <w:attr w:name="NumberType" w:val="1"/>
                <w:attr w:name="Negative" w:val="False"/>
                <w:attr w:name="HasSpace" w:val="False"/>
                <w:attr w:name="SourceValue" w:val="4"/>
                <w:attr w:name="UnitName" w:val="升"/>
              </w:smartTagPr>
              <w:r>
                <w:rPr>
                  <w:rStyle w:val="style7"/>
                  <w:rFonts w:hint="eastAsia"/>
                </w:rPr>
                <w:t>4升</w:t>
              </w:r>
            </w:smartTag>
            <w:r>
              <w:rPr>
                <w:rStyle w:val="style7"/>
                <w:rFonts w:hint="eastAsia"/>
              </w:rPr>
              <w:t>水洗胃，最后再服活性炭及硫酸钠，避免药物进入肺部。禁忌肾上腺素衍生物。</w:t>
            </w:r>
          </w:p>
        </w:tc>
      </w:tr>
      <w:tr w:rsidR="003C1D4E">
        <w:trPr>
          <w:divId w:val="120895471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20895471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0895471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66647210"/>
          <w:tblCellSpacing w:w="0" w:type="dxa"/>
        </w:trPr>
        <w:tc>
          <w:tcPr>
            <w:tcW w:w="0" w:type="auto"/>
            <w:vAlign w:val="center"/>
            <w:hideMark/>
          </w:tcPr>
          <w:p w:rsidR="003C1D4E" w:rsidRDefault="004E63CA">
            <w:r>
              <w:rPr>
                <w:rStyle w:val="style4"/>
                <w:rFonts w:hint="eastAsia"/>
              </w:rPr>
              <w:t>登记证号：</w:t>
            </w:r>
            <w:r>
              <w:rPr>
                <w:rFonts w:hint="eastAsia"/>
              </w:rPr>
              <w:t>PD20120203</w:t>
            </w:r>
          </w:p>
        </w:tc>
      </w:tr>
      <w:tr w:rsidR="003C1D4E">
        <w:trPr>
          <w:divId w:val="1566647210"/>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566647210"/>
          <w:tblCellSpacing w:w="0" w:type="dxa"/>
        </w:trPr>
        <w:tc>
          <w:tcPr>
            <w:tcW w:w="0" w:type="auto"/>
            <w:vAlign w:val="center"/>
            <w:hideMark/>
          </w:tcPr>
          <w:p w:rsidR="003C1D4E" w:rsidRDefault="004E63CA">
            <w:r>
              <w:rPr>
                <w:rStyle w:val="style4"/>
                <w:rFonts w:hint="eastAsia"/>
              </w:rPr>
              <w:t>农药名称：</w:t>
            </w:r>
            <w:r>
              <w:rPr>
                <w:rFonts w:hint="eastAsia"/>
              </w:rPr>
              <w:t>草甘膦铵盐</w:t>
            </w:r>
          </w:p>
        </w:tc>
      </w:tr>
      <w:tr w:rsidR="003C1D4E">
        <w:trPr>
          <w:divId w:val="1566647210"/>
          <w:tblCellSpacing w:w="0" w:type="dxa"/>
        </w:trPr>
        <w:tc>
          <w:tcPr>
            <w:tcW w:w="0" w:type="auto"/>
            <w:vAlign w:val="center"/>
            <w:hideMark/>
          </w:tcPr>
          <w:p w:rsidR="003C1D4E" w:rsidRDefault="004E63CA">
            <w:r>
              <w:rPr>
                <w:rStyle w:val="style4"/>
                <w:rFonts w:hint="eastAsia"/>
              </w:rPr>
              <w:t>剂型：</w:t>
            </w:r>
            <w:r>
              <w:rPr>
                <w:rFonts w:hint="eastAsia"/>
              </w:rPr>
              <w:t>可溶粉剂</w:t>
            </w:r>
          </w:p>
        </w:tc>
      </w:tr>
      <w:tr w:rsidR="003C1D4E">
        <w:trPr>
          <w:divId w:val="1566647210"/>
          <w:tblCellSpacing w:w="0" w:type="dxa"/>
        </w:trPr>
        <w:tc>
          <w:tcPr>
            <w:tcW w:w="0" w:type="auto"/>
            <w:vAlign w:val="center"/>
            <w:hideMark/>
          </w:tcPr>
          <w:p w:rsidR="003C1D4E" w:rsidRDefault="004E63CA">
            <w:pPr>
              <w:divId w:val="110590731"/>
            </w:pPr>
            <w:r>
              <w:rPr>
                <w:rStyle w:val="style4"/>
                <w:rFonts w:hint="eastAsia"/>
              </w:rPr>
              <w:t>毒性及其标识：</w:t>
            </w:r>
            <w:r>
              <w:rPr>
                <w:rFonts w:hint="eastAsia"/>
              </w:rPr>
              <w:t xml:space="preserve"> </w:t>
            </w:r>
            <w:r>
              <w:rPr>
                <w:noProof/>
              </w:rPr>
              <w:drawing>
                <wp:inline distT="0" distB="0" distL="0" distR="0" wp14:anchorId="759EA171" wp14:editId="61A4734B">
                  <wp:extent cx="476250" cy="323850"/>
                  <wp:effectExtent l="0" t="0" r="0" b="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66647210"/>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566647210"/>
          <w:tblCellSpacing w:w="0" w:type="dxa"/>
        </w:trPr>
        <w:tc>
          <w:tcPr>
            <w:tcW w:w="0" w:type="auto"/>
            <w:vAlign w:val="center"/>
            <w:hideMark/>
          </w:tcPr>
          <w:p w:rsidR="003C1D4E" w:rsidRDefault="004E63CA">
            <w:pPr>
              <w:divId w:val="1901594499"/>
            </w:pPr>
            <w:r>
              <w:rPr>
                <w:rFonts w:hint="eastAsia"/>
              </w:rPr>
              <w:t xml:space="preserve">有效成分及其含量： </w:t>
            </w:r>
          </w:p>
          <w:p w:rsidR="003C1D4E" w:rsidRDefault="004E63CA">
            <w:r>
              <w:rPr>
                <w:rFonts w:hint="eastAsia"/>
              </w:rPr>
              <w:t xml:space="preserve">    草甘膦30%    </w:t>
            </w:r>
          </w:p>
        </w:tc>
      </w:tr>
      <w:tr w:rsidR="003C1D4E">
        <w:trPr>
          <w:divId w:val="1566647210"/>
          <w:tblCellSpacing w:w="0" w:type="dxa"/>
        </w:trPr>
        <w:tc>
          <w:tcPr>
            <w:tcW w:w="0" w:type="auto"/>
            <w:vAlign w:val="center"/>
            <w:hideMark/>
          </w:tcPr>
          <w:p w:rsidR="003C1D4E" w:rsidRDefault="004E63CA">
            <w:pPr>
              <w:divId w:val="68455283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250</w:t>
                  </w:r>
                  <w:smartTag w:uri="urn:schemas-microsoft-com:office:smarttags" w:element="chmetcnv">
                    <w:smartTagPr>
                      <w:attr w:name="TCSC" w:val="0"/>
                      <w:attr w:name="NumberType" w:val="1"/>
                      <w:attr w:name="Negative" w:val="True"/>
                      <w:attr w:name="HasSpace" w:val="False"/>
                      <w:attr w:name="SourceValue" w:val="500"/>
                      <w:attr w:name="UnitName" w:val="克"/>
                    </w:smartTagPr>
                    <w:r>
                      <w:rPr>
                        <w:rStyle w:val="style7"/>
                        <w:rFonts w:hint="eastAsia"/>
                      </w:rPr>
                      <w:t>-500克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56664721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1、在杂草4-6叶期5</w:t>
            </w:r>
            <w:smartTag w:uri="urn:schemas-microsoft-com:office:smarttags" w:element="chmetcnv">
              <w:smartTagPr>
                <w:attr w:name="TCSC" w:val="0"/>
                <w:attr w:name="NumberType" w:val="1"/>
                <w:attr w:name="Negative" w:val="True"/>
                <w:attr w:name="HasSpace" w:val="False"/>
                <w:attr w:name="SourceValue" w:val="15"/>
                <w:attr w:name="UnitName" w:val="厘米"/>
              </w:smartTagPr>
              <w:r>
                <w:rPr>
                  <w:rStyle w:val="style7"/>
                  <w:rFonts w:hint="eastAsia"/>
                </w:rPr>
                <w:t>-15厘米</w:t>
              </w:r>
            </w:smartTag>
            <w:r>
              <w:rPr>
                <w:rStyle w:val="style7"/>
                <w:rFonts w:hint="eastAsia"/>
              </w:rPr>
              <w:t>时，用清水30</w:t>
            </w:r>
            <w:smartTag w:uri="urn:schemas-microsoft-com:office:smarttags" w:element="chmetcnv">
              <w:smartTagPr>
                <w:attr w:name="TCSC" w:val="0"/>
                <w:attr w:name="NumberType" w:val="1"/>
                <w:attr w:name="Negative" w:val="True"/>
                <w:attr w:name="HasSpace" w:val="False"/>
                <w:attr w:name="SourceValue" w:val="40"/>
                <w:attr w:name="UnitName" w:val="升"/>
              </w:smartTagPr>
              <w:r>
                <w:rPr>
                  <w:rStyle w:val="style7"/>
                  <w:rFonts w:hint="eastAsia"/>
                </w:rPr>
                <w:t>-40升</w:t>
              </w:r>
            </w:smartTag>
            <w:r>
              <w:rPr>
                <w:rStyle w:val="style7"/>
                <w:rFonts w:hint="eastAsia"/>
              </w:rPr>
              <w:t>/亩将本品稀释后，均匀喷雾于杂草叶面上。施药时应周到、均匀，勿重喷或漏喷。 2、施药时应避免药液漂移到邻近敏感作物上，以防产生药害。 3、大风天或下雨前后，请勿施药。4、每季作物最多使用1次。</w:t>
            </w:r>
          </w:p>
        </w:tc>
      </w:tr>
      <w:tr w:rsidR="003C1D4E">
        <w:trPr>
          <w:divId w:val="156664721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本品属于灭生、内吸传导性茎叶除草剂。它不仅能通过茎叶传导到地下部分，而且在同一植株的不同分蘖间也能进行传导，对多年生深根杂草的地下组织破坏力较强，可防除柑橘园杂草。</w:t>
            </w:r>
          </w:p>
        </w:tc>
      </w:tr>
      <w:tr w:rsidR="003C1D4E">
        <w:trPr>
          <w:divId w:val="156664721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配药和施药时，应穿防护服，戴口罩或防毒面具以及胶皮手套，以避免污染皮肤和眼睛，施药完毕后应及时换洗衣物，洗净手、脸和被污染的皮肤。2.施药后要彻底清洗喷药器械，洗涤后的废水不应污染河流等水源，未用完的药液应密封后妥善放置。 3.喷雾时需定向均匀全面喷在杂草上，勿使药液漂移或接触到作物上，以免产生药害。4.药剂进入土壤后即失去活性，因此本品对后茬作物不会产生影响。5.施药后4小时内遇大雨，对药效有影响，应选择晴天施药，施药后5天内请勿割草、放牧和翻地。6.避免孕妇及哺乳期妇女接触。7.远离水产养殖区施药，禁止在河塘等水体清洗施药器具，赤眼蜂等天敌放飞区域禁用。8.用过的容器应妥善处理，不可做他用，也不可随意丢弃。</w:t>
            </w:r>
          </w:p>
        </w:tc>
      </w:tr>
      <w:tr w:rsidR="003C1D4E">
        <w:trPr>
          <w:divId w:val="156664721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皮肤、眼睛和上呼吸道有刺激作用，如皮肤和眼睛接触药液时，要用大量清水冲洗，冲洗时间不小于15分钟，并请医生诊治；如有误服，应立即催吐，并携带标签及时送往医院对症治疗，本品无特殊解毒剂。</w:t>
            </w:r>
          </w:p>
        </w:tc>
      </w:tr>
      <w:tr w:rsidR="003C1D4E">
        <w:trPr>
          <w:divId w:val="156664721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本品应贮存在干燥、阴凉、通风、防雨处，远离火源或热源。置于儿童触及不到之处，并加锁。不能与食品、饮料、粮食、饲料等混合储运。本品对金属有腐蚀性，贮存和使用时尽量使用塑料容器。</w:t>
            </w:r>
          </w:p>
        </w:tc>
      </w:tr>
      <w:tr w:rsidR="003C1D4E">
        <w:trPr>
          <w:divId w:val="156664721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6664721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5301374"/>
          <w:tblCellSpacing w:w="0" w:type="dxa"/>
        </w:trPr>
        <w:tc>
          <w:tcPr>
            <w:tcW w:w="0" w:type="auto"/>
            <w:vAlign w:val="center"/>
            <w:hideMark/>
          </w:tcPr>
          <w:p w:rsidR="003C1D4E" w:rsidRDefault="004E63CA">
            <w:r>
              <w:rPr>
                <w:rStyle w:val="style4"/>
                <w:rFonts w:hint="eastAsia"/>
              </w:rPr>
              <w:t>登记证号：</w:t>
            </w:r>
            <w:r>
              <w:rPr>
                <w:rFonts w:hint="eastAsia"/>
              </w:rPr>
              <w:t>PD20097024</w:t>
            </w:r>
          </w:p>
        </w:tc>
      </w:tr>
      <w:tr w:rsidR="003C1D4E">
        <w:trPr>
          <w:divId w:val="65301374"/>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65301374"/>
          <w:tblCellSpacing w:w="0" w:type="dxa"/>
        </w:trPr>
        <w:tc>
          <w:tcPr>
            <w:tcW w:w="0" w:type="auto"/>
            <w:vAlign w:val="center"/>
            <w:hideMark/>
          </w:tcPr>
          <w:p w:rsidR="003C1D4E" w:rsidRDefault="004E63CA">
            <w:r>
              <w:rPr>
                <w:rStyle w:val="style4"/>
                <w:rFonts w:hint="eastAsia"/>
              </w:rPr>
              <w:t>农药名称：</w:t>
            </w:r>
            <w:r>
              <w:rPr>
                <w:rFonts w:hint="eastAsia"/>
              </w:rPr>
              <w:t>草甘膦异丙胺盐</w:t>
            </w:r>
          </w:p>
        </w:tc>
      </w:tr>
      <w:tr w:rsidR="003C1D4E">
        <w:trPr>
          <w:divId w:val="65301374"/>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65301374"/>
          <w:tblCellSpacing w:w="0" w:type="dxa"/>
        </w:trPr>
        <w:tc>
          <w:tcPr>
            <w:tcW w:w="0" w:type="auto"/>
            <w:vAlign w:val="center"/>
            <w:hideMark/>
          </w:tcPr>
          <w:p w:rsidR="003C1D4E" w:rsidRDefault="004E63CA">
            <w:pPr>
              <w:divId w:val="1850564210"/>
            </w:pPr>
            <w:r>
              <w:rPr>
                <w:rStyle w:val="style4"/>
                <w:rFonts w:hint="eastAsia"/>
              </w:rPr>
              <w:t>毒性及其标识：</w:t>
            </w:r>
            <w:r>
              <w:rPr>
                <w:rFonts w:hint="eastAsia"/>
              </w:rPr>
              <w:t xml:space="preserve"> </w:t>
            </w:r>
            <w:r>
              <w:rPr>
                <w:noProof/>
              </w:rPr>
              <w:drawing>
                <wp:inline distT="0" distB="0" distL="0" distR="0" wp14:anchorId="7CE7FF33" wp14:editId="6B364A80">
                  <wp:extent cx="476250" cy="323850"/>
                  <wp:effectExtent l="0" t="0" r="0" b="0"/>
                  <wp:docPr id="139" name="图片 1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5301374"/>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65301374"/>
          <w:tblCellSpacing w:w="0" w:type="dxa"/>
        </w:trPr>
        <w:tc>
          <w:tcPr>
            <w:tcW w:w="0" w:type="auto"/>
            <w:vAlign w:val="center"/>
            <w:hideMark/>
          </w:tcPr>
          <w:p w:rsidR="003C1D4E" w:rsidRDefault="004E63CA">
            <w:pPr>
              <w:divId w:val="1754164624"/>
            </w:pPr>
            <w:r>
              <w:rPr>
                <w:rFonts w:hint="eastAsia"/>
              </w:rPr>
              <w:t xml:space="preserve">有效成分及其含量： </w:t>
            </w:r>
          </w:p>
          <w:p w:rsidR="003C1D4E" w:rsidRDefault="004E63CA">
            <w:r>
              <w:rPr>
                <w:rFonts w:hint="eastAsia"/>
              </w:rPr>
              <w:t xml:space="preserve">    草甘膦30%    </w:t>
            </w:r>
          </w:p>
        </w:tc>
      </w:tr>
      <w:tr w:rsidR="003C1D4E">
        <w:trPr>
          <w:divId w:val="65301374"/>
          <w:tblCellSpacing w:w="0" w:type="dxa"/>
        </w:trPr>
        <w:tc>
          <w:tcPr>
            <w:tcW w:w="0" w:type="auto"/>
            <w:vAlign w:val="center"/>
            <w:hideMark/>
          </w:tcPr>
          <w:p w:rsidR="003C1D4E" w:rsidRDefault="004E63CA">
            <w:pPr>
              <w:divId w:val="138617677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200-366毫升/亩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茎叶喷雾</w:t>
                  </w:r>
                </w:p>
              </w:tc>
            </w:tr>
          </w:tbl>
          <w:p w:rsidR="003C1D4E" w:rsidRDefault="003C1D4E"/>
        </w:tc>
      </w:tr>
      <w:tr w:rsidR="003C1D4E">
        <w:trPr>
          <w:divId w:val="653013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1.用药适期应选择在杂草生长旺盛期、开花前或开花初期喷施，并注意喷雾均匀。 2.喷药4小时内下大雨，药效可能会减低，应选择晴天施药。</w:t>
            </w:r>
          </w:p>
        </w:tc>
      </w:tr>
      <w:tr w:rsidR="003C1D4E">
        <w:trPr>
          <w:divId w:val="653013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灭生性的内吸传导性除草剂。药剂可被茎叶吸收并传导至根部，也可在同一植株的不同分蘖间传导。对多年生深根杂草的地下组织部分破坏力很强。药剂接触土壤后很快钝化失活，对作物根部及土壤中的作物种子安全。本品对非耕地杂草有良好的防效。</w:t>
            </w:r>
          </w:p>
        </w:tc>
      </w:tr>
      <w:tr w:rsidR="003C1D4E">
        <w:trPr>
          <w:divId w:val="653013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1.浊水配药会降低药效，对铝、铁容器有腐蚀性。 2.本品与土壤接触后立即失去活性，宜做茎叶处理。 3.天气干燥，杂草萎蔫时，请酌情增加用量。 4.施药时应防止药雾飘逸到作物上，以免造成药害。 5.行间、田埂喷施时，应加防护罩。 6.使用本品时应穿戴防护服和手套，避免吸入药液。施药期间不能吃东西和饮水。施药后应及时洗手和洗脸。 7.孕妇及哺乳期妇女禁止接触本品。 8.用过的容器应妥善处理，不可做他用，也不可随意丢弃。</w:t>
            </w:r>
          </w:p>
        </w:tc>
      </w:tr>
      <w:tr w:rsidR="003C1D4E">
        <w:trPr>
          <w:divId w:val="653013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中毒症状表现对皮肤、眼睛和上呼吸道有刺激作用。 不慎吸入，应将病人移至空气流通处。不慎接触皮肤或溅入眼睛，应用大量清水冲洗至少15分钟。大量吞服时应立即催吐并速送医院诊治。若摄入量大，病人十分清醒，可用吐根糖浆诱吐，还可在服用活性炭泥中加入山梨醇。</w:t>
            </w:r>
          </w:p>
        </w:tc>
      </w:tr>
      <w:tr w:rsidR="003C1D4E">
        <w:trPr>
          <w:divId w:val="653013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本品应贮存在干燥、阴凉、通风、防雨处。远离火源或热源。置儿童触及不到之处，并加锁。不能与食品、饮料、粮食、饲料等混合储运。</w:t>
            </w:r>
          </w:p>
        </w:tc>
      </w:tr>
      <w:tr w:rsidR="003C1D4E">
        <w:trPr>
          <w:divId w:val="653013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53013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28799694"/>
          <w:tblCellSpacing w:w="0" w:type="dxa"/>
        </w:trPr>
        <w:tc>
          <w:tcPr>
            <w:tcW w:w="0" w:type="auto"/>
            <w:vAlign w:val="center"/>
            <w:hideMark/>
          </w:tcPr>
          <w:p w:rsidR="003C1D4E" w:rsidRDefault="004E63CA">
            <w:r>
              <w:rPr>
                <w:rStyle w:val="style4"/>
                <w:rFonts w:hint="eastAsia"/>
              </w:rPr>
              <w:t>登记证号：</w:t>
            </w:r>
            <w:r>
              <w:rPr>
                <w:rFonts w:hint="eastAsia"/>
              </w:rPr>
              <w:t>PD20110804</w:t>
            </w:r>
          </w:p>
        </w:tc>
      </w:tr>
      <w:tr w:rsidR="003C1D4E">
        <w:trPr>
          <w:divId w:val="1028799694"/>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028799694"/>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1028799694"/>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028799694"/>
          <w:tblCellSpacing w:w="0" w:type="dxa"/>
        </w:trPr>
        <w:tc>
          <w:tcPr>
            <w:tcW w:w="0" w:type="auto"/>
            <w:vAlign w:val="center"/>
            <w:hideMark/>
          </w:tcPr>
          <w:p w:rsidR="003C1D4E" w:rsidRDefault="004E63CA">
            <w:pPr>
              <w:divId w:val="1910771252"/>
            </w:pPr>
            <w:r>
              <w:rPr>
                <w:rStyle w:val="style4"/>
                <w:rFonts w:hint="eastAsia"/>
              </w:rPr>
              <w:t>毒性及其标识：</w:t>
            </w:r>
            <w:r>
              <w:rPr>
                <w:rFonts w:hint="eastAsia"/>
              </w:rPr>
              <w:t xml:space="preserve"> 中等毒 </w:t>
            </w:r>
          </w:p>
        </w:tc>
      </w:tr>
      <w:tr w:rsidR="003C1D4E">
        <w:trPr>
          <w:divId w:val="1028799694"/>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1028799694"/>
          <w:tblCellSpacing w:w="0" w:type="dxa"/>
        </w:trPr>
        <w:tc>
          <w:tcPr>
            <w:tcW w:w="0" w:type="auto"/>
            <w:vAlign w:val="center"/>
            <w:hideMark/>
          </w:tcPr>
          <w:p w:rsidR="003C1D4E" w:rsidRDefault="004E63CA">
            <w:pPr>
              <w:divId w:val="1948392303"/>
            </w:pPr>
            <w:r>
              <w:rPr>
                <w:rFonts w:hint="eastAsia"/>
              </w:rPr>
              <w:t xml:space="preserve">有效成分及其含量： </w:t>
            </w:r>
          </w:p>
          <w:p w:rsidR="003C1D4E" w:rsidRDefault="004E63CA">
            <w:r>
              <w:rPr>
                <w:rFonts w:hint="eastAsia"/>
              </w:rPr>
              <w:t xml:space="preserve">    高效氯氟氰菊酯2.5%    </w:t>
            </w:r>
          </w:p>
        </w:tc>
      </w:tr>
      <w:tr w:rsidR="003C1D4E">
        <w:trPr>
          <w:divId w:val="1028799694"/>
          <w:tblCellSpacing w:w="0" w:type="dxa"/>
        </w:trPr>
        <w:tc>
          <w:tcPr>
            <w:tcW w:w="0" w:type="auto"/>
            <w:vAlign w:val="center"/>
            <w:hideMark/>
          </w:tcPr>
          <w:p w:rsidR="003C1D4E" w:rsidRDefault="004E63CA">
            <w:pPr>
              <w:divId w:val="896665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榛子树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榛实象甲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600-830倍液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2879969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1.于菜青虫卵孵盛期至3龄前用药、榛子榛实象甲卵孵化盛期施药为宜，大风天或预计1小时内降雨，请勿施药。2. 产品在甘蓝作物上使用的安全间隔期为10天，每季作物最多使用次数为2次；在榛子上的安全间隔期为28天，每季作物最多使用2次。</w:t>
            </w:r>
          </w:p>
        </w:tc>
      </w:tr>
      <w:tr w:rsidR="003C1D4E">
        <w:trPr>
          <w:divId w:val="102879969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本产品是一种拟除虫菊酯类的杀虫剂，生物活性较高，具有触杀和胃毒作用。按规定用药量使用时，对甘蓝菜青虫、榛子榛实象甲具有较好的防治效果。 </w:t>
            </w:r>
          </w:p>
        </w:tc>
      </w:tr>
      <w:tr w:rsidR="003C1D4E">
        <w:trPr>
          <w:divId w:val="102879969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 本品不宜与碱性物质混用。2.本品对鱼等水生生物、家蚕、蜜蜂有毒，用药时应避免接触这些生物。水产养殖区、河塘等水域附近禁用。切勿将制剂及其废液弃于池塘、沟渠、河溪和湖泊等，禁止在河塘等水域中清洗施药器具，以免污染水源。开花植物花期禁用，蚕室及桑园附近禁用。3.使用本品时应穿戴防护服和手套防止污染手、脸和皮肤，以及避免吸入药液。施药期间不可以吃东西和饮水。施药后应及时洗手和洗脸。4.建议与其它作用机制不同的杀虫剂轮换使用，以延缓抗性产生。5.废弃包装袋应妥善处理。不可做他用，也不可随意丢弃。6.孕妇或哺乳期妇女禁止接触。7.赤眼蜂等天敌放飞区域禁用。8.用过的容器应妥善处理，不可做他用，也不可随意丢弃。</w:t>
            </w:r>
          </w:p>
        </w:tc>
      </w:tr>
      <w:tr w:rsidR="003C1D4E">
        <w:trPr>
          <w:divId w:val="102879969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本品属神经毒剂，接触部位皮肤感到刺痛，尤其在口、鼻周围。接触量大时会引起头痛、头昏、恶心呕吐、双手颤抖，严重者抽搐或惊厥、昏迷、休克。急救治疗：药液溅在皮肤上，可用清水洗干净；溅入眼内，应用流动清水冲洗15分钟以上。本品无特殊解毒剂，误食可洗胃，不能催吐，保持安静立即携标签送医院对症治疗。</w:t>
            </w:r>
          </w:p>
        </w:tc>
      </w:tr>
      <w:tr w:rsidR="003C1D4E">
        <w:trPr>
          <w:divId w:val="102879969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本品应贮存在干燥、阴凉、通风、防雨处，远离火源或热源。置于儿童、无关人员触及不到之处，并加锁。勿与食品、饮料、饲料等其他商品同贮同运。</w:t>
            </w:r>
          </w:p>
        </w:tc>
      </w:tr>
      <w:tr w:rsidR="003C1D4E">
        <w:trPr>
          <w:divId w:val="102879969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2879969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94263189"/>
          <w:tblCellSpacing w:w="0" w:type="dxa"/>
        </w:trPr>
        <w:tc>
          <w:tcPr>
            <w:tcW w:w="0" w:type="auto"/>
            <w:vAlign w:val="center"/>
            <w:hideMark/>
          </w:tcPr>
          <w:p w:rsidR="003C1D4E" w:rsidRDefault="004E63CA">
            <w:r>
              <w:rPr>
                <w:rStyle w:val="style4"/>
                <w:rFonts w:hint="eastAsia"/>
              </w:rPr>
              <w:t>登记证号：</w:t>
            </w:r>
            <w:r>
              <w:rPr>
                <w:rFonts w:hint="eastAsia"/>
              </w:rPr>
              <w:t>PD20082130</w:t>
            </w:r>
          </w:p>
        </w:tc>
      </w:tr>
      <w:tr w:rsidR="003C1D4E">
        <w:trPr>
          <w:divId w:val="994263189"/>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994263189"/>
          <w:tblCellSpacing w:w="0" w:type="dxa"/>
        </w:trPr>
        <w:tc>
          <w:tcPr>
            <w:tcW w:w="0" w:type="auto"/>
            <w:vAlign w:val="center"/>
            <w:hideMark/>
          </w:tcPr>
          <w:p w:rsidR="003C1D4E" w:rsidRDefault="004E63CA">
            <w:r>
              <w:rPr>
                <w:rStyle w:val="style4"/>
                <w:rFonts w:hint="eastAsia"/>
              </w:rPr>
              <w:t>农药名称：</w:t>
            </w:r>
            <w:r>
              <w:rPr>
                <w:rFonts w:hint="eastAsia"/>
              </w:rPr>
              <w:t>抗蚜威</w:t>
            </w:r>
          </w:p>
        </w:tc>
      </w:tr>
      <w:tr w:rsidR="003C1D4E">
        <w:trPr>
          <w:divId w:val="994263189"/>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994263189"/>
          <w:tblCellSpacing w:w="0" w:type="dxa"/>
        </w:trPr>
        <w:tc>
          <w:tcPr>
            <w:tcW w:w="0" w:type="auto"/>
            <w:vAlign w:val="center"/>
            <w:hideMark/>
          </w:tcPr>
          <w:p w:rsidR="003C1D4E" w:rsidRDefault="004E63CA">
            <w:pPr>
              <w:divId w:val="1749768931"/>
            </w:pPr>
            <w:r>
              <w:rPr>
                <w:rStyle w:val="style4"/>
                <w:rFonts w:hint="eastAsia"/>
              </w:rPr>
              <w:t>毒性及其标识：</w:t>
            </w:r>
            <w:r>
              <w:rPr>
                <w:rFonts w:hint="eastAsia"/>
              </w:rPr>
              <w:t xml:space="preserve"> </w:t>
            </w:r>
            <w:r>
              <w:rPr>
                <w:noProof/>
              </w:rPr>
              <w:drawing>
                <wp:inline distT="0" distB="0" distL="0" distR="0" wp14:anchorId="1CD4FDD3" wp14:editId="321A3BBB">
                  <wp:extent cx="476250" cy="323850"/>
                  <wp:effectExtent l="0" t="0" r="0" b="0"/>
                  <wp:docPr id="140" name="图片 14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994263189"/>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994263189"/>
          <w:tblCellSpacing w:w="0" w:type="dxa"/>
        </w:trPr>
        <w:tc>
          <w:tcPr>
            <w:tcW w:w="0" w:type="auto"/>
            <w:vAlign w:val="center"/>
            <w:hideMark/>
          </w:tcPr>
          <w:p w:rsidR="003C1D4E" w:rsidRDefault="004E63CA">
            <w:pPr>
              <w:divId w:val="1488863038"/>
            </w:pPr>
            <w:r>
              <w:rPr>
                <w:rFonts w:hint="eastAsia"/>
              </w:rPr>
              <w:t xml:space="preserve">有效成分及其含量： </w:t>
            </w:r>
          </w:p>
          <w:p w:rsidR="003C1D4E" w:rsidRDefault="004E63CA">
            <w:r>
              <w:rPr>
                <w:rFonts w:hint="eastAsia"/>
              </w:rPr>
              <w:t xml:space="preserve">    抗蚜威50%    </w:t>
            </w:r>
          </w:p>
        </w:tc>
      </w:tr>
      <w:tr w:rsidR="003C1D4E">
        <w:trPr>
          <w:divId w:val="994263189"/>
          <w:tblCellSpacing w:w="0" w:type="dxa"/>
        </w:trPr>
        <w:tc>
          <w:tcPr>
            <w:tcW w:w="0" w:type="auto"/>
            <w:vAlign w:val="center"/>
            <w:hideMark/>
          </w:tcPr>
          <w:p w:rsidR="003C1D4E" w:rsidRDefault="004E63CA">
            <w:pPr>
              <w:divId w:val="12783650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15"/>
                      <w:attr w:name="UnitName" w:val="克"/>
                    </w:smartTagPr>
                    <w:r>
                      <w:rPr>
                        <w:rStyle w:val="style7"/>
                        <w:rFonts w:hint="eastAsia"/>
                      </w:rPr>
                      <w:t>-15克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9426318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小麦蚜虫发生盛期，兑水均匀喷雾。安全间隔期14天，每季最多使用2次。</w:t>
            </w:r>
          </w:p>
        </w:tc>
      </w:tr>
      <w:tr w:rsidR="003C1D4E">
        <w:trPr>
          <w:divId w:val="99426318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本品是氨基甲酸酯类杀虫剂，具有触杀、熏蒸和叶面渗透作用，杀虫较迅速，按推荐剂量使用，对小麦蚜虫有较好的防效。</w:t>
            </w:r>
          </w:p>
        </w:tc>
      </w:tr>
      <w:tr w:rsidR="003C1D4E">
        <w:trPr>
          <w:divId w:val="99426318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药液现配现用，不可留存。2、本品不能用于防治棉蚜。3、施药后24小时内，禁止家畜进入施药区。4、施药时注意防护，穿防护服，戴防护口罩、手套，穿长靴，禁止吸烟，饮食。施药后洗脸、手及其他裸露部位。5、该产品避免药液直接喷洒于水源，在清洗药械或处理废弃物时不要污染水系或水源。6、装此药剂的容器不能用于装其它东西，应采取焚烧或者掩埋等方法，加以妥善处理。7、孕妇及哺乳期妇女避免接触该药剂。8、建议与作用机制不同的其他杀虫剂轮换使用。</w:t>
            </w:r>
          </w:p>
        </w:tc>
      </w:tr>
      <w:tr w:rsidR="003C1D4E">
        <w:trPr>
          <w:divId w:val="99426318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昏、头痛、乏力、面色苍白、呕吐、多汗、流涎、瞳孔缩小，视力模糊。严重者出现血压下降、意识不清，皮肤出现接触性皮炎如风疹，局部红肿奇痒，眼结膜充血、流泪、胸闷，呼吸困难等。中毒症状出现快，一般几分钟至1小时即表现出来。1、如药液溅到皮肤，请立即用肥皂和清水冲洗；2、如药液溅到眼内，应用足量清水冲洗至少15分钟，并请医生诊治。3、误服：携此标签迅速送医诊治。解毒药剂：用阿托品0.5-2mg口服或肌肉注射，重者加用肾上腺素。禁用解磷定，氯磷定，双复磷，吗啡。</w:t>
            </w:r>
          </w:p>
        </w:tc>
      </w:tr>
      <w:tr w:rsidR="003C1D4E">
        <w:trPr>
          <w:divId w:val="99426318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1、产品密封后存放在阴凉、干燥、通风处，不要直接置于阳光下，或过热的地方。2、远离家禽，不能与食品、饮料、粮食、饲料和种子混合贮存和运输。3、远离儿童，贮存于儿童触及不到的地方，加锁。</w:t>
            </w:r>
          </w:p>
        </w:tc>
      </w:tr>
      <w:tr w:rsidR="003C1D4E">
        <w:trPr>
          <w:divId w:val="99426318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9426318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84257265"/>
          <w:tblCellSpacing w:w="0" w:type="dxa"/>
        </w:trPr>
        <w:tc>
          <w:tcPr>
            <w:tcW w:w="0" w:type="auto"/>
            <w:vAlign w:val="center"/>
            <w:hideMark/>
          </w:tcPr>
          <w:p w:rsidR="003C1D4E" w:rsidRDefault="004E63CA">
            <w:r>
              <w:rPr>
                <w:rStyle w:val="style4"/>
                <w:rFonts w:hint="eastAsia"/>
              </w:rPr>
              <w:t>登记证号：</w:t>
            </w:r>
            <w:r>
              <w:rPr>
                <w:rFonts w:hint="eastAsia"/>
              </w:rPr>
              <w:t>PD20082341</w:t>
            </w:r>
          </w:p>
        </w:tc>
      </w:tr>
      <w:tr w:rsidR="003C1D4E">
        <w:trPr>
          <w:divId w:val="1384257265"/>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384257265"/>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1384257265"/>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384257265"/>
          <w:tblCellSpacing w:w="0" w:type="dxa"/>
        </w:trPr>
        <w:tc>
          <w:tcPr>
            <w:tcW w:w="0" w:type="auto"/>
            <w:vAlign w:val="center"/>
            <w:hideMark/>
          </w:tcPr>
          <w:p w:rsidR="003C1D4E" w:rsidRDefault="004E63CA">
            <w:pPr>
              <w:divId w:val="283656056"/>
            </w:pPr>
            <w:r>
              <w:rPr>
                <w:rStyle w:val="style4"/>
                <w:rFonts w:hint="eastAsia"/>
              </w:rPr>
              <w:t>毒性及其标识：</w:t>
            </w:r>
            <w:r>
              <w:rPr>
                <w:rFonts w:hint="eastAsia"/>
              </w:rPr>
              <w:t xml:space="preserve"> </w:t>
            </w:r>
            <w:r>
              <w:rPr>
                <w:noProof/>
              </w:rPr>
              <w:drawing>
                <wp:inline distT="0" distB="0" distL="0" distR="0" wp14:anchorId="337231A0" wp14:editId="3EE6A5E9">
                  <wp:extent cx="476250" cy="323850"/>
                  <wp:effectExtent l="0" t="0" r="0" b="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84257265"/>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50"/>
                <w:attr w:name="UnitName" w:val="克"/>
              </w:smartTagPr>
              <w:r>
                <w:rPr>
                  <w:rFonts w:hint="eastAsia"/>
                </w:rPr>
                <w:t>350克</w:t>
              </w:r>
            </w:smartTag>
            <w:r>
              <w:rPr>
                <w:rFonts w:hint="eastAsia"/>
              </w:rPr>
              <w:t>/升</w:t>
            </w:r>
          </w:p>
        </w:tc>
      </w:tr>
      <w:tr w:rsidR="003C1D4E">
        <w:trPr>
          <w:divId w:val="1384257265"/>
          <w:tblCellSpacing w:w="0" w:type="dxa"/>
        </w:trPr>
        <w:tc>
          <w:tcPr>
            <w:tcW w:w="0" w:type="auto"/>
            <w:vAlign w:val="center"/>
            <w:hideMark/>
          </w:tcPr>
          <w:p w:rsidR="003C1D4E" w:rsidRDefault="004E63CA">
            <w:pPr>
              <w:divId w:val="2142452832"/>
            </w:pPr>
            <w:r>
              <w:rPr>
                <w:rFonts w:hint="eastAsia"/>
              </w:rPr>
              <w:t xml:space="preserve">有效成分及其含量： </w:t>
            </w:r>
          </w:p>
          <w:p w:rsidR="003C1D4E" w:rsidRDefault="004E63CA">
            <w:r>
              <w:rPr>
                <w:rFonts w:hint="eastAsia"/>
              </w:rPr>
              <w:t>    吡虫啉</w:t>
            </w:r>
            <w:smartTag w:uri="urn:schemas-microsoft-com:office:smarttags" w:element="chmetcnv">
              <w:smartTagPr>
                <w:attr w:name="TCSC" w:val="0"/>
                <w:attr w:name="NumberType" w:val="1"/>
                <w:attr w:name="Negative" w:val="False"/>
                <w:attr w:name="HasSpace" w:val="False"/>
                <w:attr w:name="SourceValue" w:val="350"/>
                <w:attr w:name="UnitName" w:val="克"/>
              </w:smartTagPr>
              <w:r>
                <w:rPr>
                  <w:rFonts w:hint="eastAsia"/>
                </w:rPr>
                <w:t>350克</w:t>
              </w:r>
            </w:smartTag>
            <w:r>
              <w:rPr>
                <w:rFonts w:hint="eastAsia"/>
              </w:rPr>
              <w:t xml:space="preserve">/升    </w:t>
            </w:r>
          </w:p>
        </w:tc>
      </w:tr>
      <w:tr w:rsidR="003C1D4E">
        <w:trPr>
          <w:divId w:val="1384257265"/>
          <w:tblCellSpacing w:w="0" w:type="dxa"/>
        </w:trPr>
        <w:tc>
          <w:tcPr>
            <w:tcW w:w="0" w:type="auto"/>
            <w:vAlign w:val="center"/>
            <w:hideMark/>
          </w:tcPr>
          <w:p w:rsidR="003C1D4E" w:rsidRDefault="004E63CA">
            <w:pPr>
              <w:divId w:val="147969255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5"/>
                      <w:attr w:name="UnitName" w:val="克"/>
                    </w:smartTagPr>
                    <w:r>
                      <w:rPr>
                        <w:rStyle w:val="style7"/>
                        <w:rFonts w:hint="eastAsia"/>
                      </w:rPr>
                      <w:t>-5克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8425726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在蚜虫虫口基数上升时开始施药，每亩用水20</w:t>
            </w:r>
            <w:smartTag w:uri="urn:schemas-microsoft-com:office:smarttags" w:element="chmetcnv">
              <w:smartTagPr>
                <w:attr w:name="TCSC" w:val="0"/>
                <w:attr w:name="NumberType" w:val="1"/>
                <w:attr w:name="Negative" w:val="True"/>
                <w:attr w:name="HasSpace" w:val="False"/>
                <w:attr w:name="SourceValue" w:val="50"/>
                <w:attr w:name="UnitName" w:val="升"/>
              </w:smartTagPr>
              <w:r>
                <w:rPr>
                  <w:rStyle w:val="style7"/>
                  <w:rFonts w:hint="eastAsia"/>
                </w:rPr>
                <w:t>-50升</w:t>
              </w:r>
            </w:smartTag>
            <w:r>
              <w:rPr>
                <w:rStyle w:val="style7"/>
                <w:rFonts w:hint="eastAsia"/>
              </w:rPr>
              <w:t>稀释，均匀喷雾于叶片正反面。宜在早晚气温低，风小时进行。安全间隔期：5天，每季最多用3次。</w:t>
            </w:r>
          </w:p>
        </w:tc>
      </w:tr>
      <w:tr w:rsidR="003C1D4E">
        <w:trPr>
          <w:divId w:val="138425726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吡虫啉是一种内吸杀虫剂，具有触杀和胃毒作用，持效期较长，主要用于防治甘蓝蚜虫。</w:t>
            </w:r>
          </w:p>
        </w:tc>
      </w:tr>
      <w:tr w:rsidR="003C1D4E">
        <w:trPr>
          <w:divId w:val="138425726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对鸟、蜜蜂和家蚕高毒，蜜源作物花期、鸟类保护区、桑园及蚕室附近禁止使用。2、清洗喷药器械或弃置废料时，切忌污染水源。清洗容器及喷雾器的洗涤水不可流入鱼塘、河道。3、本品长期放置，会有沉淀，使用本品前，请先摇匀，不影响使用。4、本品对人、畜有毒，使用时应穿戴好防护用品，严禁吸烟和饮食，不得迎风施药，避免直接接触药液，防止由口鼻吸入，施药后应清洗手、脸及身体被污染部分和衣服。5、使用过的空包装不可挪用装其它东西，而应采取焚烧或者掩埋等方法，加以妥善处理。6、孕妇及哺乳期妇女避免接触本品。</w:t>
            </w:r>
          </w:p>
        </w:tc>
      </w:tr>
      <w:tr w:rsidR="003C1D4E">
        <w:trPr>
          <w:divId w:val="138425726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如因疏忽或误服而发生中毒症状有：全身乏力，肌肉感觉僵硬，呼吸障碍，全身发抖，较严重时可能出现肌肉痉挛。1、如药液溅到皮肤，请立即用肥皂和清水冲洗；2、如药液溅到眼内，应用足量清水冲洗并请医生诊治。3、误服：应立即携此标签就医，对症治疗。无特殊解毒药。洗胃和盐水轻度腹泻有利于从体内排出有效成分。</w:t>
            </w:r>
          </w:p>
        </w:tc>
      </w:tr>
      <w:tr w:rsidR="003C1D4E">
        <w:trPr>
          <w:divId w:val="138425726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的地方。2、远离家禽，不能与食品、饮料、粮食、饲料和种子混合贮运。3、远离儿童，贮存于儿童触及不到的地方并加锁。</w:t>
            </w:r>
          </w:p>
        </w:tc>
      </w:tr>
      <w:tr w:rsidR="003C1D4E">
        <w:trPr>
          <w:divId w:val="138425726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8425726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7172977"/>
          <w:tblCellSpacing w:w="0" w:type="dxa"/>
        </w:trPr>
        <w:tc>
          <w:tcPr>
            <w:tcW w:w="0" w:type="auto"/>
            <w:vAlign w:val="center"/>
            <w:hideMark/>
          </w:tcPr>
          <w:p w:rsidR="003C1D4E" w:rsidRDefault="004E63CA">
            <w:r>
              <w:rPr>
                <w:rStyle w:val="style4"/>
                <w:rFonts w:hint="eastAsia"/>
              </w:rPr>
              <w:t>登记证号：</w:t>
            </w:r>
            <w:r>
              <w:rPr>
                <w:rFonts w:hint="eastAsia"/>
              </w:rPr>
              <w:t>PD20082422</w:t>
            </w:r>
          </w:p>
        </w:tc>
      </w:tr>
      <w:tr w:rsidR="003C1D4E">
        <w:trPr>
          <w:divId w:val="37172977"/>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37172977"/>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37172977"/>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37172977"/>
          <w:tblCellSpacing w:w="0" w:type="dxa"/>
        </w:trPr>
        <w:tc>
          <w:tcPr>
            <w:tcW w:w="0" w:type="auto"/>
            <w:vAlign w:val="center"/>
            <w:hideMark/>
          </w:tcPr>
          <w:p w:rsidR="003C1D4E" w:rsidRDefault="004E63CA">
            <w:pPr>
              <w:divId w:val="2014143078"/>
            </w:pPr>
            <w:r>
              <w:rPr>
                <w:rStyle w:val="style4"/>
                <w:rFonts w:hint="eastAsia"/>
              </w:rPr>
              <w:t>毒性及其标识：</w:t>
            </w:r>
            <w:r>
              <w:rPr>
                <w:rFonts w:hint="eastAsia"/>
              </w:rPr>
              <w:t xml:space="preserve"> </w:t>
            </w:r>
            <w:r>
              <w:rPr>
                <w:noProof/>
              </w:rPr>
              <w:drawing>
                <wp:inline distT="0" distB="0" distL="0" distR="0" wp14:anchorId="3177ACDE" wp14:editId="572F9697">
                  <wp:extent cx="476250" cy="323850"/>
                  <wp:effectExtent l="0" t="0" r="0" b="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37172977"/>
          <w:tblCellSpacing w:w="0" w:type="dxa"/>
        </w:trPr>
        <w:tc>
          <w:tcPr>
            <w:tcW w:w="0" w:type="auto"/>
            <w:vAlign w:val="center"/>
            <w:hideMark/>
          </w:tcPr>
          <w:p w:rsidR="003C1D4E" w:rsidRDefault="004E63CA">
            <w:r>
              <w:rPr>
                <w:rStyle w:val="style4"/>
                <w:rFonts w:hint="eastAsia"/>
              </w:rPr>
              <w:t>总有效成分含量：</w:t>
            </w:r>
            <w:r>
              <w:rPr>
                <w:rFonts w:hint="eastAsia"/>
              </w:rPr>
              <w:t>1.8%</w:t>
            </w:r>
          </w:p>
        </w:tc>
      </w:tr>
      <w:tr w:rsidR="003C1D4E">
        <w:trPr>
          <w:divId w:val="37172977"/>
          <w:tblCellSpacing w:w="0" w:type="dxa"/>
        </w:trPr>
        <w:tc>
          <w:tcPr>
            <w:tcW w:w="0" w:type="auto"/>
            <w:vAlign w:val="center"/>
            <w:hideMark/>
          </w:tcPr>
          <w:p w:rsidR="003C1D4E" w:rsidRDefault="004E63CA">
            <w:pPr>
              <w:divId w:val="2079671465"/>
            </w:pPr>
            <w:r>
              <w:rPr>
                <w:rFonts w:hint="eastAsia"/>
              </w:rPr>
              <w:t xml:space="preserve">有效成分及其含量： </w:t>
            </w:r>
          </w:p>
          <w:p w:rsidR="003C1D4E" w:rsidRDefault="004E63CA">
            <w:r>
              <w:rPr>
                <w:rFonts w:hint="eastAsia"/>
              </w:rPr>
              <w:t xml:space="preserve">    阿维菌素1.8%    </w:t>
            </w:r>
          </w:p>
        </w:tc>
      </w:tr>
      <w:tr w:rsidR="003C1D4E">
        <w:trPr>
          <w:divId w:val="37172977"/>
          <w:tblCellSpacing w:w="0" w:type="dxa"/>
        </w:trPr>
        <w:tc>
          <w:tcPr>
            <w:tcW w:w="0" w:type="auto"/>
            <w:vAlign w:val="center"/>
            <w:hideMark/>
          </w:tcPr>
          <w:p w:rsidR="003C1D4E" w:rsidRDefault="004E63CA">
            <w:pPr>
              <w:divId w:val="4933763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菜豆</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锈壁虱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4000-8000倍液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3000-6000倍液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2000-4000倍液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梨木虱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717297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防治十字花科蔬菜小菜蛾、菜青虫：于低龄幼虫期均匀喷雾。菜豆美洲斑潜蝇：于虫害发生初期用药，施药时应喷雾均匀、周到。黄瓜美洲斑潜蝇：于低龄幼虫高峰期用药，施药时应均匀喷雾。苹果树桃小食心虫：建议在发蛾和蛾产卵初期施药。苹果树二斑叶螨：于二斑叶螨发生危害初期，卵量较少时喷雾使用。苹果树红蜘蛛：于苹果树红蜘蛛发生为害初期，卵量较少时喷雾使用。梨树梨木虱：于梨木虱发生危害初盛期喷雾使用。锈壁虱：于每叶成若螨约2-4头时开始施药，喷雾使用。柑桔树潜叶蛾、红蜘蛛：为害初期喷雾使用。安全间隔期：甘蓝3天，小油菜5天，豇豆3天，萝卜7天，黄瓜3天，柑桔14天，每季最多用2次；梨树安全间隔期14天，每季最多使用3次。</w:t>
            </w:r>
          </w:p>
        </w:tc>
      </w:tr>
      <w:tr w:rsidR="003C1D4E">
        <w:trPr>
          <w:divId w:val="3717297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本品是一种放线菌发酵产生的具有杀螨杀虫活性物质的制剂，对害虫具有触杀和胃毒作用。</w:t>
            </w:r>
          </w:p>
        </w:tc>
      </w:tr>
      <w:tr w:rsidR="003C1D4E">
        <w:trPr>
          <w:divId w:val="3717297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对鱼、蜜蜂高毒，水源区、蜜源作物花期附近禁止使用。2、禁止在河塘等水体中清洗施药器具。清洗容器及喷雾器的洗涤水不可流入鱼塘、河道。3、本品对皮肤、眼睛有刺激，使用时应穿戴好防护用品，严禁吸烟和饮食，不得迎风施药，避免直接接触药液，防止由口鼻吸入，施药后应清洗手、脸及身体被污染部分和衣服。4、孕妇及哺乳期妇女避免接触该药剂。5、用过的容器和废弃物应妥善处理，不可随意丢弃或做他用。</w:t>
            </w:r>
          </w:p>
        </w:tc>
      </w:tr>
      <w:tr w:rsidR="003C1D4E">
        <w:trPr>
          <w:divId w:val="3717297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属神经毒剂，接触部位皮肤感到刺痛，量大时也会引起头痛、头昏、恶心呕吐、双手颤抖，重者抽搐或惊厥、昏迷、休克。1、如药液溅到皮肤，请立即用肥皂和清水冲洗。2、如药液溅到眼内，应用足量清水冲洗并请医生诊治。3、经口误服中毒：立即引吐并给患者服用吐根糖浆或麻黄素，但勿给昏迷患者催吐或灌任何东西。抢救时避免给患者使用增强γ-氨基丁酸活性的药物，如巴比妥、丙戊酸等。</w:t>
            </w:r>
          </w:p>
        </w:tc>
      </w:tr>
      <w:tr w:rsidR="003C1D4E">
        <w:trPr>
          <w:divId w:val="3717297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1、本品易燃，应密封后存放在阴凉、干燥、通风处，不要直接置于阳光下，或过热，或低于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的地方。远离火种、火源。装卸和运输时应轻拿轻放，避免重压。2、远离家禽，不能与食品、饮料、粮食、饲料和种子等混合贮运。3、远离儿童，贮存于儿童触及不到的地方并加锁。</w:t>
            </w:r>
          </w:p>
        </w:tc>
      </w:tr>
      <w:tr w:rsidR="003C1D4E">
        <w:trPr>
          <w:divId w:val="3717297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717297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93851680"/>
          <w:tblCellSpacing w:w="0" w:type="dxa"/>
        </w:trPr>
        <w:tc>
          <w:tcPr>
            <w:tcW w:w="0" w:type="auto"/>
            <w:vAlign w:val="center"/>
            <w:hideMark/>
          </w:tcPr>
          <w:p w:rsidR="003C1D4E" w:rsidRDefault="004E63CA">
            <w:r>
              <w:rPr>
                <w:rStyle w:val="style4"/>
                <w:rFonts w:hint="eastAsia"/>
              </w:rPr>
              <w:t>登记证号：</w:t>
            </w:r>
            <w:r>
              <w:rPr>
                <w:rFonts w:hint="eastAsia"/>
              </w:rPr>
              <w:t>PD20131065</w:t>
            </w:r>
          </w:p>
        </w:tc>
      </w:tr>
      <w:tr w:rsidR="003C1D4E">
        <w:trPr>
          <w:divId w:val="1393851680"/>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393851680"/>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393851680"/>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393851680"/>
          <w:tblCellSpacing w:w="0" w:type="dxa"/>
        </w:trPr>
        <w:tc>
          <w:tcPr>
            <w:tcW w:w="0" w:type="auto"/>
            <w:vAlign w:val="center"/>
            <w:hideMark/>
          </w:tcPr>
          <w:p w:rsidR="003C1D4E" w:rsidRDefault="004E63CA">
            <w:pPr>
              <w:divId w:val="1828594652"/>
            </w:pPr>
            <w:r>
              <w:rPr>
                <w:rStyle w:val="style4"/>
                <w:rFonts w:hint="eastAsia"/>
              </w:rPr>
              <w:t>毒性及其标识：</w:t>
            </w:r>
            <w:r>
              <w:rPr>
                <w:rFonts w:hint="eastAsia"/>
              </w:rPr>
              <w:t xml:space="preserve"> </w:t>
            </w:r>
            <w:r>
              <w:rPr>
                <w:noProof/>
              </w:rPr>
              <w:drawing>
                <wp:inline distT="0" distB="0" distL="0" distR="0" wp14:anchorId="57B105CE" wp14:editId="3D389FB4">
                  <wp:extent cx="476250" cy="323850"/>
                  <wp:effectExtent l="0" t="0" r="0" b="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393851680"/>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1393851680"/>
          <w:tblCellSpacing w:w="0" w:type="dxa"/>
        </w:trPr>
        <w:tc>
          <w:tcPr>
            <w:tcW w:w="0" w:type="auto"/>
            <w:vAlign w:val="center"/>
            <w:hideMark/>
          </w:tcPr>
          <w:p w:rsidR="003C1D4E" w:rsidRDefault="004E63CA">
            <w:pPr>
              <w:divId w:val="1198464894"/>
            </w:pPr>
            <w:r>
              <w:rPr>
                <w:rFonts w:hint="eastAsia"/>
              </w:rPr>
              <w:t xml:space="preserve">有效成分及其含量： </w:t>
            </w:r>
          </w:p>
          <w:p w:rsidR="003C1D4E" w:rsidRDefault="004E63CA">
            <w:r>
              <w:rPr>
                <w:rFonts w:hint="eastAsia"/>
              </w:rPr>
              <w:t xml:space="preserve">    阿维菌素3%    </w:t>
            </w:r>
          </w:p>
        </w:tc>
      </w:tr>
      <w:tr w:rsidR="003C1D4E">
        <w:trPr>
          <w:divId w:val="1393851680"/>
          <w:tblCellSpacing w:w="0" w:type="dxa"/>
        </w:trPr>
        <w:tc>
          <w:tcPr>
            <w:tcW w:w="0" w:type="auto"/>
            <w:vAlign w:val="center"/>
            <w:hideMark/>
          </w:tcPr>
          <w:p w:rsidR="003C1D4E" w:rsidRDefault="004E63CA">
            <w:pPr>
              <w:divId w:val="12121556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18-24毫升/亩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9385168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1、需用清水配制药剂，现配现用，不宜久置。 2、建议在小菜蛾卵孵盛期至低龄幼虫盛发期喷雾施药，使用时喷雾周到。3、安全间隔期为7天，每季作物最多使用2次。</w:t>
            </w:r>
          </w:p>
        </w:tc>
      </w:tr>
      <w:tr w:rsidR="003C1D4E">
        <w:trPr>
          <w:divId w:val="139385168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本品是大环内酯双糖类抗生素，对昆虫和螨类具有触杀和胃毒作用，并有微弱的熏蒸作用。对防治甘蓝小菜蛾效果较好。</w:t>
            </w:r>
          </w:p>
        </w:tc>
      </w:tr>
      <w:tr w:rsidR="003C1D4E">
        <w:trPr>
          <w:divId w:val="139385168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1、使用前请仔细阅读本标签，须按照标签说明使用。 2、本品为生物源农药，建议与其他作用机制不同的杀虫剂轮换使用。 3、本品对鱼类等水生生物、蜜蜂、蚕有毒，施药期间应避免对周围蜂群的影响，周围开花植物花期、蚕室和桑园附近禁用，赤眼蜂等天敌放飞区域禁用。请注意环境保护，水产养殖区、河塘等水体附近禁用，禁止在河塘等水体中清洗施药器具。 4、本品不可与强酸、强碱性物质混用。 5、使用本品时应穿戴防护服、防毒面具、橡胶手套等，避免吸入药液，施药期间不可进食、饮水等；施药后应及时洗手、洗脸及其它裸露部位。 6、包装容器不能盛装其它东西，使用后应将其洗干净，焚烧或掩埋处理。 7、本品为液状物体，注意开启时需防止用力过大，造成散逸。 8、孕妇及哺乳期的妇女避免接触本品。</w:t>
            </w:r>
          </w:p>
        </w:tc>
      </w:tr>
      <w:tr w:rsidR="003C1D4E">
        <w:trPr>
          <w:divId w:val="139385168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中毒症状：早期症状为瞳孔放大，行动失调，肌肉颤抖，严重时导致呕吐。急救治疗：1、不慎接触皮肤或溅入眼睛，用大量清水冲洗15分钟，必要时请医生诊治。 2、若误服，立即引吐并给患者服用吐根糖浆或麻黄素，但勿给昏迷患者催吐或灌任何东西。抢救时避免给患者使用增强γ-氨基丁酸活性的药物，如巴比妥、丙戊酸等。对症治疗。</w:t>
            </w:r>
          </w:p>
        </w:tc>
      </w:tr>
      <w:tr w:rsidR="003C1D4E">
        <w:trPr>
          <w:divId w:val="139385168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本品应贮存在干燥、阴凉、通风处。远离火源或热源。置于儿童触及不到之处，并加锁。勿与食品、饮料、饲料等其他商品同贮同运。按包装箱标识运输。</w:t>
            </w:r>
          </w:p>
        </w:tc>
      </w:tr>
      <w:tr w:rsidR="003C1D4E">
        <w:trPr>
          <w:divId w:val="139385168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9385168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14136557"/>
          <w:tblCellSpacing w:w="0" w:type="dxa"/>
        </w:trPr>
        <w:tc>
          <w:tcPr>
            <w:tcW w:w="0" w:type="auto"/>
            <w:vAlign w:val="center"/>
            <w:hideMark/>
          </w:tcPr>
          <w:p w:rsidR="003C1D4E" w:rsidRDefault="004E63CA">
            <w:r>
              <w:rPr>
                <w:rStyle w:val="style4"/>
                <w:rFonts w:hint="eastAsia"/>
              </w:rPr>
              <w:t>登记证号：</w:t>
            </w:r>
            <w:r>
              <w:rPr>
                <w:rFonts w:hint="eastAsia"/>
              </w:rPr>
              <w:t>PD20120930</w:t>
            </w:r>
          </w:p>
        </w:tc>
      </w:tr>
      <w:tr w:rsidR="003C1D4E">
        <w:trPr>
          <w:divId w:val="1314136557"/>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314136557"/>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1314136557"/>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1314136557"/>
          <w:tblCellSpacing w:w="0" w:type="dxa"/>
        </w:trPr>
        <w:tc>
          <w:tcPr>
            <w:tcW w:w="0" w:type="auto"/>
            <w:vAlign w:val="center"/>
            <w:hideMark/>
          </w:tcPr>
          <w:p w:rsidR="003C1D4E" w:rsidRDefault="004E63CA">
            <w:pPr>
              <w:divId w:val="2007584616"/>
            </w:pPr>
            <w:r>
              <w:rPr>
                <w:rStyle w:val="style4"/>
                <w:rFonts w:hint="eastAsia"/>
              </w:rPr>
              <w:t>毒性及其标识：</w:t>
            </w:r>
            <w:r>
              <w:rPr>
                <w:rFonts w:hint="eastAsia"/>
              </w:rPr>
              <w:t xml:space="preserve"> </w:t>
            </w:r>
            <w:r>
              <w:rPr>
                <w:noProof/>
              </w:rPr>
              <w:drawing>
                <wp:inline distT="0" distB="0" distL="0" distR="0" wp14:anchorId="40539D7F" wp14:editId="62CDFA8F">
                  <wp:extent cx="476250" cy="323850"/>
                  <wp:effectExtent l="0" t="0" r="0" b="0"/>
                  <wp:docPr id="144" name="图片 1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14136557"/>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314136557"/>
          <w:tblCellSpacing w:w="0" w:type="dxa"/>
        </w:trPr>
        <w:tc>
          <w:tcPr>
            <w:tcW w:w="0" w:type="auto"/>
            <w:vAlign w:val="center"/>
            <w:hideMark/>
          </w:tcPr>
          <w:p w:rsidR="003C1D4E" w:rsidRDefault="004E63CA">
            <w:pPr>
              <w:divId w:val="2059236321"/>
            </w:pPr>
            <w:r>
              <w:rPr>
                <w:rFonts w:hint="eastAsia"/>
              </w:rPr>
              <w:t xml:space="preserve">有效成分及其含量： </w:t>
            </w:r>
          </w:p>
          <w:p w:rsidR="003C1D4E" w:rsidRDefault="004E63CA">
            <w:r>
              <w:rPr>
                <w:rFonts w:hint="eastAsia"/>
              </w:rPr>
              <w:t xml:space="preserve">    甲氨基阿维菌素5%    </w:t>
            </w:r>
          </w:p>
        </w:tc>
      </w:tr>
      <w:tr w:rsidR="003C1D4E">
        <w:trPr>
          <w:divId w:val="1314136557"/>
          <w:tblCellSpacing w:w="0" w:type="dxa"/>
        </w:trPr>
        <w:tc>
          <w:tcPr>
            <w:tcW w:w="0" w:type="auto"/>
            <w:vAlign w:val="center"/>
            <w:hideMark/>
          </w:tcPr>
          <w:p w:rsidR="003C1D4E" w:rsidRDefault="004E63CA">
            <w:pPr>
              <w:divId w:val="7732125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w:t>
                  </w:r>
                  <w:smartTag w:uri="urn:schemas-microsoft-com:office:smarttags" w:element="chmetcnv">
                    <w:smartTagPr>
                      <w:attr w:name="TCSC" w:val="0"/>
                      <w:attr w:name="NumberType" w:val="1"/>
                      <w:attr w:name="Negative" w:val="True"/>
                      <w:attr w:name="HasSpace" w:val="False"/>
                      <w:attr w:name="SourceValue" w:val="3"/>
                      <w:attr w:name="UnitName" w:val="克"/>
                    </w:smartTagPr>
                    <w:r>
                      <w:rPr>
                        <w:rStyle w:val="style7"/>
                        <w:rFonts w:hint="eastAsia"/>
                      </w:rPr>
                      <w:t>-3克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1413655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1、于小菜蛾2-3龄幼虫盛发期，将本品兑水用喷雾器对植物叶片正反面均匀喷雾1次。大风天或预计1小时内降雨，请勿施药。2、产品在甘蓝上安全间隔期为7天，每季最多使用2次。</w:t>
            </w:r>
          </w:p>
        </w:tc>
      </w:tr>
      <w:tr w:rsidR="003C1D4E">
        <w:trPr>
          <w:divId w:val="131413655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本品对害虫具有触杀和胃毒作用，阻碍害虫运动神经信息传递，刺激释放γ-氨基丁酸。害虫与药剂接触后即出现麻痹症状，不活动不取食，2-4天后死亡。本品能有效防治甘蓝小菜蛾。</w:t>
            </w:r>
          </w:p>
        </w:tc>
      </w:tr>
      <w:tr w:rsidR="003C1D4E">
        <w:trPr>
          <w:divId w:val="131413655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1、施药时要有安全防护措施，戴好口罩，手套，穿长衣长裤。施药时禁止吸烟和饮食，施药后需用温肥皂水洗净手脸。 2、对鱼高毒，水产养殖区、河塘等水域附近禁用，禁止在河塘等水域清洗施药器具，施药器械的清洗及残剩药剂的处理不可污染水源。对蜜蜂高毒，对家蚕剧毒，施药时应避开作物花期，远离桑树和养蚕场所。 3、哺乳期妇女和孕妇禁止接触本品。 4、建议与其他作用机制不同的杀虫剂轮换使用，以延缓抗性产生。5、赤眼蜂等天敌放飞区域禁用。6、用过的容器应妥善处理，不可做他用，也不可随意丢弃。</w:t>
            </w:r>
          </w:p>
        </w:tc>
      </w:tr>
      <w:tr w:rsidR="003C1D4E">
        <w:trPr>
          <w:divId w:val="131413655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中毒早期症状为瞳孔放大，行动失调，肌肉颤抖，严重时导致呕吐。如药液不慎进入眼睛或污染皮肤，应立即用大量清水冲洗15分钟以上。不慎吸入，立即将吸入者转移到空气清新处，误服应携带标签送医院对症治疗，抢救时避免给患者使用增强γ-氨基丁酸活性药物。</w:t>
            </w:r>
          </w:p>
        </w:tc>
      </w:tr>
      <w:tr w:rsidR="003C1D4E">
        <w:trPr>
          <w:divId w:val="131413655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本品应贮存在干燥、阴凉、通风、防雨处，远离火源或热源。置于儿童触及不到之处，并加锁。保存勿与食品、饮料、饲料等其他商品同贮同运。</w:t>
            </w:r>
          </w:p>
        </w:tc>
      </w:tr>
      <w:tr w:rsidR="003C1D4E">
        <w:trPr>
          <w:divId w:val="131413655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1413655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7388914"/>
          <w:tblCellSpacing w:w="0" w:type="dxa"/>
        </w:trPr>
        <w:tc>
          <w:tcPr>
            <w:tcW w:w="0" w:type="auto"/>
            <w:vAlign w:val="center"/>
            <w:hideMark/>
          </w:tcPr>
          <w:p w:rsidR="003C1D4E" w:rsidRDefault="004E63CA">
            <w:r>
              <w:rPr>
                <w:rStyle w:val="style4"/>
                <w:rFonts w:hint="eastAsia"/>
              </w:rPr>
              <w:t>登记证号：</w:t>
            </w:r>
            <w:r>
              <w:rPr>
                <w:rFonts w:hint="eastAsia"/>
              </w:rPr>
              <w:t>PD20132523</w:t>
            </w:r>
          </w:p>
        </w:tc>
      </w:tr>
      <w:tr w:rsidR="003C1D4E">
        <w:trPr>
          <w:divId w:val="47388914"/>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47388914"/>
          <w:tblCellSpacing w:w="0" w:type="dxa"/>
        </w:trPr>
        <w:tc>
          <w:tcPr>
            <w:tcW w:w="0" w:type="auto"/>
            <w:vAlign w:val="center"/>
            <w:hideMark/>
          </w:tcPr>
          <w:p w:rsidR="003C1D4E" w:rsidRDefault="004E63CA">
            <w:r>
              <w:rPr>
                <w:rStyle w:val="style4"/>
                <w:rFonts w:hint="eastAsia"/>
              </w:rPr>
              <w:t>农药名称：</w:t>
            </w:r>
            <w:r>
              <w:rPr>
                <w:rFonts w:hint="eastAsia"/>
              </w:rPr>
              <w:t>毒死蜱</w:t>
            </w:r>
          </w:p>
        </w:tc>
      </w:tr>
      <w:tr w:rsidR="003C1D4E">
        <w:trPr>
          <w:divId w:val="47388914"/>
          <w:tblCellSpacing w:w="0" w:type="dxa"/>
        </w:trPr>
        <w:tc>
          <w:tcPr>
            <w:tcW w:w="0" w:type="auto"/>
            <w:vAlign w:val="center"/>
            <w:hideMark/>
          </w:tcPr>
          <w:p w:rsidR="003C1D4E" w:rsidRDefault="004E63CA">
            <w:r>
              <w:rPr>
                <w:rStyle w:val="style4"/>
                <w:rFonts w:hint="eastAsia"/>
              </w:rPr>
              <w:t>剂型：</w:t>
            </w:r>
            <w:r>
              <w:rPr>
                <w:rFonts w:hint="eastAsia"/>
              </w:rPr>
              <w:t>颗粒剂</w:t>
            </w:r>
          </w:p>
        </w:tc>
      </w:tr>
      <w:tr w:rsidR="003C1D4E">
        <w:trPr>
          <w:divId w:val="47388914"/>
          <w:tblCellSpacing w:w="0" w:type="dxa"/>
        </w:trPr>
        <w:tc>
          <w:tcPr>
            <w:tcW w:w="0" w:type="auto"/>
            <w:vAlign w:val="center"/>
            <w:hideMark/>
          </w:tcPr>
          <w:p w:rsidR="003C1D4E" w:rsidRDefault="004E63CA">
            <w:pPr>
              <w:divId w:val="566186193"/>
            </w:pPr>
            <w:r>
              <w:rPr>
                <w:rStyle w:val="style4"/>
                <w:rFonts w:hint="eastAsia"/>
              </w:rPr>
              <w:t>毒性及其标识：</w:t>
            </w:r>
            <w:r>
              <w:rPr>
                <w:rFonts w:hint="eastAsia"/>
              </w:rPr>
              <w:t xml:space="preserve"> </w:t>
            </w:r>
            <w:r>
              <w:rPr>
                <w:noProof/>
              </w:rPr>
              <w:drawing>
                <wp:inline distT="0" distB="0" distL="0" distR="0" wp14:anchorId="13122F98" wp14:editId="3BB8A66C">
                  <wp:extent cx="476250" cy="323850"/>
                  <wp:effectExtent l="0" t="0" r="0" b="0"/>
                  <wp:docPr id="145" name="图片 1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47388914"/>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47388914"/>
          <w:tblCellSpacing w:w="0" w:type="dxa"/>
        </w:trPr>
        <w:tc>
          <w:tcPr>
            <w:tcW w:w="0" w:type="auto"/>
            <w:vAlign w:val="center"/>
            <w:hideMark/>
          </w:tcPr>
          <w:p w:rsidR="003C1D4E" w:rsidRDefault="004E63CA">
            <w:pPr>
              <w:divId w:val="256671112"/>
            </w:pPr>
            <w:r>
              <w:rPr>
                <w:rFonts w:hint="eastAsia"/>
              </w:rPr>
              <w:t xml:space="preserve">有效成分及其含量： </w:t>
            </w:r>
          </w:p>
          <w:p w:rsidR="003C1D4E" w:rsidRDefault="004E63CA">
            <w:r>
              <w:rPr>
                <w:rFonts w:hint="eastAsia"/>
              </w:rPr>
              <w:t xml:space="preserve">    毒死蜱5%    </w:t>
            </w:r>
          </w:p>
        </w:tc>
      </w:tr>
      <w:tr w:rsidR="003C1D4E">
        <w:trPr>
          <w:divId w:val="47388914"/>
          <w:tblCellSpacing w:w="0" w:type="dxa"/>
        </w:trPr>
        <w:tc>
          <w:tcPr>
            <w:tcW w:w="0" w:type="auto"/>
            <w:vAlign w:val="center"/>
            <w:hideMark/>
          </w:tcPr>
          <w:p w:rsidR="003C1D4E" w:rsidRDefault="004E63CA">
            <w:pPr>
              <w:divId w:val="10061497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2250</w:t>
                  </w:r>
                  <w:smartTag w:uri="urn:schemas-microsoft-com:office:smarttags" w:element="chmetcnv">
                    <w:smartTagPr>
                      <w:attr w:name="TCSC" w:val="0"/>
                      <w:attr w:name="NumberType" w:val="1"/>
                      <w:attr w:name="Negative" w:val="True"/>
                      <w:attr w:name="HasSpace" w:val="False"/>
                      <w:attr w:name="SourceValue" w:val="3000"/>
                      <w:attr w:name="UnitName" w:val="克"/>
                    </w:smartTagPr>
                    <w:r>
                      <w:rPr>
                        <w:rStyle w:val="style7"/>
                        <w:rFonts w:hint="eastAsia"/>
                      </w:rPr>
                      <w:t>-3000克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拌毒土撒施</w:t>
                  </w:r>
                </w:p>
              </w:tc>
            </w:tr>
          </w:tbl>
          <w:p w:rsidR="003C1D4E" w:rsidRDefault="003C1D4E"/>
        </w:tc>
      </w:tr>
      <w:tr w:rsidR="003C1D4E">
        <w:trPr>
          <w:divId w:val="4738891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1、建议在花生播种或开花下针期前，药剂拌细砂撒施处理。 2、仅在花生播种时施药1次，持效期可达120天。 3、施药后设立警示标志，人畜允许进入施药区域的间隔时间：24小时。</w:t>
            </w:r>
          </w:p>
        </w:tc>
      </w:tr>
      <w:tr w:rsidR="003C1D4E">
        <w:trPr>
          <w:divId w:val="4738891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本品属有机磷类杀虫剂，抑制胆碱酯酶活性，使昆虫的肌肉及腺体持续兴奋，从而导致害虫死亡。具有触杀、胃毒、熏蒸作用。可用于防治花生蛴螬。</w:t>
            </w:r>
          </w:p>
        </w:tc>
      </w:tr>
      <w:tr w:rsidR="003C1D4E">
        <w:trPr>
          <w:divId w:val="4738891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禁止在蔬菜上使用。2、不能与碱性农药等物质混用。高温干旱及特殊作物使用本品应试验后使用。3、配药和施药时，应穿防护服，戴口罩以及胶皮手套，以避免污染皮肤和眼睛，施药完毕后应及时换洗衣物，洗净手、脸和被污染的皮肤。4、本品对蜜蜂、鸟类、蚕、天敌赤眼蜂以及部分水生生物有毒，使用时应避免污染河流等水体，水产养殖区、河塘等附近禁用，避免开花植物花期用药，远离桑蚕养殖区和鸟类保护区。禁止在河塘等水体中清洗施药器具。 5、建议与其他不同作用机制的杀虫剂轮换使用。6、用过的容器和废弃物应妥善处理，不可随意丢弃，也不能做他用。7、孕妇及哺乳期妇女应避免接触。</w:t>
            </w:r>
          </w:p>
        </w:tc>
      </w:tr>
      <w:tr w:rsidR="003C1D4E">
        <w:trPr>
          <w:divId w:val="4738891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中毒症状：急性中毒多因误食引起，约半小时到数小时可发病，轻度中毒：全身不适，头昏、无力、视力模糊、呕吐、出汗、流涎、嗜睡等，有时有肌肉震颤，偶有腹泻。中度中毒：剧烈呕吐、腹痛、</w:t>
            </w:r>
            <w:r w:rsidR="00913C9E">
              <w:rPr>
                <w:rStyle w:val="style7"/>
                <w:rFonts w:hint="eastAsia"/>
              </w:rPr>
              <w:t>烦躁</w:t>
            </w:r>
            <w:r>
              <w:rPr>
                <w:rStyle w:val="style7"/>
                <w:rFonts w:hint="eastAsia"/>
              </w:rPr>
              <w:t>不安、抽搐、呼吸困难等。重度中毒：癫痫样抽搐。本品如误入眼睛，立即用清水冲洗至少15分钟，仍有不适应立即就医；如接触皮肤，立即用清水冲洗并换洗衣物；如误服立即携标签送医院对症治疗；[1]用阿托品1-5mg皮下或静脉注射（按中毒轻重而定）；[2]用解磷定0.4</w:t>
            </w:r>
            <w:smartTag w:uri="urn:schemas-microsoft-com:office:smarttags" w:element="chmetcnv">
              <w:smartTagPr>
                <w:attr w:name="TCSC" w:val="0"/>
                <w:attr w:name="NumberType" w:val="1"/>
                <w:attr w:name="Negative" w:val="True"/>
                <w:attr w:name="HasSpace" w:val="False"/>
                <w:attr w:name="SourceValue" w:val="1.2"/>
                <w:attr w:name="UnitName" w:val="g"/>
              </w:smartTagPr>
              <w:r>
                <w:rPr>
                  <w:rStyle w:val="style7"/>
                  <w:rFonts w:hint="eastAsia"/>
                </w:rPr>
                <w:t>-1.2g</w:t>
              </w:r>
            </w:smartTag>
            <w:r>
              <w:rPr>
                <w:rStyle w:val="style7"/>
                <w:rFonts w:hint="eastAsia"/>
              </w:rPr>
              <w:t>静脉注射（按中毒轻重而定）；[3]禁用吗啡、茶硷、吩噻嗪、利血平等。医生应注意防止病人发生迟发性神经毒性问题。</w:t>
            </w:r>
          </w:p>
        </w:tc>
      </w:tr>
      <w:tr w:rsidR="003C1D4E">
        <w:trPr>
          <w:divId w:val="4738891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本品贮存应注意阴凉、干燥、通风，远离热源或火源。不能与食品、饮料、粮食、饲料等同贮同运。远离儿童及家畜存放，并加锁保存，以免误服。装卸运输时注意检查包装是否密封完整，轻拿轻放。</w:t>
            </w:r>
          </w:p>
        </w:tc>
      </w:tr>
      <w:tr w:rsidR="003C1D4E">
        <w:trPr>
          <w:divId w:val="4738891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7388914"/>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282956321"/>
          <w:tblCellSpacing w:w="0" w:type="dxa"/>
        </w:trPr>
        <w:tc>
          <w:tcPr>
            <w:tcW w:w="0" w:type="auto"/>
            <w:vAlign w:val="center"/>
            <w:hideMark/>
          </w:tcPr>
          <w:p w:rsidR="003C1D4E" w:rsidRDefault="004E63CA">
            <w:r>
              <w:rPr>
                <w:rStyle w:val="style4"/>
                <w:rFonts w:hint="eastAsia"/>
              </w:rPr>
              <w:t>登记证号：</w:t>
            </w:r>
            <w:r>
              <w:rPr>
                <w:rFonts w:hint="eastAsia"/>
              </w:rPr>
              <w:t>PD20132373</w:t>
            </w:r>
          </w:p>
        </w:tc>
      </w:tr>
      <w:tr w:rsidR="003C1D4E">
        <w:trPr>
          <w:divId w:val="1282956321"/>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282956321"/>
          <w:tblCellSpacing w:w="0" w:type="dxa"/>
        </w:trPr>
        <w:tc>
          <w:tcPr>
            <w:tcW w:w="0" w:type="auto"/>
            <w:vAlign w:val="center"/>
            <w:hideMark/>
          </w:tcPr>
          <w:p w:rsidR="003C1D4E" w:rsidRDefault="004E63CA">
            <w:r>
              <w:rPr>
                <w:rStyle w:val="style4"/>
                <w:rFonts w:hint="eastAsia"/>
              </w:rPr>
              <w:t>农药名称：</w:t>
            </w:r>
            <w:r>
              <w:rPr>
                <w:rFonts w:hint="eastAsia"/>
              </w:rPr>
              <w:t>杀虫单</w:t>
            </w:r>
          </w:p>
        </w:tc>
      </w:tr>
      <w:tr w:rsidR="003C1D4E">
        <w:trPr>
          <w:divId w:val="1282956321"/>
          <w:tblCellSpacing w:w="0" w:type="dxa"/>
        </w:trPr>
        <w:tc>
          <w:tcPr>
            <w:tcW w:w="0" w:type="auto"/>
            <w:vAlign w:val="center"/>
            <w:hideMark/>
          </w:tcPr>
          <w:p w:rsidR="003C1D4E" w:rsidRDefault="004E63CA">
            <w:r>
              <w:rPr>
                <w:rStyle w:val="style4"/>
                <w:rFonts w:hint="eastAsia"/>
              </w:rPr>
              <w:t>剂型：</w:t>
            </w:r>
            <w:r>
              <w:rPr>
                <w:rFonts w:hint="eastAsia"/>
              </w:rPr>
              <w:t>可溶粉剂</w:t>
            </w:r>
          </w:p>
        </w:tc>
      </w:tr>
      <w:tr w:rsidR="003C1D4E">
        <w:trPr>
          <w:divId w:val="1282956321"/>
          <w:tblCellSpacing w:w="0" w:type="dxa"/>
        </w:trPr>
        <w:tc>
          <w:tcPr>
            <w:tcW w:w="0" w:type="auto"/>
            <w:vAlign w:val="center"/>
            <w:hideMark/>
          </w:tcPr>
          <w:p w:rsidR="003C1D4E" w:rsidRDefault="004E63CA">
            <w:pPr>
              <w:divId w:val="1685941400"/>
            </w:pPr>
            <w:r>
              <w:rPr>
                <w:rStyle w:val="style4"/>
                <w:rFonts w:hint="eastAsia"/>
              </w:rPr>
              <w:t>毒性及其标识：</w:t>
            </w:r>
            <w:r>
              <w:rPr>
                <w:rFonts w:hint="eastAsia"/>
              </w:rPr>
              <w:t xml:space="preserve"> </w:t>
            </w:r>
            <w:r>
              <w:rPr>
                <w:noProof/>
              </w:rPr>
              <w:drawing>
                <wp:inline distT="0" distB="0" distL="0" distR="0" wp14:anchorId="35D54CA9" wp14:editId="52EAB78D">
                  <wp:extent cx="476250" cy="323850"/>
                  <wp:effectExtent l="0" t="0" r="0" b="0"/>
                  <wp:docPr id="146" name="图片 14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282956321"/>
          <w:tblCellSpacing w:w="0" w:type="dxa"/>
        </w:trPr>
        <w:tc>
          <w:tcPr>
            <w:tcW w:w="0" w:type="auto"/>
            <w:vAlign w:val="center"/>
            <w:hideMark/>
          </w:tcPr>
          <w:p w:rsidR="003C1D4E" w:rsidRDefault="004E63CA">
            <w:r>
              <w:rPr>
                <w:rStyle w:val="style4"/>
                <w:rFonts w:hint="eastAsia"/>
              </w:rPr>
              <w:t>总有效成分含量：</w:t>
            </w:r>
            <w:r>
              <w:rPr>
                <w:rFonts w:hint="eastAsia"/>
              </w:rPr>
              <w:t>80%</w:t>
            </w:r>
          </w:p>
        </w:tc>
      </w:tr>
      <w:tr w:rsidR="003C1D4E">
        <w:trPr>
          <w:divId w:val="1282956321"/>
          <w:tblCellSpacing w:w="0" w:type="dxa"/>
        </w:trPr>
        <w:tc>
          <w:tcPr>
            <w:tcW w:w="0" w:type="auto"/>
            <w:vAlign w:val="center"/>
            <w:hideMark/>
          </w:tcPr>
          <w:p w:rsidR="003C1D4E" w:rsidRDefault="004E63CA">
            <w:pPr>
              <w:divId w:val="838160142"/>
            </w:pPr>
            <w:r>
              <w:rPr>
                <w:rFonts w:hint="eastAsia"/>
              </w:rPr>
              <w:t xml:space="preserve">有效成分及其含量： </w:t>
            </w:r>
          </w:p>
          <w:p w:rsidR="003C1D4E" w:rsidRDefault="004E63CA">
            <w:r>
              <w:rPr>
                <w:rFonts w:hint="eastAsia"/>
              </w:rPr>
              <w:t xml:space="preserve">    杀虫单80%    </w:t>
            </w:r>
          </w:p>
        </w:tc>
      </w:tr>
      <w:tr w:rsidR="003C1D4E">
        <w:trPr>
          <w:divId w:val="1282956321"/>
          <w:tblCellSpacing w:w="0" w:type="dxa"/>
        </w:trPr>
        <w:tc>
          <w:tcPr>
            <w:tcW w:w="0" w:type="auto"/>
            <w:vAlign w:val="center"/>
            <w:hideMark/>
          </w:tcPr>
          <w:p w:rsidR="003C1D4E" w:rsidRDefault="004E63CA">
            <w:pPr>
              <w:divId w:val="185075507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三化螟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35</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28295632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1.本品应于低龄幼虫2-3龄期间施药1次，注意喷雾均匀，视害虫发生情况，可隔7-10天再喷第1次。 2. 大风天或预计1小时内降雨，请勿施药。3.在水稻上安全间隔期为30天，每季最多使用2次。</w:t>
            </w:r>
          </w:p>
        </w:tc>
      </w:tr>
      <w:tr w:rsidR="003C1D4E">
        <w:trPr>
          <w:divId w:val="128295632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本产品为沙蚕毒素类杀虫剂，能够作用于害虫的神经细胞的结合部位、阻碍乙酰胆碱的传导作用，从而杀死害虫。具有触杀、胃毒及内吸作用，兼有熏蒸、杀卵作用。</w:t>
            </w:r>
          </w:p>
        </w:tc>
      </w:tr>
      <w:tr w:rsidR="003C1D4E">
        <w:trPr>
          <w:divId w:val="128295632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 本品对家蚕有毒，在蚕区使用应谨慎。 2.使用时应穿长衣长裤、靴子，戴帽子、护目镜、口罩、手套等防护用具；施药期间不可吃东西、饮水、吸烟等；施药后应及时洗手、洗脸并洗涤施药时穿着的衣物。3.本品对棉花及烟草易产生药害，大豆、四季豆、马铃薯也较敏感，施药时应避免药液飘移到上述作物上。 4. 远离水产养殖区，河塘等水体施药，禁止在河塘等水体清洗施药器具，虾蟹套养稻田禁用，施药后的田水不得直接排入水体，周围开花植物花期禁用，蚕室和桑园附近禁用，赤眼蜂等天敌放飞区禁用。5.用过的容器应妥善处理，不可做他用，也不可随意丢弃。6.孕妇及哺乳期妇女避免接触本产品。</w:t>
            </w:r>
          </w:p>
        </w:tc>
      </w:tr>
      <w:tr w:rsidR="003C1D4E">
        <w:trPr>
          <w:divId w:val="128295632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中毒症状表现为头痛、头晕、恶心、呕吐等。不慎吸入，应将病人移至空气流通处。不慎接触皮肤或溅入眼睛，应用大量清水冲洗至少15分钟。误服则应立即携此标签将病人送医院诊治。建议使用阿托品解毒。</w:t>
            </w:r>
          </w:p>
        </w:tc>
      </w:tr>
      <w:tr w:rsidR="003C1D4E">
        <w:trPr>
          <w:divId w:val="128295632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128295632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28295632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89095061"/>
          <w:tblCellSpacing w:w="0" w:type="dxa"/>
        </w:trPr>
        <w:tc>
          <w:tcPr>
            <w:tcW w:w="0" w:type="auto"/>
            <w:vAlign w:val="center"/>
            <w:hideMark/>
          </w:tcPr>
          <w:p w:rsidR="003C1D4E" w:rsidRDefault="004E63CA">
            <w:r>
              <w:rPr>
                <w:rStyle w:val="style4"/>
                <w:rFonts w:hint="eastAsia"/>
              </w:rPr>
              <w:t>登记证号：</w:t>
            </w:r>
            <w:r>
              <w:rPr>
                <w:rFonts w:hint="eastAsia"/>
              </w:rPr>
              <w:t>PD20084188</w:t>
            </w:r>
          </w:p>
        </w:tc>
      </w:tr>
      <w:tr w:rsidR="003C1D4E">
        <w:trPr>
          <w:divId w:val="989095061"/>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989095061"/>
          <w:tblCellSpacing w:w="0" w:type="dxa"/>
        </w:trPr>
        <w:tc>
          <w:tcPr>
            <w:tcW w:w="0" w:type="auto"/>
            <w:vAlign w:val="center"/>
            <w:hideMark/>
          </w:tcPr>
          <w:p w:rsidR="003C1D4E" w:rsidRDefault="004E63CA">
            <w:r>
              <w:rPr>
                <w:rStyle w:val="style4"/>
                <w:rFonts w:hint="eastAsia"/>
              </w:rPr>
              <w:t>农药名称：</w:t>
            </w:r>
            <w:r>
              <w:rPr>
                <w:rFonts w:hint="eastAsia"/>
              </w:rPr>
              <w:t>高效氯氰菊酯</w:t>
            </w:r>
          </w:p>
        </w:tc>
      </w:tr>
      <w:tr w:rsidR="003C1D4E">
        <w:trPr>
          <w:divId w:val="989095061"/>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989095061"/>
          <w:tblCellSpacing w:w="0" w:type="dxa"/>
        </w:trPr>
        <w:tc>
          <w:tcPr>
            <w:tcW w:w="0" w:type="auto"/>
            <w:vAlign w:val="center"/>
            <w:hideMark/>
          </w:tcPr>
          <w:p w:rsidR="003C1D4E" w:rsidRDefault="004E63CA">
            <w:pPr>
              <w:divId w:val="2023243724"/>
            </w:pPr>
            <w:r>
              <w:rPr>
                <w:rStyle w:val="style4"/>
                <w:rFonts w:hint="eastAsia"/>
              </w:rPr>
              <w:t>毒性及其标识：</w:t>
            </w:r>
            <w:r>
              <w:rPr>
                <w:rFonts w:hint="eastAsia"/>
              </w:rPr>
              <w:t xml:space="preserve"> </w:t>
            </w:r>
          </w:p>
        </w:tc>
      </w:tr>
      <w:tr w:rsidR="003C1D4E">
        <w:trPr>
          <w:divId w:val="989095061"/>
          <w:tblCellSpacing w:w="0" w:type="dxa"/>
        </w:trPr>
        <w:tc>
          <w:tcPr>
            <w:tcW w:w="0" w:type="auto"/>
            <w:vAlign w:val="center"/>
            <w:hideMark/>
          </w:tcPr>
          <w:p w:rsidR="003C1D4E" w:rsidRDefault="004E63CA">
            <w:r>
              <w:rPr>
                <w:rStyle w:val="style4"/>
                <w:rFonts w:hint="eastAsia"/>
              </w:rPr>
              <w:t>总有效成分含量：</w:t>
            </w:r>
            <w:r>
              <w:rPr>
                <w:rFonts w:hint="eastAsia"/>
              </w:rPr>
              <w:t>4.5%</w:t>
            </w:r>
          </w:p>
        </w:tc>
      </w:tr>
      <w:tr w:rsidR="003C1D4E">
        <w:trPr>
          <w:divId w:val="989095061"/>
          <w:tblCellSpacing w:w="0" w:type="dxa"/>
        </w:trPr>
        <w:tc>
          <w:tcPr>
            <w:tcW w:w="0" w:type="auto"/>
            <w:vAlign w:val="center"/>
            <w:hideMark/>
          </w:tcPr>
          <w:p w:rsidR="003C1D4E" w:rsidRDefault="004E63CA">
            <w:pPr>
              <w:divId w:val="350450493"/>
            </w:pPr>
            <w:r>
              <w:rPr>
                <w:rFonts w:hint="eastAsia"/>
              </w:rPr>
              <w:t xml:space="preserve">有效成分及其含量： </w:t>
            </w:r>
          </w:p>
          <w:p w:rsidR="003C1D4E" w:rsidRDefault="004E63CA">
            <w:r>
              <w:rPr>
                <w:rFonts w:hint="eastAsia"/>
              </w:rPr>
              <w:t xml:space="preserve">    高效氯氰菊酯4.5%    </w:t>
            </w:r>
          </w:p>
        </w:tc>
      </w:tr>
      <w:tr w:rsidR="003C1D4E">
        <w:trPr>
          <w:divId w:val="989095061"/>
          <w:tblCellSpacing w:w="0" w:type="dxa"/>
        </w:trPr>
        <w:tc>
          <w:tcPr>
            <w:tcW w:w="0" w:type="auto"/>
            <w:vAlign w:val="center"/>
            <w:hideMark/>
          </w:tcPr>
          <w:p w:rsidR="003C1D4E" w:rsidRDefault="004E63CA">
            <w:pPr>
              <w:divId w:val="7274823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枸杞</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2000-2500倍液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8909506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1、蚜虫发生初期均匀喷雾。每季作物可用3次，连续用药间隔期为7-10天。2、大风天或预计1小时内降雨，请勿施药。3、安全间隔期：大白菜5天，小青菜2天，枸杞10天；每季最多使用3次。</w:t>
            </w:r>
          </w:p>
        </w:tc>
      </w:tr>
      <w:tr w:rsidR="003C1D4E">
        <w:trPr>
          <w:divId w:val="98909506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本品系拟除虫菊酯类杀虫剂，具有触杀和胃毒作用，克有效防治十字花科蔬菜和枸杞蚜虫。</w:t>
            </w:r>
          </w:p>
        </w:tc>
      </w:tr>
      <w:tr w:rsidR="003C1D4E">
        <w:trPr>
          <w:divId w:val="98909506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对水生动物、家蚕、蜜蜂高毒，水源区、蜜源作物花期附近、桑园及蚕室附近禁止使用，赤眼蜂等天敌放飞区禁用。2、本品对皮肤、眼睛有刺激，使用时应穿戴好防护用品，严禁吸烟和饮食，不得迎风施药，避免直接接触药液，防止由口鼻吸入。3、施药后应清洗手、脸及身体被污染部分和衣服。4、禁止在河塘等水体中清洗施药器具。清洗喷药器械或弃置废料时，洗涤水不可流入鱼塘，河道，以免污染水源。5、用过的容器和废弃物应妥善处理，不可随意丢弃或做他用。6、孕妇及哺乳期妇女禁止接触本品。7、建议与其他杀虫机制的杀虫剂轮换使用。</w:t>
            </w:r>
          </w:p>
        </w:tc>
      </w:tr>
      <w:tr w:rsidR="003C1D4E">
        <w:trPr>
          <w:divId w:val="98909506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属神经毒剂，接触部位皮肤感到刺痛，但无红斑，尤其在口、鼻周围。接触量大时也会引起头痛，头昏，恶心呕吐，双手颤抖，重者抽搐或惊厥、昏迷、休克。1、如药液溅到皮肤，请立即用肥皂和清水冲洗；2、如药液溅到眼内，应用足量清水冲洗并请医生诊治。3、误服中毒，立即携本标签送医院对症治疗。无特殊解毒剂，可对症治疗；大量吞服时可洗胃；不能催吐。</w:t>
            </w:r>
          </w:p>
        </w:tc>
      </w:tr>
      <w:tr w:rsidR="003C1D4E">
        <w:trPr>
          <w:divId w:val="98909506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1、本品易燃，应密封后存放在阴凉、干燥、通风处，不要直接置于阳光下，或过热，或低于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的地方。远离火种、火源。2、不能与食品、饮料、粮食、饲料和种子等混合贮存及运输。3、远离儿童，贮存于儿童触及不到的地方并加锁。</w:t>
            </w:r>
          </w:p>
        </w:tc>
      </w:tr>
      <w:tr w:rsidR="003C1D4E">
        <w:trPr>
          <w:divId w:val="98909506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8909506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8143935"/>
          <w:tblCellSpacing w:w="0" w:type="dxa"/>
        </w:trPr>
        <w:tc>
          <w:tcPr>
            <w:tcW w:w="0" w:type="auto"/>
            <w:vAlign w:val="center"/>
            <w:hideMark/>
          </w:tcPr>
          <w:p w:rsidR="003C1D4E" w:rsidRDefault="004E63CA">
            <w:r>
              <w:rPr>
                <w:rStyle w:val="style4"/>
                <w:rFonts w:hint="eastAsia"/>
              </w:rPr>
              <w:t>登记证号：</w:t>
            </w:r>
            <w:r>
              <w:rPr>
                <w:rFonts w:hint="eastAsia"/>
              </w:rPr>
              <w:t>PD20082913</w:t>
            </w:r>
          </w:p>
        </w:tc>
      </w:tr>
      <w:tr w:rsidR="003C1D4E">
        <w:trPr>
          <w:divId w:val="78143935"/>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78143935"/>
          <w:tblCellSpacing w:w="0" w:type="dxa"/>
        </w:trPr>
        <w:tc>
          <w:tcPr>
            <w:tcW w:w="0" w:type="auto"/>
            <w:vAlign w:val="center"/>
            <w:hideMark/>
          </w:tcPr>
          <w:p w:rsidR="003C1D4E" w:rsidRDefault="004E63CA">
            <w:r>
              <w:rPr>
                <w:rStyle w:val="style4"/>
                <w:rFonts w:hint="eastAsia"/>
              </w:rPr>
              <w:t>农药名称：</w:t>
            </w:r>
            <w:r>
              <w:rPr>
                <w:rFonts w:hint="eastAsia"/>
              </w:rPr>
              <w:t>双甲脒</w:t>
            </w:r>
          </w:p>
        </w:tc>
      </w:tr>
      <w:tr w:rsidR="003C1D4E">
        <w:trPr>
          <w:divId w:val="7814393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78143935"/>
          <w:tblCellSpacing w:w="0" w:type="dxa"/>
        </w:trPr>
        <w:tc>
          <w:tcPr>
            <w:tcW w:w="0" w:type="auto"/>
            <w:vAlign w:val="center"/>
            <w:hideMark/>
          </w:tcPr>
          <w:p w:rsidR="003C1D4E" w:rsidRDefault="004E63CA">
            <w:pPr>
              <w:divId w:val="1005983367"/>
            </w:pPr>
            <w:r>
              <w:rPr>
                <w:rStyle w:val="style4"/>
                <w:rFonts w:hint="eastAsia"/>
              </w:rPr>
              <w:t>毒性及其标识：</w:t>
            </w:r>
            <w:r>
              <w:rPr>
                <w:rFonts w:hint="eastAsia"/>
              </w:rPr>
              <w:t xml:space="preserve"> </w:t>
            </w:r>
            <w:r>
              <w:rPr>
                <w:noProof/>
              </w:rPr>
              <w:drawing>
                <wp:inline distT="0" distB="0" distL="0" distR="0" wp14:anchorId="119072FE" wp14:editId="6D983AC9">
                  <wp:extent cx="476250" cy="323850"/>
                  <wp:effectExtent l="0" t="0" r="0" b="0"/>
                  <wp:docPr id="147" name="图片 14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78143935"/>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78143935"/>
          <w:tblCellSpacing w:w="0" w:type="dxa"/>
        </w:trPr>
        <w:tc>
          <w:tcPr>
            <w:tcW w:w="0" w:type="auto"/>
            <w:vAlign w:val="center"/>
            <w:hideMark/>
          </w:tcPr>
          <w:p w:rsidR="003C1D4E" w:rsidRDefault="004E63CA">
            <w:pPr>
              <w:divId w:val="1447844306"/>
            </w:pPr>
            <w:r>
              <w:rPr>
                <w:rFonts w:hint="eastAsia"/>
              </w:rPr>
              <w:t xml:space="preserve">有效成分及其含量： </w:t>
            </w:r>
          </w:p>
          <w:p w:rsidR="003C1D4E" w:rsidRDefault="004E63CA">
            <w:r>
              <w:rPr>
                <w:rFonts w:hint="eastAsia"/>
              </w:rPr>
              <w:t xml:space="preserve">    双甲脒20%    </w:t>
            </w:r>
          </w:p>
        </w:tc>
      </w:tr>
      <w:tr w:rsidR="003C1D4E">
        <w:trPr>
          <w:divId w:val="78143935"/>
          <w:tblCellSpacing w:w="0" w:type="dxa"/>
        </w:trPr>
        <w:tc>
          <w:tcPr>
            <w:tcW w:w="0" w:type="auto"/>
            <w:vAlign w:val="center"/>
            <w:hideMark/>
          </w:tcPr>
          <w:p w:rsidR="003C1D4E" w:rsidRDefault="004E63CA">
            <w:pPr>
              <w:divId w:val="188856404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814393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1、害螨发生初期，采用常规喷雾方法，均匀喷于作物叶片正反面、果面及枝干表面、至润湿为止。每季最多使用2次，间隔10-15天。2、在气温低于</w:t>
            </w:r>
            <w:smartTag w:uri="urn:schemas-microsoft-com:office:smarttags" w:element="chmetcnv">
              <w:smartTagPr>
                <w:attr w:name="TCSC" w:val="0"/>
                <w:attr w:name="NumberType" w:val="1"/>
                <w:attr w:name="Negative" w:val="False"/>
                <w:attr w:name="HasSpace" w:val="False"/>
                <w:attr w:name="SourceValue" w:val="25"/>
                <w:attr w:name="UnitName" w:val="℃"/>
              </w:smartTagPr>
              <w:r>
                <w:rPr>
                  <w:rStyle w:val="style7"/>
                  <w:rFonts w:hint="eastAsia"/>
                </w:rPr>
                <w:t>25℃</w:t>
              </w:r>
            </w:smartTag>
            <w:r>
              <w:rPr>
                <w:rStyle w:val="style7"/>
                <w:rFonts w:hint="eastAsia"/>
              </w:rPr>
              <w:t>时，药效发挥较慢，在气温高于</w:t>
            </w:r>
            <w:smartTag w:uri="urn:schemas-microsoft-com:office:smarttags" w:element="chmetcnv">
              <w:smartTagPr>
                <w:attr w:name="TCSC" w:val="0"/>
                <w:attr w:name="NumberType" w:val="1"/>
                <w:attr w:name="Negative" w:val="False"/>
                <w:attr w:name="HasSpace" w:val="False"/>
                <w:attr w:name="SourceValue" w:val="25"/>
                <w:attr w:name="UnitName" w:val="℃"/>
              </w:smartTagPr>
              <w:r>
                <w:rPr>
                  <w:rStyle w:val="style7"/>
                  <w:rFonts w:hint="eastAsia"/>
                </w:rPr>
                <w:t>25℃</w:t>
              </w:r>
            </w:smartTag>
            <w:r>
              <w:rPr>
                <w:rStyle w:val="style7"/>
                <w:rFonts w:hint="eastAsia"/>
              </w:rPr>
              <w:t>时使用，能充分发挥药效。3、安全间隔期：7天。每季最多使用2次。</w:t>
            </w:r>
          </w:p>
        </w:tc>
      </w:tr>
      <w:tr w:rsidR="003C1D4E">
        <w:trPr>
          <w:divId w:val="7814393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本品具有触杀、拒食、驱避作用和一定的胃毒、熏蒸、内吸作用。对害螨的卵、若螨、幼螨、成螨均有较好的防治效果。</w:t>
            </w:r>
          </w:p>
        </w:tc>
      </w:tr>
      <w:tr w:rsidR="003C1D4E">
        <w:trPr>
          <w:divId w:val="7814393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宜与碱性农药（如波尔多液等）混用。2、为防止螨类产生抗药性，避免连续使用本剂，尽可能一年使用一次并且与其它杀螨剂交替使用。3、本产品对鱼有毒，不要将药液直接喷洒至水或水源处；禁止在河塘等水体中清洗施药器具。洗涤药械时，不要污染水源，不要将剩余的药液倒入河流、池塘、湖泊。4、施药时应戴口罩、手套，穿防护服，严禁吸烟和饮食，不得迎风施药，避免身体直接接触药液。施药后应彻底清洗裸露的皮肤和衣服。避免溅及眼睛，皮肤和衣服。5、用过的容器和废弃物应妥善处理，不可随意丢弃或做他用。6、孕妇及哺乳期妇女禁止接触本品。</w:t>
            </w:r>
          </w:p>
        </w:tc>
      </w:tr>
      <w:tr w:rsidR="003C1D4E">
        <w:trPr>
          <w:divId w:val="7814393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人的皮肤和粘膜有刺激作用，对人的中枢神经系统能产生抑制作用。症状为嗜睡、疲乏无力、多汗、恶心、呕吐等，严重者呈深度昏迷、反应消失。1、如药液溅到皮肤，请立即用肥皂和清水冲洗。2、如药液溅到眼内，应用足量清水冲洗15分钟以上，并请医生诊治。3、误服：中毒后无特效解毒药物，应立即就医、对症治疗。</w:t>
            </w:r>
          </w:p>
        </w:tc>
      </w:tr>
      <w:tr w:rsidR="003C1D4E">
        <w:trPr>
          <w:divId w:val="7814393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1、产品密封后存放在阴凉、干燥、通风处，不要直接置于阳光下。远离火种、热源。2、远离家禽，不能与食品、饮料、粮食、饲料和种子等同贮同运。3、远离儿童，加锁贮存于儿童触及不到的地方。</w:t>
            </w:r>
          </w:p>
        </w:tc>
      </w:tr>
      <w:tr w:rsidR="003C1D4E">
        <w:trPr>
          <w:divId w:val="7814393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814393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71633522"/>
          <w:tblCellSpacing w:w="0" w:type="dxa"/>
        </w:trPr>
        <w:tc>
          <w:tcPr>
            <w:tcW w:w="0" w:type="auto"/>
            <w:vAlign w:val="center"/>
            <w:hideMark/>
          </w:tcPr>
          <w:p w:rsidR="003C1D4E" w:rsidRDefault="004E63CA">
            <w:r>
              <w:rPr>
                <w:rStyle w:val="style4"/>
                <w:rFonts w:hint="eastAsia"/>
              </w:rPr>
              <w:t>登记证号：</w:t>
            </w:r>
            <w:r>
              <w:rPr>
                <w:rFonts w:hint="eastAsia"/>
              </w:rPr>
              <w:t>PD20083959</w:t>
            </w:r>
          </w:p>
        </w:tc>
      </w:tr>
      <w:tr w:rsidR="003C1D4E">
        <w:trPr>
          <w:divId w:val="771633522"/>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771633522"/>
          <w:tblCellSpacing w:w="0" w:type="dxa"/>
        </w:trPr>
        <w:tc>
          <w:tcPr>
            <w:tcW w:w="0" w:type="auto"/>
            <w:vAlign w:val="center"/>
            <w:hideMark/>
          </w:tcPr>
          <w:p w:rsidR="003C1D4E" w:rsidRDefault="004E63CA">
            <w:r>
              <w:rPr>
                <w:rStyle w:val="style4"/>
                <w:rFonts w:hint="eastAsia"/>
              </w:rPr>
              <w:t>农药名称：</w:t>
            </w:r>
            <w:r>
              <w:rPr>
                <w:rFonts w:hint="eastAsia"/>
              </w:rPr>
              <w:t>噻嗪·异丙威</w:t>
            </w:r>
          </w:p>
        </w:tc>
      </w:tr>
      <w:tr w:rsidR="003C1D4E">
        <w:trPr>
          <w:divId w:val="771633522"/>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771633522"/>
          <w:tblCellSpacing w:w="0" w:type="dxa"/>
        </w:trPr>
        <w:tc>
          <w:tcPr>
            <w:tcW w:w="0" w:type="auto"/>
            <w:vAlign w:val="center"/>
            <w:hideMark/>
          </w:tcPr>
          <w:p w:rsidR="003C1D4E" w:rsidRDefault="004E63CA">
            <w:pPr>
              <w:divId w:val="1513182032"/>
            </w:pPr>
            <w:r>
              <w:rPr>
                <w:rStyle w:val="style4"/>
                <w:rFonts w:hint="eastAsia"/>
              </w:rPr>
              <w:t>毒性及其标识：</w:t>
            </w:r>
            <w:r>
              <w:rPr>
                <w:rFonts w:hint="eastAsia"/>
              </w:rPr>
              <w:t xml:space="preserve"> </w:t>
            </w:r>
            <w:r>
              <w:rPr>
                <w:noProof/>
              </w:rPr>
              <w:drawing>
                <wp:inline distT="0" distB="0" distL="0" distR="0" wp14:anchorId="041419EC" wp14:editId="1233319A">
                  <wp:extent cx="476250" cy="323850"/>
                  <wp:effectExtent l="0" t="0" r="0" b="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71633522"/>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771633522"/>
          <w:tblCellSpacing w:w="0" w:type="dxa"/>
        </w:trPr>
        <w:tc>
          <w:tcPr>
            <w:tcW w:w="0" w:type="auto"/>
            <w:vAlign w:val="center"/>
            <w:hideMark/>
          </w:tcPr>
          <w:p w:rsidR="003C1D4E" w:rsidRDefault="004E63CA">
            <w:pPr>
              <w:divId w:val="1094790014"/>
            </w:pPr>
            <w:r>
              <w:rPr>
                <w:rFonts w:hint="eastAsia"/>
              </w:rPr>
              <w:t xml:space="preserve">有效成分及其含量： </w:t>
            </w:r>
          </w:p>
          <w:p w:rsidR="003C1D4E" w:rsidRDefault="004E63CA">
            <w:r>
              <w:rPr>
                <w:rFonts w:hint="eastAsia"/>
              </w:rPr>
              <w:t xml:space="preserve">    噻嗪酮5%    异丙威20%    </w:t>
            </w:r>
          </w:p>
        </w:tc>
      </w:tr>
      <w:tr w:rsidR="003C1D4E">
        <w:trPr>
          <w:divId w:val="771633522"/>
          <w:tblCellSpacing w:w="0" w:type="dxa"/>
        </w:trPr>
        <w:tc>
          <w:tcPr>
            <w:tcW w:w="0" w:type="auto"/>
            <w:vAlign w:val="center"/>
            <w:hideMark/>
          </w:tcPr>
          <w:p w:rsidR="003C1D4E" w:rsidRDefault="004E63CA">
            <w:pPr>
              <w:divId w:val="4575908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7163352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1、防治水稻飞虱：卵孵高峰至1-2龄若虫期喷施。2、使用时用水稀释后均匀喷洒。3、在水稻上使用的安全间隔期：14天，每季最多使用次数3次。</w:t>
            </w:r>
          </w:p>
        </w:tc>
      </w:tr>
      <w:tr w:rsidR="003C1D4E">
        <w:trPr>
          <w:divId w:val="77163352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本剂结合异丙威和噻嗪酮的特点，可有效防治水稻稻飞虱。</w:t>
            </w:r>
          </w:p>
        </w:tc>
      </w:tr>
      <w:tr w:rsidR="003C1D4E">
        <w:trPr>
          <w:divId w:val="77163352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避免药液飘移到白菜、萝卜上，否则将出现褐斑及绿叶白化等药害。2、药液配成后，要立即使用。本剂在低龄若虫集中的时期喷药最好。3、本品对鱼类有害，应避免药液流入湖泊，河流或鱼塘中。使用后剩下的药剂不可倒入水田、湖泊、河川里。禁止在河塘等水体中清洗施药器具。清洗喷药器械或弃置废料时，切忌污染水源。4、施药时应戴口罩、手套，穿防护服，严禁吸烟和饮食，不得迎风施药，避免溅及眼睛，皮肤和衣服。避免身体直接接触药液。施药后应彻底清洗裸露的皮肤和衣服。5、用过的容器和废弃物应妥善处理，不可随意丢弃或做他用。6、孕妇及哺乳期妇女禁止接触本品。</w:t>
            </w:r>
          </w:p>
        </w:tc>
      </w:tr>
      <w:tr w:rsidR="003C1D4E">
        <w:trPr>
          <w:divId w:val="77163352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晕、头痛、恶心、呕吐等。1、施药后应清洗裸露的皮肤和衣服。2、如药液溅到皮肤，请立即用肥皂和清水冲洗；如药液溅到眼内，应用足量清水冲洗并请医生诊治。3、误服：携此标签迅速送医对症治疗。针对异丙威中毒，可使用阿托品解毒。</w:t>
            </w:r>
          </w:p>
        </w:tc>
      </w:tr>
      <w:tr w:rsidR="003C1D4E">
        <w:trPr>
          <w:divId w:val="77163352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1、本品应密封贮存于阴凉、通风的库房。防止阳光直射。远离火种、热源。2、不能与食品、饮料、粮食、饲料和种子等混合贮存。3、置于儿童接触不到的地方，并加锁。</w:t>
            </w:r>
          </w:p>
        </w:tc>
      </w:tr>
      <w:tr w:rsidR="003C1D4E">
        <w:trPr>
          <w:divId w:val="77163352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7163352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41621994"/>
          <w:tblCellSpacing w:w="0" w:type="dxa"/>
        </w:trPr>
        <w:tc>
          <w:tcPr>
            <w:tcW w:w="0" w:type="auto"/>
            <w:vAlign w:val="center"/>
            <w:hideMark/>
          </w:tcPr>
          <w:p w:rsidR="003C1D4E" w:rsidRDefault="004E63CA">
            <w:r>
              <w:rPr>
                <w:rStyle w:val="style4"/>
                <w:rFonts w:hint="eastAsia"/>
              </w:rPr>
              <w:t>登记证号：</w:t>
            </w:r>
            <w:r>
              <w:rPr>
                <w:rFonts w:hint="eastAsia"/>
              </w:rPr>
              <w:t>PD20172258</w:t>
            </w:r>
          </w:p>
        </w:tc>
      </w:tr>
      <w:tr w:rsidR="003C1D4E">
        <w:trPr>
          <w:divId w:val="641621994"/>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641621994"/>
          <w:tblCellSpacing w:w="0" w:type="dxa"/>
        </w:trPr>
        <w:tc>
          <w:tcPr>
            <w:tcW w:w="0" w:type="auto"/>
            <w:vAlign w:val="center"/>
            <w:hideMark/>
          </w:tcPr>
          <w:p w:rsidR="003C1D4E" w:rsidRDefault="004E63CA">
            <w:r>
              <w:rPr>
                <w:rStyle w:val="style4"/>
                <w:rFonts w:hint="eastAsia"/>
              </w:rPr>
              <w:t>农药名称：</w:t>
            </w:r>
            <w:r>
              <w:rPr>
                <w:rFonts w:hint="eastAsia"/>
              </w:rPr>
              <w:t>螺螨酯</w:t>
            </w:r>
          </w:p>
        </w:tc>
      </w:tr>
      <w:tr w:rsidR="003C1D4E">
        <w:trPr>
          <w:divId w:val="64162199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641621994"/>
          <w:tblCellSpacing w:w="0" w:type="dxa"/>
        </w:trPr>
        <w:tc>
          <w:tcPr>
            <w:tcW w:w="0" w:type="auto"/>
            <w:vAlign w:val="center"/>
            <w:hideMark/>
          </w:tcPr>
          <w:p w:rsidR="003C1D4E" w:rsidRDefault="004E63CA">
            <w:pPr>
              <w:divId w:val="2137674380"/>
            </w:pPr>
            <w:r>
              <w:rPr>
                <w:rStyle w:val="style4"/>
                <w:rFonts w:hint="eastAsia"/>
              </w:rPr>
              <w:t>毒性及其标识：</w:t>
            </w:r>
            <w:r>
              <w:rPr>
                <w:rFonts w:hint="eastAsia"/>
              </w:rPr>
              <w:t xml:space="preserve"> </w:t>
            </w:r>
          </w:p>
        </w:tc>
      </w:tr>
      <w:tr w:rsidR="003C1D4E">
        <w:trPr>
          <w:divId w:val="641621994"/>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40"/>
                <w:attr w:name="UnitName" w:val="克"/>
              </w:smartTagPr>
              <w:r>
                <w:rPr>
                  <w:rFonts w:hint="eastAsia"/>
                </w:rPr>
                <w:t>240克</w:t>
              </w:r>
            </w:smartTag>
            <w:r>
              <w:rPr>
                <w:rFonts w:hint="eastAsia"/>
              </w:rPr>
              <w:t>/升</w:t>
            </w:r>
          </w:p>
        </w:tc>
      </w:tr>
      <w:tr w:rsidR="003C1D4E">
        <w:trPr>
          <w:divId w:val="641621994"/>
          <w:tblCellSpacing w:w="0" w:type="dxa"/>
        </w:trPr>
        <w:tc>
          <w:tcPr>
            <w:tcW w:w="0" w:type="auto"/>
            <w:vAlign w:val="center"/>
            <w:hideMark/>
          </w:tcPr>
          <w:p w:rsidR="003C1D4E" w:rsidRDefault="004E63CA">
            <w:pPr>
              <w:divId w:val="1909655973"/>
            </w:pPr>
            <w:r>
              <w:rPr>
                <w:rFonts w:hint="eastAsia"/>
              </w:rPr>
              <w:t xml:space="preserve">有效成分及其含量： </w:t>
            </w:r>
          </w:p>
          <w:p w:rsidR="003C1D4E" w:rsidRDefault="004E63CA">
            <w:r>
              <w:rPr>
                <w:rFonts w:hint="eastAsia"/>
              </w:rPr>
              <w:t>    螺螨酯</w:t>
            </w:r>
            <w:smartTag w:uri="urn:schemas-microsoft-com:office:smarttags" w:element="chmetcnv">
              <w:smartTagPr>
                <w:attr w:name="TCSC" w:val="0"/>
                <w:attr w:name="NumberType" w:val="1"/>
                <w:attr w:name="Negative" w:val="False"/>
                <w:attr w:name="HasSpace" w:val="False"/>
                <w:attr w:name="SourceValue" w:val="240"/>
                <w:attr w:name="UnitName" w:val="克"/>
              </w:smartTagPr>
              <w:r>
                <w:rPr>
                  <w:rFonts w:hint="eastAsia"/>
                </w:rPr>
                <w:t>240克</w:t>
              </w:r>
            </w:smartTag>
            <w:r>
              <w:rPr>
                <w:rFonts w:hint="eastAsia"/>
              </w:rPr>
              <w:t xml:space="preserve">/升    </w:t>
            </w:r>
          </w:p>
        </w:tc>
      </w:tr>
      <w:tr w:rsidR="003C1D4E">
        <w:trPr>
          <w:divId w:val="641621994"/>
          <w:tblCellSpacing w:w="0" w:type="dxa"/>
        </w:trPr>
        <w:tc>
          <w:tcPr>
            <w:tcW w:w="0" w:type="auto"/>
            <w:vAlign w:val="center"/>
            <w:hideMark/>
          </w:tcPr>
          <w:p w:rsidR="003C1D4E" w:rsidRDefault="004E63CA">
            <w:pPr>
              <w:divId w:val="206008390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4000-6000倍液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10-15毫升/亩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4162199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柑橘树红蜘蛛：于柑橘树红蜘蛛初生盛期，兑水喷雾施药。施用时应使作物叶片正反面、果实表面以及树干、枝条等充分均匀着药。2、月季二斑叶螨：卵孵高峰或低龄幼虫高峰期，兑水喷雾施药1次。3、本品用量低，宜采用二次稀释法，将药剂均匀分散于水中。4、大风天或预计1小时内有雨，请勿施药。5、柑橘树上安全间隔期为30天，每季最多使用1次。</w:t>
            </w:r>
          </w:p>
        </w:tc>
      </w:tr>
      <w:tr w:rsidR="003C1D4E">
        <w:trPr>
          <w:divId w:val="64162199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螺螨酯属于非内吸性杀螨剂，主要通过触杀和胃毒作用防治卵、若螨和雌成螨，其作用机制为抑制害螨体内脂肪合成、阻断能量代谢，对不同发育阶段的害螨(雄性成螨除外）均有较好防效，可在柑橘树各个生长期使用。</w:t>
            </w:r>
          </w:p>
        </w:tc>
      </w:tr>
      <w:tr w:rsidR="003C1D4E">
        <w:trPr>
          <w:divId w:val="64162199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配药及施药时，穿长袖衣、长裤、靴子，戴防护手套、防护面罩、帽子等，避免药液接触皮肤、眼睛和污染衣物，避免吸入雾滴。切勿在施药现场抽烟、饮食。施药后，彻底清洗防护用具和施药器具，洗澡，并更换和清洗工作服。2、对鱼、水生生物有毒，远离水产养殖区、河塘等水体施药，虾蟹套养稻田禁用，施药后的田水不得直接排入上述水体；3、禁止在河塘等水体中清洗施药器具。清洗喷药器械或弃置废料时，切忌污染水源，清洗容器及喷雾器的洗涤水不可流入鱼塘、河道。4、用过的容器和废弃物应妥善处理，不可随意丢弃或做他用。5、为延缓抗性产生，建议与其它不同作用机理的杀虫剂交替使用。6、孕妇及哺乳期妇女避免接触该药剂。</w:t>
            </w:r>
          </w:p>
        </w:tc>
      </w:tr>
      <w:tr w:rsidR="003C1D4E">
        <w:trPr>
          <w:divId w:val="64162199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无典型中毒症状。急救治疗：如果药剂接触到眼睛，要用大量的清水冲洗15分钟。若有中毒的情况发生，应予初步的医疗救治和排除污物，并且立刻求医。无特殊解毒剂，在误服的情况下，首先应通过洗胃或引吐来排出摄入的物质并且对症下药。被污的皮肤应用大量的水立刻冲洗。</w:t>
            </w:r>
          </w:p>
        </w:tc>
      </w:tr>
      <w:tr w:rsidR="003C1D4E">
        <w:trPr>
          <w:divId w:val="64162199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的地方。装卸和运输时应轻拿轻放，避免重压。2、远离家禽，不能与食品、饮料、粮食、饲料和种子混合贮存。3、远离儿童，贮存于儿童接触不到的地方并加锁。</w:t>
            </w:r>
          </w:p>
        </w:tc>
      </w:tr>
      <w:tr w:rsidR="003C1D4E">
        <w:trPr>
          <w:divId w:val="64162199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4162199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09227609"/>
          <w:tblCellSpacing w:w="0" w:type="dxa"/>
        </w:trPr>
        <w:tc>
          <w:tcPr>
            <w:tcW w:w="0" w:type="auto"/>
            <w:vAlign w:val="center"/>
            <w:hideMark/>
          </w:tcPr>
          <w:p w:rsidR="003C1D4E" w:rsidRDefault="004E63CA">
            <w:r>
              <w:rPr>
                <w:rStyle w:val="style4"/>
                <w:rFonts w:hint="eastAsia"/>
              </w:rPr>
              <w:t>登记证号：</w:t>
            </w:r>
            <w:r>
              <w:rPr>
                <w:rFonts w:hint="eastAsia"/>
              </w:rPr>
              <w:t>PD20091234</w:t>
            </w:r>
          </w:p>
        </w:tc>
      </w:tr>
      <w:tr w:rsidR="003C1D4E">
        <w:trPr>
          <w:divId w:val="1409227609"/>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409227609"/>
          <w:tblCellSpacing w:w="0" w:type="dxa"/>
        </w:trPr>
        <w:tc>
          <w:tcPr>
            <w:tcW w:w="0" w:type="auto"/>
            <w:vAlign w:val="center"/>
            <w:hideMark/>
          </w:tcPr>
          <w:p w:rsidR="003C1D4E" w:rsidRDefault="004E63CA">
            <w:r>
              <w:rPr>
                <w:rStyle w:val="style4"/>
                <w:rFonts w:hint="eastAsia"/>
              </w:rPr>
              <w:t>农药名称：</w:t>
            </w:r>
            <w:r>
              <w:rPr>
                <w:rFonts w:hint="eastAsia"/>
              </w:rPr>
              <w:t>高氯·毒死蜱</w:t>
            </w:r>
          </w:p>
        </w:tc>
      </w:tr>
      <w:tr w:rsidR="003C1D4E">
        <w:trPr>
          <w:divId w:val="140922760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409227609"/>
          <w:tblCellSpacing w:w="0" w:type="dxa"/>
        </w:trPr>
        <w:tc>
          <w:tcPr>
            <w:tcW w:w="0" w:type="auto"/>
            <w:vAlign w:val="center"/>
            <w:hideMark/>
          </w:tcPr>
          <w:p w:rsidR="003C1D4E" w:rsidRDefault="004E63CA">
            <w:pPr>
              <w:divId w:val="1397168254"/>
            </w:pPr>
            <w:r>
              <w:rPr>
                <w:rStyle w:val="style4"/>
                <w:rFonts w:hint="eastAsia"/>
              </w:rPr>
              <w:t>毒性及其标识：</w:t>
            </w:r>
            <w:r>
              <w:rPr>
                <w:rFonts w:hint="eastAsia"/>
              </w:rPr>
              <w:t xml:space="preserve"> </w:t>
            </w:r>
            <w:r>
              <w:rPr>
                <w:noProof/>
              </w:rPr>
              <w:drawing>
                <wp:inline distT="0" distB="0" distL="0" distR="0" wp14:anchorId="5102A3A1" wp14:editId="6D4C4AA7">
                  <wp:extent cx="476250" cy="323850"/>
                  <wp:effectExtent l="0" t="0" r="0" b="0"/>
                  <wp:docPr id="149" name="图片 14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409227609"/>
          <w:tblCellSpacing w:w="0" w:type="dxa"/>
        </w:trPr>
        <w:tc>
          <w:tcPr>
            <w:tcW w:w="0" w:type="auto"/>
            <w:vAlign w:val="center"/>
            <w:hideMark/>
          </w:tcPr>
          <w:p w:rsidR="003C1D4E" w:rsidRDefault="004E63CA">
            <w:r>
              <w:rPr>
                <w:rStyle w:val="style4"/>
                <w:rFonts w:hint="eastAsia"/>
              </w:rPr>
              <w:t>总有效成分含量：</w:t>
            </w:r>
            <w:r>
              <w:rPr>
                <w:rFonts w:hint="eastAsia"/>
              </w:rPr>
              <w:t>52.25%</w:t>
            </w:r>
          </w:p>
        </w:tc>
      </w:tr>
      <w:tr w:rsidR="003C1D4E">
        <w:trPr>
          <w:divId w:val="1409227609"/>
          <w:tblCellSpacing w:w="0" w:type="dxa"/>
        </w:trPr>
        <w:tc>
          <w:tcPr>
            <w:tcW w:w="0" w:type="auto"/>
            <w:vAlign w:val="center"/>
            <w:hideMark/>
          </w:tcPr>
          <w:p w:rsidR="003C1D4E" w:rsidRDefault="004E63CA">
            <w:pPr>
              <w:divId w:val="700939446"/>
            </w:pPr>
            <w:r>
              <w:rPr>
                <w:rFonts w:hint="eastAsia"/>
              </w:rPr>
              <w:t xml:space="preserve">有效成分及其含量： </w:t>
            </w:r>
          </w:p>
          <w:p w:rsidR="003C1D4E" w:rsidRDefault="004E63CA">
            <w:r>
              <w:rPr>
                <w:rFonts w:hint="eastAsia"/>
              </w:rPr>
              <w:t xml:space="preserve">    毒死蜱50%    高效氯氰菊酯2.25%    </w:t>
            </w:r>
          </w:p>
        </w:tc>
      </w:tr>
      <w:tr w:rsidR="003C1D4E">
        <w:trPr>
          <w:divId w:val="1409227609"/>
          <w:tblCellSpacing w:w="0" w:type="dxa"/>
        </w:trPr>
        <w:tc>
          <w:tcPr>
            <w:tcW w:w="0" w:type="auto"/>
            <w:vAlign w:val="center"/>
            <w:hideMark/>
          </w:tcPr>
          <w:p w:rsidR="003C1D4E" w:rsidRDefault="004E63CA">
            <w:pPr>
              <w:divId w:val="13225532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绵蚜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1400-1600倍液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0922760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柑橘潜叶蛾要掌握在放梢后幼虫孵化高峰期喷药防治，喷雾时应喷至叶片近似滴水为止。2.田间喷雾最好在傍晚进行，大风天或预计1小时内降雨，请勿施药。3.安全间隔期40天，每个作物周期的最多使用次数为1次。4.施药后设立警示标志，施药后24小时内禁止人畜进入施药区。</w:t>
            </w:r>
          </w:p>
        </w:tc>
      </w:tr>
      <w:tr w:rsidR="003C1D4E">
        <w:trPr>
          <w:divId w:val="140922760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本品为有机磷类农药和菊酯类农药的混配产品。具有胃毒、触杀和熏蒸作用。作用于害虫的神经系统，对害虫的乙酰胆碱酯酶有抑制作用，引起害虫过度兴奋致死。</w:t>
            </w:r>
          </w:p>
        </w:tc>
      </w:tr>
      <w:tr w:rsidR="003C1D4E">
        <w:trPr>
          <w:divId w:val="140922760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1.禁止在蔬菜上使用。 2.避开花期使用、不能在桑园、养蜂场等处及周围使用、在农田使用时，避免飘移至桑叶上，以免对蚕、蜂等有益生物产生毒害等； 注意避免污染水源，不可随意清洗用药器具，以免对水生生物产生毒害。对七星瓢虫也有较强的毒性；施药时应注意。 3.不能与碱性物质混用，以免分解失效。 4.本品为有毒物质、开启瓶盖时，请注意药液溅出。 5.施药时应穿戴防护服和防毒面具，避免与药剂直接接触；不迎风喷药，避免吸入药雾；施药时注意在傍晚或阴天进行；施药时不饮食、不抽烟，施药后清洗裸露的皮肤和衣物。 6.本品对瓜类、莴苣苗期、烟草有毒害，应避免药液飘移到上述作物上。 7.孕妇及哺乳期妇女禁止接触本品。 8.用过的容器应妥善处理，不可做他用，也不可随意丢弃。</w:t>
            </w:r>
          </w:p>
        </w:tc>
      </w:tr>
      <w:tr w:rsidR="003C1D4E">
        <w:trPr>
          <w:divId w:val="140922760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1.毒死蜱引起的中毒症状表现为轻度中毒：头痛、头昏、无力、视力模糊、呕吐、偶有腹泻。中度中毒：除上述症状外剧烈呕吐、腹痛、</w:t>
            </w:r>
            <w:r w:rsidR="00913C9E">
              <w:rPr>
                <w:rStyle w:val="style7"/>
                <w:rFonts w:hint="eastAsia"/>
              </w:rPr>
              <w:t>烦躁</w:t>
            </w:r>
            <w:r>
              <w:rPr>
                <w:rStyle w:val="style7"/>
                <w:rFonts w:hint="eastAsia"/>
              </w:rPr>
              <w:t xml:space="preserve">不安、抽 </w:t>
            </w:r>
            <w:proofErr w:type="gramStart"/>
            <w:r>
              <w:rPr>
                <w:rStyle w:val="style7"/>
                <w:rFonts w:hint="eastAsia"/>
              </w:rPr>
              <w:t>搐</w:t>
            </w:r>
            <w:proofErr w:type="gramEnd"/>
            <w:r>
              <w:rPr>
                <w:rStyle w:val="style7"/>
                <w:rFonts w:hint="eastAsia"/>
              </w:rPr>
              <w:t>、呼吸困难等。重度中毒：癫痫样抽搐。 2.高效氯氰菊酯中毒引起的中毒症状表现为：接触量大时会引起头痛、头昏、恶心、呕吐、双手颤抖、全身抽搐或惊厥、昏迷、休克。 急救措施：不慎吸入，应将病人移至空气流通处。 不慎接触皮肤或溅入眼睛，应用大量清水冲洗至少15分钟。 误服则应立即携此标签将病人送医院诊治。医生应首先判断中毒的主要原因，毒死蜱引起的中毒可用[1]用阿托品1～5毫克皮下或静脉注射(按中毒轻重而定)；[2]用解磷定0.4－</w:t>
            </w:r>
            <w:smartTag w:uri="urn:schemas-microsoft-com:office:smarttags" w:element="chmetcnv">
              <w:smartTagPr>
                <w:attr w:name="TCSC" w:val="0"/>
                <w:attr w:name="NumberType" w:val="1"/>
                <w:attr w:name="Negative" w:val="False"/>
                <w:attr w:name="HasSpace" w:val="False"/>
                <w:attr w:name="SourceValue" w:val="1.2"/>
                <w:attr w:name="UnitName" w:val="克"/>
              </w:smartTagPr>
              <w:r>
                <w:rPr>
                  <w:rStyle w:val="style7"/>
                  <w:rFonts w:hint="eastAsia"/>
                </w:rPr>
                <w:t>1.2克</w:t>
              </w:r>
            </w:smartTag>
            <w:r>
              <w:rPr>
                <w:rStyle w:val="style7"/>
                <w:rFonts w:hint="eastAsia"/>
              </w:rPr>
              <w:t>静脉注射(按中毒轻重而定)；[3]在病人清醒时可催吐；尽可能保持病人安静，控制病人激动。禁用吗啡、茶硷、吩噻嗪、利血平。可口服活性炭或牛奶、鸡蛋清等以保护肠胃。应注意预防迟发性神经毒性的发生。</w:t>
            </w:r>
          </w:p>
        </w:tc>
      </w:tr>
      <w:tr w:rsidR="003C1D4E">
        <w:trPr>
          <w:divId w:val="140922760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40922760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09227609"/>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59999035"/>
          <w:tblCellSpacing w:w="0" w:type="dxa"/>
        </w:trPr>
        <w:tc>
          <w:tcPr>
            <w:tcW w:w="0" w:type="auto"/>
            <w:vAlign w:val="center"/>
            <w:hideMark/>
          </w:tcPr>
          <w:p w:rsidR="003C1D4E" w:rsidRDefault="004E63CA">
            <w:r>
              <w:rPr>
                <w:rStyle w:val="style4"/>
                <w:rFonts w:hint="eastAsia"/>
              </w:rPr>
              <w:t>登记证号：</w:t>
            </w:r>
            <w:r>
              <w:rPr>
                <w:rFonts w:hint="eastAsia"/>
              </w:rPr>
              <w:t>PD20092168</w:t>
            </w:r>
          </w:p>
        </w:tc>
      </w:tr>
      <w:tr w:rsidR="003C1D4E">
        <w:trPr>
          <w:divId w:val="459999035"/>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459999035"/>
          <w:tblCellSpacing w:w="0" w:type="dxa"/>
        </w:trPr>
        <w:tc>
          <w:tcPr>
            <w:tcW w:w="0" w:type="auto"/>
            <w:vAlign w:val="center"/>
            <w:hideMark/>
          </w:tcPr>
          <w:p w:rsidR="003C1D4E" w:rsidRDefault="004E63CA">
            <w:r>
              <w:rPr>
                <w:rStyle w:val="style4"/>
                <w:rFonts w:hint="eastAsia"/>
              </w:rPr>
              <w:t>农药名称：</w:t>
            </w:r>
            <w:r>
              <w:rPr>
                <w:rFonts w:hint="eastAsia"/>
              </w:rPr>
              <w:t>高效氯氰菊酯</w:t>
            </w:r>
          </w:p>
        </w:tc>
      </w:tr>
      <w:tr w:rsidR="003C1D4E">
        <w:trPr>
          <w:divId w:val="45999903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459999035"/>
          <w:tblCellSpacing w:w="0" w:type="dxa"/>
        </w:trPr>
        <w:tc>
          <w:tcPr>
            <w:tcW w:w="0" w:type="auto"/>
            <w:vAlign w:val="center"/>
            <w:hideMark/>
          </w:tcPr>
          <w:p w:rsidR="003C1D4E" w:rsidRDefault="004E63CA">
            <w:pPr>
              <w:divId w:val="687222749"/>
            </w:pPr>
            <w:r>
              <w:rPr>
                <w:rStyle w:val="style4"/>
                <w:rFonts w:hint="eastAsia"/>
              </w:rPr>
              <w:t>毒性及其标识：</w:t>
            </w:r>
            <w:r>
              <w:rPr>
                <w:rFonts w:hint="eastAsia"/>
              </w:rPr>
              <w:t xml:space="preserve"> </w:t>
            </w:r>
            <w:r>
              <w:rPr>
                <w:noProof/>
              </w:rPr>
              <w:drawing>
                <wp:inline distT="0" distB="0" distL="0" distR="0" wp14:anchorId="22D8C97A" wp14:editId="71B61ADE">
                  <wp:extent cx="476250" cy="323850"/>
                  <wp:effectExtent l="0" t="0" r="0" b="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459999035"/>
          <w:tblCellSpacing w:w="0" w:type="dxa"/>
        </w:trPr>
        <w:tc>
          <w:tcPr>
            <w:tcW w:w="0" w:type="auto"/>
            <w:vAlign w:val="center"/>
            <w:hideMark/>
          </w:tcPr>
          <w:p w:rsidR="003C1D4E" w:rsidRDefault="004E63CA">
            <w:r>
              <w:rPr>
                <w:rStyle w:val="style4"/>
                <w:rFonts w:hint="eastAsia"/>
              </w:rPr>
              <w:t>总有效成分含量：</w:t>
            </w:r>
            <w:r>
              <w:rPr>
                <w:rFonts w:hint="eastAsia"/>
              </w:rPr>
              <w:t>4.5%</w:t>
            </w:r>
          </w:p>
        </w:tc>
      </w:tr>
      <w:tr w:rsidR="003C1D4E">
        <w:trPr>
          <w:divId w:val="459999035"/>
          <w:tblCellSpacing w:w="0" w:type="dxa"/>
        </w:trPr>
        <w:tc>
          <w:tcPr>
            <w:tcW w:w="0" w:type="auto"/>
            <w:vAlign w:val="center"/>
            <w:hideMark/>
          </w:tcPr>
          <w:p w:rsidR="003C1D4E" w:rsidRDefault="004E63CA">
            <w:pPr>
              <w:divId w:val="1339162760"/>
            </w:pPr>
            <w:r>
              <w:rPr>
                <w:rFonts w:hint="eastAsia"/>
              </w:rPr>
              <w:t xml:space="preserve">有效成分及其含量： </w:t>
            </w:r>
          </w:p>
          <w:p w:rsidR="003C1D4E" w:rsidRDefault="004E63CA">
            <w:r>
              <w:rPr>
                <w:rFonts w:hint="eastAsia"/>
              </w:rPr>
              <w:t xml:space="preserve">    高效氯氰菊酯4.5%    </w:t>
            </w:r>
          </w:p>
        </w:tc>
      </w:tr>
      <w:tr w:rsidR="003C1D4E">
        <w:trPr>
          <w:divId w:val="459999035"/>
          <w:tblCellSpacing w:w="0" w:type="dxa"/>
        </w:trPr>
        <w:tc>
          <w:tcPr>
            <w:tcW w:w="0" w:type="auto"/>
            <w:vAlign w:val="center"/>
            <w:hideMark/>
          </w:tcPr>
          <w:p w:rsidR="003C1D4E" w:rsidRDefault="004E63CA">
            <w:pPr>
              <w:divId w:val="14650757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5999903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害虫卵孵盛期至低龄幼虫期施药，选择在晴天早上9点前傍晚4点后施用，避免正午阳光直射时用药；2.喷洒时，水量要足，保证药液均匀分布在整个田块或者害虫发生点；3.预计1小时有大雨或大风的天气不能喷施此药。4.本品在茶树上使用的安全间隔期为10天，每季最多使用1次；在烟草上使用的安全间隔期为15天，每季最多使用2次。</w:t>
            </w:r>
          </w:p>
        </w:tc>
      </w:tr>
      <w:tr w:rsidR="003C1D4E">
        <w:trPr>
          <w:divId w:val="45999903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本品为拟除虫菊酯类杀虫剂，具有触杀和胃毒作用，用于防治茶树茶尺蠖和烟草烟青虫。 </w:t>
            </w:r>
          </w:p>
        </w:tc>
      </w:tr>
      <w:tr w:rsidR="003C1D4E">
        <w:trPr>
          <w:divId w:val="45999903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1.施药时应戴防护用具，防止药液口鼻吸入，不得吸烟、进食、饮水，施药后应清洗手、脸及身体被污染部分。 2.建议与其他作用机制不同的杀虫剂交替使用，以延缓抗性产生。 3.不得与碱性农药等物质混用，以免降低药效。 4.本品对蜜蜂、家蚕有毒，花期蜜源作物周围禁用，施药期间应密切注意对附近蜂群的影响，蚕室及桑园附近禁用；对鱼类等水生生物有毒，远离水产养殖区施药，禁止在河塘等水域内清洗施药器具。 5.孕妇和哺乳期妇女不得接触本品。 6.用过的包装物应妥善处理，不可做他用，也不可随意丢弃。</w:t>
            </w:r>
          </w:p>
        </w:tc>
      </w:tr>
      <w:tr w:rsidR="003C1D4E">
        <w:trPr>
          <w:divId w:val="45999903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中毒症状：本品属神经毒剂，接触部位皮肤感到刺痛，但无红斑，尤其在口、鼻周围。接触量大时也会引起头痛，头昏，恶心呕吐，双手颤抖，重者抽搐或惊厥、昏迷、休克。 急救措施：1.皮肤污染或药液溅入眼睛，立即用大量清水冲洗至少15分钟。2.不慎吸入，立即将吸入者转移到空气新鲜及安静处，病情严重者请医生对症治疗。3.误服中毒，立即携此标签就医，无特效解毒剂，对症治疗。大量吞服时可使用医用活性炭洗胃，洗胃时应防止胃洗出物进入呼吸道，不能催吐。对昏迷病人，切勿经口喂入任何东西。 </w:t>
            </w:r>
          </w:p>
        </w:tc>
      </w:tr>
      <w:tr w:rsidR="003C1D4E">
        <w:trPr>
          <w:divId w:val="45999903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本品应贮存在干燥、阴凉、通风、防雨处，远离火源或热源。置于儿童触及不到之处，并加锁。勿与食品、饮料、饲料、粮食等其他商品同贮同运。 </w:t>
            </w:r>
          </w:p>
        </w:tc>
      </w:tr>
      <w:tr w:rsidR="003C1D4E">
        <w:trPr>
          <w:divId w:val="45999903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5999903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58626616"/>
          <w:tblCellSpacing w:w="0" w:type="dxa"/>
        </w:trPr>
        <w:tc>
          <w:tcPr>
            <w:tcW w:w="0" w:type="auto"/>
            <w:vAlign w:val="center"/>
            <w:hideMark/>
          </w:tcPr>
          <w:p w:rsidR="003C1D4E" w:rsidRDefault="004E63CA">
            <w:r>
              <w:rPr>
                <w:rStyle w:val="style4"/>
                <w:rFonts w:hint="eastAsia"/>
              </w:rPr>
              <w:t>登记证号：</w:t>
            </w:r>
            <w:r>
              <w:rPr>
                <w:rFonts w:hint="eastAsia"/>
              </w:rPr>
              <w:t>PD20130959</w:t>
            </w:r>
          </w:p>
        </w:tc>
      </w:tr>
      <w:tr w:rsidR="003C1D4E">
        <w:trPr>
          <w:divId w:val="358626616"/>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358626616"/>
          <w:tblCellSpacing w:w="0" w:type="dxa"/>
        </w:trPr>
        <w:tc>
          <w:tcPr>
            <w:tcW w:w="0" w:type="auto"/>
            <w:vAlign w:val="center"/>
            <w:hideMark/>
          </w:tcPr>
          <w:p w:rsidR="003C1D4E" w:rsidRDefault="004E63CA">
            <w:r>
              <w:rPr>
                <w:rStyle w:val="style4"/>
                <w:rFonts w:hint="eastAsia"/>
              </w:rPr>
              <w:t>农药名称：</w:t>
            </w:r>
            <w:r>
              <w:rPr>
                <w:rFonts w:hint="eastAsia"/>
              </w:rPr>
              <w:t>噻嗪酮</w:t>
            </w:r>
          </w:p>
        </w:tc>
      </w:tr>
      <w:tr w:rsidR="003C1D4E">
        <w:trPr>
          <w:divId w:val="35862661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358626616"/>
          <w:tblCellSpacing w:w="0" w:type="dxa"/>
        </w:trPr>
        <w:tc>
          <w:tcPr>
            <w:tcW w:w="0" w:type="auto"/>
            <w:vAlign w:val="center"/>
            <w:hideMark/>
          </w:tcPr>
          <w:p w:rsidR="003C1D4E" w:rsidRDefault="004E63CA">
            <w:pPr>
              <w:divId w:val="2102948310"/>
            </w:pPr>
            <w:r>
              <w:rPr>
                <w:rStyle w:val="style4"/>
                <w:rFonts w:hint="eastAsia"/>
              </w:rPr>
              <w:t>毒性及其标识：</w:t>
            </w:r>
            <w:r>
              <w:rPr>
                <w:rFonts w:hint="eastAsia"/>
              </w:rPr>
              <w:t xml:space="preserve"> </w:t>
            </w:r>
            <w:r>
              <w:rPr>
                <w:noProof/>
              </w:rPr>
              <w:drawing>
                <wp:inline distT="0" distB="0" distL="0" distR="0" wp14:anchorId="7231B6C6" wp14:editId="783DBAFE">
                  <wp:extent cx="476250" cy="323850"/>
                  <wp:effectExtent l="0" t="0" r="0" b="0"/>
                  <wp:docPr id="151" name="图片 1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58626616"/>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358626616"/>
          <w:tblCellSpacing w:w="0" w:type="dxa"/>
        </w:trPr>
        <w:tc>
          <w:tcPr>
            <w:tcW w:w="0" w:type="auto"/>
            <w:vAlign w:val="center"/>
            <w:hideMark/>
          </w:tcPr>
          <w:p w:rsidR="003C1D4E" w:rsidRDefault="004E63CA">
            <w:pPr>
              <w:divId w:val="1304891414"/>
            </w:pPr>
            <w:r>
              <w:rPr>
                <w:rFonts w:hint="eastAsia"/>
              </w:rPr>
              <w:t xml:space="preserve">有效成分及其含量： </w:t>
            </w:r>
          </w:p>
          <w:p w:rsidR="003C1D4E" w:rsidRDefault="004E63CA">
            <w:r>
              <w:rPr>
                <w:rFonts w:hint="eastAsia"/>
              </w:rPr>
              <w:t xml:space="preserve">    噻嗪酮25%    </w:t>
            </w:r>
          </w:p>
        </w:tc>
      </w:tr>
      <w:tr w:rsidR="003C1D4E">
        <w:trPr>
          <w:divId w:val="358626616"/>
          <w:tblCellSpacing w:w="0" w:type="dxa"/>
        </w:trPr>
        <w:tc>
          <w:tcPr>
            <w:tcW w:w="0" w:type="auto"/>
            <w:vAlign w:val="center"/>
            <w:hideMark/>
          </w:tcPr>
          <w:p w:rsidR="003C1D4E" w:rsidRDefault="004E63CA">
            <w:pPr>
              <w:divId w:val="4685230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5862661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1、在水稻稻飞虱低龄若虫期进行均匀喷雾防治。 2、大风天或预计1小时内降雨，请勿施药。3、在水稻上的安全间隔期是21天，每季最多施用2次。</w:t>
            </w:r>
          </w:p>
        </w:tc>
      </w:tr>
      <w:tr w:rsidR="003C1D4E">
        <w:trPr>
          <w:divId w:val="35862661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本品为昆虫生长抑制剂，能影响几丁质合成和干扰新陈代谢，对害虫具有触杀和胃毒作用，同时对卵孵化具有抑制作用。</w:t>
            </w:r>
          </w:p>
        </w:tc>
      </w:tr>
      <w:tr w:rsidR="003C1D4E">
        <w:trPr>
          <w:divId w:val="35862661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1、水产养殖区、河塘等水域附近禁用，禁止在河塘等水域中清洗施药器具。避免药液污染水体，注意对天敌的保护，赤眼蜂等天敌放飞区域禁用。虾蟹套养稻田禁用，施药后的田水不得直接排入水体。 2、使用时应穿长衣长裤、靴子，戴帽子、护目镜、口罩、手套等防护用具；施药期间不可吃东西、饮水、吸烟等；施药后应及时洗手、洗脸并洗涤施药时穿着的衣物。 3、建议与其它作用机制不同的杀虫剂轮换使用。4、用过的容器应妥善处理，不可做他用，也不可随意丢弃。5、孕妇及哺乳妇女避免接触本产品。</w:t>
            </w:r>
          </w:p>
        </w:tc>
      </w:tr>
      <w:tr w:rsidR="003C1D4E">
        <w:trPr>
          <w:divId w:val="35862661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1、急性中毒常表现恶心、呕吐、腹泻、头晕等症状。 2、若吸入，中毒立即移至空气流通处，保持呼吸道畅通。皮肤污染或眼睛溅药，立即用大量清水冲洗至少15分钟。 3、不慎误服，立即携本标签送医院对症治疗。无特效解毒剂，对症治疗。</w:t>
            </w:r>
          </w:p>
        </w:tc>
      </w:tr>
      <w:tr w:rsidR="003C1D4E">
        <w:trPr>
          <w:divId w:val="35862661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1、密封保存于常温、干燥、通风、阴凉、防雨处。远离火源或热源。 2、置于儿童、无关人员及动物接触不到的地方，并加锁。 3、不要与食品、饮料、粮食、饲料、种子等同贮同运。</w:t>
            </w:r>
          </w:p>
        </w:tc>
      </w:tr>
      <w:tr w:rsidR="003C1D4E">
        <w:trPr>
          <w:divId w:val="35862661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5862661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48721842"/>
          <w:tblCellSpacing w:w="0" w:type="dxa"/>
        </w:trPr>
        <w:tc>
          <w:tcPr>
            <w:tcW w:w="0" w:type="auto"/>
            <w:vAlign w:val="center"/>
            <w:hideMark/>
          </w:tcPr>
          <w:p w:rsidR="003C1D4E" w:rsidRDefault="004E63CA">
            <w:r>
              <w:rPr>
                <w:rStyle w:val="style4"/>
                <w:rFonts w:hint="eastAsia"/>
              </w:rPr>
              <w:t>登记证号：</w:t>
            </w:r>
            <w:r>
              <w:rPr>
                <w:rFonts w:hint="eastAsia"/>
              </w:rPr>
              <w:t>PD20151955</w:t>
            </w:r>
          </w:p>
        </w:tc>
      </w:tr>
      <w:tr w:rsidR="003C1D4E">
        <w:trPr>
          <w:divId w:val="348721842"/>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348721842"/>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348721842"/>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348721842"/>
          <w:tblCellSpacing w:w="0" w:type="dxa"/>
        </w:trPr>
        <w:tc>
          <w:tcPr>
            <w:tcW w:w="0" w:type="auto"/>
            <w:vAlign w:val="center"/>
            <w:hideMark/>
          </w:tcPr>
          <w:p w:rsidR="003C1D4E" w:rsidRDefault="004E63CA">
            <w:pPr>
              <w:divId w:val="1739867023"/>
            </w:pPr>
            <w:r>
              <w:rPr>
                <w:rStyle w:val="style4"/>
                <w:rFonts w:hint="eastAsia"/>
              </w:rPr>
              <w:t>毒性及其标识：</w:t>
            </w:r>
            <w:r>
              <w:rPr>
                <w:rFonts w:hint="eastAsia"/>
              </w:rPr>
              <w:t xml:space="preserve"> </w:t>
            </w:r>
            <w:r>
              <w:rPr>
                <w:noProof/>
              </w:rPr>
              <w:drawing>
                <wp:inline distT="0" distB="0" distL="0" distR="0" wp14:anchorId="733BA638" wp14:editId="5264AD9A">
                  <wp:extent cx="476250" cy="323850"/>
                  <wp:effectExtent l="0" t="0" r="0" b="0"/>
                  <wp:docPr id="152" name="图片 1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348721842"/>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348721842"/>
          <w:tblCellSpacing w:w="0" w:type="dxa"/>
        </w:trPr>
        <w:tc>
          <w:tcPr>
            <w:tcW w:w="0" w:type="auto"/>
            <w:vAlign w:val="center"/>
            <w:hideMark/>
          </w:tcPr>
          <w:p w:rsidR="003C1D4E" w:rsidRDefault="004E63CA">
            <w:pPr>
              <w:divId w:val="1493717932"/>
            </w:pPr>
            <w:r>
              <w:rPr>
                <w:rFonts w:hint="eastAsia"/>
              </w:rPr>
              <w:t xml:space="preserve">有效成分及其含量： </w:t>
            </w:r>
          </w:p>
          <w:p w:rsidR="003C1D4E" w:rsidRDefault="004E63CA">
            <w:r>
              <w:rPr>
                <w:rFonts w:hint="eastAsia"/>
              </w:rPr>
              <w:t xml:space="preserve">    吡虫啉10%    </w:t>
            </w:r>
          </w:p>
        </w:tc>
      </w:tr>
      <w:tr w:rsidR="003C1D4E">
        <w:trPr>
          <w:divId w:val="348721842"/>
          <w:tblCellSpacing w:w="0" w:type="dxa"/>
        </w:trPr>
        <w:tc>
          <w:tcPr>
            <w:tcW w:w="0" w:type="auto"/>
            <w:vAlign w:val="center"/>
            <w:hideMark/>
          </w:tcPr>
          <w:p w:rsidR="003C1D4E" w:rsidRDefault="004E63CA">
            <w:pPr>
              <w:divId w:val="44677951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34872184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水稻飞虱低龄若虫期施药，田间喷雾注意喷雾均匀，视虫害发生情况，每15天左右施药一次，可连续用药2次。2.大风天或预计1小时内降雨，请勿施药。3.在水稻上使用的安全间隔期为14天，每个季最多使用2次。</w:t>
            </w:r>
          </w:p>
        </w:tc>
      </w:tr>
      <w:tr w:rsidR="003C1D4E">
        <w:trPr>
          <w:divId w:val="34872184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本产品为吡啶杂环类低毒杀虫剂，是烟酸乙酰胆碱酯酶受体的作用体，干扰害虫运动神经系统使化学信号传递失灵，导致麻痹死亡。具有内吸、胃毒和触杀作用，用于防治水稻飞虱。</w:t>
            </w:r>
          </w:p>
        </w:tc>
      </w:tr>
      <w:tr w:rsidR="003C1D4E">
        <w:trPr>
          <w:divId w:val="34872184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铜制剂、强酸、强碱性物质混用。2.使用本品应穿戴防护服和手套，避免吸入药液。施药期间不可吃东西和饮水，施药后应及时洗手和脸。3.本品对蜜蜂有毒，喷雾施药期间应避免对周围蜂群的影响，开花植物花期附近慎用。蚕室及桑园附近禁用；赤眼蜂等天敌放飞区域禁用。远离水产养殖区、河塘等水体施药；禁止在河塘等水体中清洗施药器具；虾蟹套养稻田禁用，施药后的田水不得直接排入水体。4.本为吡啶杂环类杀虫剂，为避免抗药性过快产生，建议与其他不同作用机制的杀虫剂轮换使用。5.用过的容器应妥善处理，不可做他用，也不可随意丢弃。6.孕妇及哺乳期妇女应避免接触此药。</w:t>
            </w:r>
          </w:p>
        </w:tc>
      </w:tr>
      <w:tr w:rsidR="003C1D4E">
        <w:trPr>
          <w:divId w:val="34872184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该药对眼有轻微刺激作用，对皮肤无刺激作用。中毒症状表现为头晕、头痛、恶心、呕吐等。不慎吸入，应将病人移至空气流通处。不慎溅入眼睛，应用大量清水冲洗至少15分钟。误服则应立即携此标签将病人送医院诊治，对症治疗。</w:t>
            </w:r>
          </w:p>
        </w:tc>
      </w:tr>
      <w:tr w:rsidR="003C1D4E">
        <w:trPr>
          <w:divId w:val="34872184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本品应贮存在干燥、阴凉、通风、防雨处，远离火源或热源。置于儿童及无关人员触及不到之处，并加锁。勿与食品、饮料、饲料、粮食等同贮同运。</w:t>
            </w:r>
          </w:p>
        </w:tc>
      </w:tr>
      <w:tr w:rsidR="003C1D4E">
        <w:trPr>
          <w:divId w:val="34872184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34872184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01853891"/>
          <w:tblCellSpacing w:w="0" w:type="dxa"/>
        </w:trPr>
        <w:tc>
          <w:tcPr>
            <w:tcW w:w="0" w:type="auto"/>
            <w:vAlign w:val="center"/>
            <w:hideMark/>
          </w:tcPr>
          <w:p w:rsidR="003C1D4E" w:rsidRDefault="004E63CA">
            <w:r>
              <w:rPr>
                <w:rStyle w:val="style4"/>
                <w:rFonts w:hint="eastAsia"/>
              </w:rPr>
              <w:t>登记证号：</w:t>
            </w:r>
            <w:r>
              <w:rPr>
                <w:rFonts w:hint="eastAsia"/>
              </w:rPr>
              <w:t>PD20142333</w:t>
            </w:r>
          </w:p>
        </w:tc>
      </w:tr>
      <w:tr w:rsidR="003C1D4E">
        <w:trPr>
          <w:divId w:val="1701853891"/>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701853891"/>
          <w:tblCellSpacing w:w="0" w:type="dxa"/>
        </w:trPr>
        <w:tc>
          <w:tcPr>
            <w:tcW w:w="0" w:type="auto"/>
            <w:vAlign w:val="center"/>
            <w:hideMark/>
          </w:tcPr>
          <w:p w:rsidR="003C1D4E" w:rsidRDefault="004E63CA">
            <w:r>
              <w:rPr>
                <w:rStyle w:val="style4"/>
                <w:rFonts w:hint="eastAsia"/>
              </w:rPr>
              <w:t>农药名称：</w:t>
            </w:r>
            <w:r>
              <w:rPr>
                <w:rFonts w:hint="eastAsia"/>
              </w:rPr>
              <w:t>啶虫脒</w:t>
            </w:r>
          </w:p>
        </w:tc>
      </w:tr>
      <w:tr w:rsidR="003C1D4E">
        <w:trPr>
          <w:divId w:val="1701853891"/>
          <w:tblCellSpacing w:w="0" w:type="dxa"/>
        </w:trPr>
        <w:tc>
          <w:tcPr>
            <w:tcW w:w="0" w:type="auto"/>
            <w:vAlign w:val="center"/>
            <w:hideMark/>
          </w:tcPr>
          <w:p w:rsidR="003C1D4E" w:rsidRDefault="004E63CA">
            <w:r>
              <w:rPr>
                <w:rStyle w:val="style4"/>
                <w:rFonts w:hint="eastAsia"/>
              </w:rPr>
              <w:t>剂型：</w:t>
            </w:r>
            <w:r>
              <w:rPr>
                <w:rFonts w:hint="eastAsia"/>
              </w:rPr>
              <w:t>可溶粉剂</w:t>
            </w:r>
          </w:p>
        </w:tc>
      </w:tr>
      <w:tr w:rsidR="003C1D4E">
        <w:trPr>
          <w:divId w:val="1701853891"/>
          <w:tblCellSpacing w:w="0" w:type="dxa"/>
        </w:trPr>
        <w:tc>
          <w:tcPr>
            <w:tcW w:w="0" w:type="auto"/>
            <w:vAlign w:val="center"/>
            <w:hideMark/>
          </w:tcPr>
          <w:p w:rsidR="003C1D4E" w:rsidRDefault="004E63CA">
            <w:pPr>
              <w:divId w:val="2121751988"/>
            </w:pPr>
            <w:r>
              <w:rPr>
                <w:rStyle w:val="style4"/>
                <w:rFonts w:hint="eastAsia"/>
              </w:rPr>
              <w:t>毒性及其标识：</w:t>
            </w:r>
            <w:r>
              <w:rPr>
                <w:rFonts w:hint="eastAsia"/>
              </w:rPr>
              <w:t xml:space="preserve"> </w:t>
            </w:r>
            <w:r>
              <w:rPr>
                <w:noProof/>
              </w:rPr>
              <w:drawing>
                <wp:inline distT="0" distB="0" distL="0" distR="0" wp14:anchorId="7B64BF23" wp14:editId="6305ABE1">
                  <wp:extent cx="476250" cy="323850"/>
                  <wp:effectExtent l="0" t="0" r="0" b="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701853891"/>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1701853891"/>
          <w:tblCellSpacing w:w="0" w:type="dxa"/>
        </w:trPr>
        <w:tc>
          <w:tcPr>
            <w:tcW w:w="0" w:type="auto"/>
            <w:vAlign w:val="center"/>
            <w:hideMark/>
          </w:tcPr>
          <w:p w:rsidR="003C1D4E" w:rsidRDefault="004E63CA">
            <w:pPr>
              <w:divId w:val="1829666468"/>
            </w:pPr>
            <w:r>
              <w:rPr>
                <w:rFonts w:hint="eastAsia"/>
              </w:rPr>
              <w:t xml:space="preserve">有效成分及其含量： </w:t>
            </w:r>
          </w:p>
          <w:p w:rsidR="003C1D4E" w:rsidRDefault="004E63CA">
            <w:r>
              <w:rPr>
                <w:rFonts w:hint="eastAsia"/>
              </w:rPr>
              <w:t xml:space="preserve">    啶虫脒20%    </w:t>
            </w:r>
          </w:p>
        </w:tc>
      </w:tr>
      <w:tr w:rsidR="003C1D4E">
        <w:trPr>
          <w:divId w:val="1701853891"/>
          <w:tblCellSpacing w:w="0" w:type="dxa"/>
        </w:trPr>
        <w:tc>
          <w:tcPr>
            <w:tcW w:w="0" w:type="auto"/>
            <w:vAlign w:val="center"/>
            <w:hideMark/>
          </w:tcPr>
          <w:p w:rsidR="003C1D4E" w:rsidRDefault="004E63CA">
            <w:pPr>
              <w:divId w:val="3448653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w:t>
                  </w:r>
                  <w:smartTag w:uri="urn:schemas-microsoft-com:office:smarttags" w:element="chmetcnv">
                    <w:smartTagPr>
                      <w:attr w:name="TCSC" w:val="0"/>
                      <w:attr w:name="NumberType" w:val="1"/>
                      <w:attr w:name="Negative" w:val="True"/>
                      <w:attr w:name="HasSpace" w:val="False"/>
                      <w:attr w:name="SourceValue" w:val="12"/>
                      <w:attr w:name="UnitName" w:val="克"/>
                    </w:smartTagPr>
                    <w:r>
                      <w:rPr>
                        <w:rStyle w:val="style7"/>
                        <w:rFonts w:hint="eastAsia"/>
                      </w:rPr>
                      <w:t>-12克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70185389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蚜虫若虫始发盛期，按标签用药量兑水均匀喷雾，每次施药间隔为7-14天，在害虫密度比较大的情况下，为7天，施药要均匀周到。2、大风天或预计1小时内降雨，请勿施药。3、在黄瓜作物上，安全间隔期为3天，每季最多使用次数为2次。</w:t>
            </w:r>
          </w:p>
        </w:tc>
      </w:tr>
      <w:tr w:rsidR="003C1D4E">
        <w:trPr>
          <w:divId w:val="170185389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啶虫脒是内吸性吡啶类杀虫剂，有较强的触杀、渗透、传导作用,对黄瓜蚜虫具有较好的防治效果。</w:t>
            </w:r>
          </w:p>
        </w:tc>
      </w:tr>
      <w:tr w:rsidR="003C1D4E">
        <w:trPr>
          <w:divId w:val="170185389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1、本剂对桑蚕有毒性，故切勿喷洒在桑园的桑叶上，桑园、蚕室附近禁用；开花植物花期禁用。 2、本剂不可和强碱剂（如波尔多液、石硫合剂等）混用。 3、请勿将剩余的药剂及清洗施药器具的水倒入池塘、湖沼、河流等水域。4、喷药后请用肥皂洗净脸、手和腿，并用水漱口。 5、用过的容器应妥善处理，不可做他用，也不可随意丢弃。 6、建议与其它不同作用机制的杀虫剂轮换使用。 7、孕妇及哺乳期妇女禁止接触本品。</w:t>
            </w:r>
          </w:p>
        </w:tc>
      </w:tr>
      <w:tr w:rsidR="003C1D4E">
        <w:trPr>
          <w:divId w:val="170185389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1、如药液溅到皮肤，请立即用肥皂和清水冲洗； 2、如药液溅到眼内，应用足量清水冲洗并请医生诊治。 3、万一误服中毒，应立即到医院去洗胃，并保持安静。本品无特殊解毒药剂，应对症治疗。</w:t>
            </w:r>
          </w:p>
        </w:tc>
      </w:tr>
      <w:tr w:rsidR="003C1D4E">
        <w:trPr>
          <w:divId w:val="170185389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1、产品密封后存放在阴凉、干燥、通风处，不要直接置于阳光下或过热的地方。 2、远离家禽，不能与食品、饮料、粮食、饲料等混合储运。 3、远离儿童，贮存于儿童触及不到的地方，并加锁保存。</w:t>
            </w:r>
          </w:p>
        </w:tc>
      </w:tr>
      <w:tr w:rsidR="003C1D4E">
        <w:trPr>
          <w:divId w:val="170185389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0185389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07154425"/>
          <w:tblCellSpacing w:w="0" w:type="dxa"/>
        </w:trPr>
        <w:tc>
          <w:tcPr>
            <w:tcW w:w="0" w:type="auto"/>
            <w:vAlign w:val="center"/>
            <w:hideMark/>
          </w:tcPr>
          <w:p w:rsidR="003C1D4E" w:rsidRDefault="004E63CA">
            <w:r>
              <w:rPr>
                <w:rStyle w:val="style4"/>
                <w:rFonts w:hint="eastAsia"/>
              </w:rPr>
              <w:t>登记证号：</w:t>
            </w:r>
            <w:r>
              <w:rPr>
                <w:rFonts w:hint="eastAsia"/>
              </w:rPr>
              <w:t>PD20084149</w:t>
            </w:r>
          </w:p>
        </w:tc>
      </w:tr>
      <w:tr w:rsidR="003C1D4E">
        <w:trPr>
          <w:divId w:val="1607154425"/>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607154425"/>
          <w:tblCellSpacing w:w="0" w:type="dxa"/>
        </w:trPr>
        <w:tc>
          <w:tcPr>
            <w:tcW w:w="0" w:type="auto"/>
            <w:vAlign w:val="center"/>
            <w:hideMark/>
          </w:tcPr>
          <w:p w:rsidR="003C1D4E" w:rsidRDefault="004E63CA">
            <w:r>
              <w:rPr>
                <w:rStyle w:val="style4"/>
                <w:rFonts w:hint="eastAsia"/>
              </w:rPr>
              <w:t>农药名称：</w:t>
            </w:r>
            <w:r>
              <w:rPr>
                <w:rFonts w:hint="eastAsia"/>
              </w:rPr>
              <w:t>阿维·氯氰</w:t>
            </w:r>
          </w:p>
        </w:tc>
      </w:tr>
      <w:tr w:rsidR="003C1D4E">
        <w:trPr>
          <w:divId w:val="160715442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607154425"/>
          <w:tblCellSpacing w:w="0" w:type="dxa"/>
        </w:trPr>
        <w:tc>
          <w:tcPr>
            <w:tcW w:w="0" w:type="auto"/>
            <w:vAlign w:val="center"/>
            <w:hideMark/>
          </w:tcPr>
          <w:p w:rsidR="003C1D4E" w:rsidRDefault="004E63CA">
            <w:pPr>
              <w:divId w:val="643119250"/>
            </w:pPr>
            <w:r>
              <w:rPr>
                <w:rStyle w:val="style4"/>
                <w:rFonts w:hint="eastAsia"/>
              </w:rPr>
              <w:t>毒性及其标识：</w:t>
            </w:r>
            <w:r>
              <w:rPr>
                <w:rFonts w:hint="eastAsia"/>
              </w:rPr>
              <w:t xml:space="preserve"> </w:t>
            </w:r>
            <w:r>
              <w:rPr>
                <w:noProof/>
              </w:rPr>
              <w:drawing>
                <wp:inline distT="0" distB="0" distL="0" distR="0" wp14:anchorId="6B9FD4D7" wp14:editId="6DB530D7">
                  <wp:extent cx="476250" cy="323850"/>
                  <wp:effectExtent l="0" t="0" r="0" b="0"/>
                  <wp:docPr id="154" name="图片 1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607154425"/>
          <w:tblCellSpacing w:w="0" w:type="dxa"/>
        </w:trPr>
        <w:tc>
          <w:tcPr>
            <w:tcW w:w="0" w:type="auto"/>
            <w:vAlign w:val="center"/>
            <w:hideMark/>
          </w:tcPr>
          <w:p w:rsidR="003C1D4E" w:rsidRDefault="004E63CA">
            <w:r>
              <w:rPr>
                <w:rStyle w:val="style4"/>
                <w:rFonts w:hint="eastAsia"/>
              </w:rPr>
              <w:t>总有效成分含量：</w:t>
            </w:r>
            <w:r>
              <w:rPr>
                <w:rFonts w:hint="eastAsia"/>
              </w:rPr>
              <w:t>2.1%</w:t>
            </w:r>
          </w:p>
        </w:tc>
      </w:tr>
      <w:tr w:rsidR="003C1D4E">
        <w:trPr>
          <w:divId w:val="1607154425"/>
          <w:tblCellSpacing w:w="0" w:type="dxa"/>
        </w:trPr>
        <w:tc>
          <w:tcPr>
            <w:tcW w:w="0" w:type="auto"/>
            <w:vAlign w:val="center"/>
            <w:hideMark/>
          </w:tcPr>
          <w:p w:rsidR="003C1D4E" w:rsidRDefault="004E63CA">
            <w:pPr>
              <w:divId w:val="1366057910"/>
            </w:pPr>
            <w:r>
              <w:rPr>
                <w:rFonts w:hint="eastAsia"/>
              </w:rPr>
              <w:t xml:space="preserve">有效成分及其含量： </w:t>
            </w:r>
          </w:p>
          <w:p w:rsidR="003C1D4E" w:rsidRDefault="004E63CA">
            <w:r>
              <w:rPr>
                <w:rFonts w:hint="eastAsia"/>
              </w:rPr>
              <w:t xml:space="preserve">    阿维菌素0.1%    氯氰菊酯2%    </w:t>
            </w:r>
          </w:p>
        </w:tc>
      </w:tr>
      <w:tr w:rsidR="003C1D4E">
        <w:trPr>
          <w:divId w:val="1607154425"/>
          <w:tblCellSpacing w:w="0" w:type="dxa"/>
        </w:trPr>
        <w:tc>
          <w:tcPr>
            <w:tcW w:w="0" w:type="auto"/>
            <w:vAlign w:val="center"/>
            <w:hideMark/>
          </w:tcPr>
          <w:p w:rsidR="003C1D4E" w:rsidRDefault="004E63CA">
            <w:pPr>
              <w:divId w:val="178087922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70"/>
                      <w:attr w:name="UnitName" w:val="克"/>
                    </w:smartTagPr>
                    <w:r>
                      <w:rPr>
                        <w:rStyle w:val="style7"/>
                        <w:rFonts w:hint="eastAsia"/>
                      </w:rPr>
                      <w:t>-70克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0715442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1.本品于小菜蛾三龄期防治，注意喷雾均匀。2.本品在甘蓝、萝卜、小油菜上的安全间隔期为3天、7天、5天，每季作物最多使用2次。</w:t>
            </w:r>
          </w:p>
        </w:tc>
      </w:tr>
      <w:tr w:rsidR="003C1D4E">
        <w:trPr>
          <w:divId w:val="160715442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本品是生物杀虫剂，具有触杀和胃毒作用，能促进药剂穿透抗性害虫体表及腊质层，直达靶标。对十字花科蔬菜小菜蛾有较好的防治效果。</w:t>
            </w:r>
          </w:p>
        </w:tc>
      </w:tr>
      <w:tr w:rsidR="003C1D4E">
        <w:trPr>
          <w:divId w:val="160715442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鱼有毒，不要将药液直接喷洒至水或水源处。（2）本品对蜜蜂、禽鸟、家蚕及水生动物毒性较高，应注意保护有益动物，开花植物花期及蚕室、桑园禁用。（3）本品不可与呈碱性的农药等物质混合使用。（4） 使用本品时应穿戴防护服和手套，避免吸入药液。施药期间不可吃东西和饮水。施药后应及时洗手和洗脸。（5）本品对瓜类、莴苣苗期有药害，应避免飘移到上述作物上。（6）孕妇及哺乳期妇女禁止接触本品。（7）用过的容器应妥善处理，不可做他用，也不可随意丢弃。</w:t>
            </w:r>
          </w:p>
        </w:tc>
      </w:tr>
      <w:tr w:rsidR="003C1D4E">
        <w:trPr>
          <w:divId w:val="160715442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中毒症状表现为抽搐、痉挛、恶心、呕吐等。 不慎吸入，应将病人移至空气流通处。不慎接触皮肤或溅入眼睛，应用大量清水冲洗至少15分钟。大量吞服时可洗胃，不能催吐。不慎中毒，请送医院，首先判断引起中毒的主要原因，对症治疗。本品无特殊解毒剂，可对症治疗。</w:t>
            </w:r>
          </w:p>
        </w:tc>
      </w:tr>
      <w:tr w:rsidR="003C1D4E">
        <w:trPr>
          <w:divId w:val="160715442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3C1D4E">
        <w:trPr>
          <w:divId w:val="160715442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0715442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62871077"/>
          <w:tblCellSpacing w:w="0" w:type="dxa"/>
        </w:trPr>
        <w:tc>
          <w:tcPr>
            <w:tcW w:w="0" w:type="auto"/>
            <w:vAlign w:val="center"/>
            <w:hideMark/>
          </w:tcPr>
          <w:p w:rsidR="003C1D4E" w:rsidRDefault="004E63CA">
            <w:r>
              <w:rPr>
                <w:rStyle w:val="style4"/>
                <w:rFonts w:hint="eastAsia"/>
              </w:rPr>
              <w:t>登记证号：</w:t>
            </w:r>
            <w:r>
              <w:rPr>
                <w:rFonts w:hint="eastAsia"/>
              </w:rPr>
              <w:t>PD20093993</w:t>
            </w:r>
          </w:p>
        </w:tc>
      </w:tr>
      <w:tr w:rsidR="003C1D4E">
        <w:trPr>
          <w:divId w:val="1062871077"/>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1062871077"/>
          <w:tblCellSpacing w:w="0" w:type="dxa"/>
        </w:trPr>
        <w:tc>
          <w:tcPr>
            <w:tcW w:w="0" w:type="auto"/>
            <w:vAlign w:val="center"/>
            <w:hideMark/>
          </w:tcPr>
          <w:p w:rsidR="003C1D4E" w:rsidRDefault="004E63CA">
            <w:r>
              <w:rPr>
                <w:rStyle w:val="style4"/>
                <w:rFonts w:hint="eastAsia"/>
              </w:rPr>
              <w:t>农药名称：</w:t>
            </w:r>
            <w:r>
              <w:rPr>
                <w:rFonts w:hint="eastAsia"/>
              </w:rPr>
              <w:t>溴氰 ·敌敌畏</w:t>
            </w:r>
          </w:p>
        </w:tc>
      </w:tr>
      <w:tr w:rsidR="003C1D4E">
        <w:trPr>
          <w:divId w:val="1062871077"/>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062871077"/>
          <w:tblCellSpacing w:w="0" w:type="dxa"/>
        </w:trPr>
        <w:tc>
          <w:tcPr>
            <w:tcW w:w="0" w:type="auto"/>
            <w:vAlign w:val="center"/>
            <w:hideMark/>
          </w:tcPr>
          <w:p w:rsidR="003C1D4E" w:rsidRDefault="004E63CA">
            <w:pPr>
              <w:divId w:val="88476020"/>
            </w:pPr>
            <w:r>
              <w:rPr>
                <w:rStyle w:val="style4"/>
                <w:rFonts w:hint="eastAsia"/>
              </w:rPr>
              <w:t>毒性及其标识：</w:t>
            </w:r>
            <w:r>
              <w:rPr>
                <w:rFonts w:hint="eastAsia"/>
              </w:rPr>
              <w:t xml:space="preserve"> 中等毒 </w:t>
            </w:r>
          </w:p>
        </w:tc>
      </w:tr>
      <w:tr w:rsidR="003C1D4E">
        <w:trPr>
          <w:divId w:val="1062871077"/>
          <w:tblCellSpacing w:w="0" w:type="dxa"/>
        </w:trPr>
        <w:tc>
          <w:tcPr>
            <w:tcW w:w="0" w:type="auto"/>
            <w:vAlign w:val="center"/>
            <w:hideMark/>
          </w:tcPr>
          <w:p w:rsidR="003C1D4E" w:rsidRDefault="004E63CA">
            <w:r>
              <w:rPr>
                <w:rStyle w:val="style4"/>
                <w:rFonts w:hint="eastAsia"/>
              </w:rPr>
              <w:t>总有效成分含量：</w:t>
            </w:r>
            <w:r>
              <w:rPr>
                <w:rFonts w:hint="eastAsia"/>
              </w:rPr>
              <w:t>20.5%</w:t>
            </w:r>
          </w:p>
        </w:tc>
      </w:tr>
      <w:tr w:rsidR="003C1D4E">
        <w:trPr>
          <w:divId w:val="1062871077"/>
          <w:tblCellSpacing w:w="0" w:type="dxa"/>
        </w:trPr>
        <w:tc>
          <w:tcPr>
            <w:tcW w:w="0" w:type="auto"/>
            <w:vAlign w:val="center"/>
            <w:hideMark/>
          </w:tcPr>
          <w:p w:rsidR="003C1D4E" w:rsidRDefault="004E63CA">
            <w:pPr>
              <w:divId w:val="560751046"/>
            </w:pPr>
            <w:r>
              <w:rPr>
                <w:rFonts w:hint="eastAsia"/>
              </w:rPr>
              <w:t xml:space="preserve">有效成分及其含量： </w:t>
            </w:r>
          </w:p>
          <w:p w:rsidR="003C1D4E" w:rsidRDefault="004E63CA">
            <w:r>
              <w:rPr>
                <w:rFonts w:hint="eastAsia"/>
              </w:rPr>
              <w:t xml:space="preserve">    溴氰菊酯0.5%    敌敌畏20%    </w:t>
            </w:r>
          </w:p>
        </w:tc>
      </w:tr>
      <w:tr w:rsidR="003C1D4E">
        <w:trPr>
          <w:divId w:val="1062871077"/>
          <w:tblCellSpacing w:w="0" w:type="dxa"/>
        </w:trPr>
        <w:tc>
          <w:tcPr>
            <w:tcW w:w="0" w:type="auto"/>
            <w:vAlign w:val="center"/>
            <w:hideMark/>
          </w:tcPr>
          <w:p w:rsidR="003C1D4E" w:rsidRDefault="004E63CA">
            <w:pPr>
              <w:divId w:val="208282841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w:t>
                  </w:r>
                  <w:smartTag w:uri="urn:schemas-microsoft-com:office:smarttags" w:element="chmetcnv">
                    <w:smartTagPr>
                      <w:attr w:name="TCSC" w:val="0"/>
                      <w:attr w:name="NumberType" w:val="1"/>
                      <w:attr w:name="Negative" w:val="True"/>
                      <w:attr w:name="HasSpace" w:val="False"/>
                      <w:attr w:name="SourceValue" w:val="120"/>
                      <w:attr w:name="UnitName" w:val="克"/>
                    </w:smartTagPr>
                    <w:r>
                      <w:rPr>
                        <w:rStyle w:val="style7"/>
                        <w:rFonts w:hint="eastAsia"/>
                      </w:rPr>
                      <w:t>-120克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6287107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1.于棉花棉蚜幼蚜出发期用本品每亩80</w:t>
            </w:r>
            <w:smartTag w:uri="urn:schemas-microsoft-com:office:smarttags" w:element="chmetcnv">
              <w:smartTagPr>
                <w:attr w:name="TCSC" w:val="0"/>
                <w:attr w:name="NumberType" w:val="1"/>
                <w:attr w:name="Negative" w:val="True"/>
                <w:attr w:name="HasSpace" w:val="False"/>
                <w:attr w:name="SourceValue" w:val="120"/>
                <w:attr w:name="UnitName" w:val="克"/>
              </w:smartTagPr>
              <w:r>
                <w:rPr>
                  <w:rStyle w:val="style7"/>
                  <w:rFonts w:hint="eastAsia"/>
                </w:rPr>
                <w:t>-120克</w:t>
              </w:r>
            </w:smartTag>
            <w:r>
              <w:rPr>
                <w:rStyle w:val="style7"/>
                <w:rFonts w:hint="eastAsia"/>
              </w:rPr>
              <w:t>兑水</w:t>
            </w:r>
            <w:smartTag w:uri="urn:schemas-microsoft-com:office:smarttags" w:element="chmetcnv">
              <w:smartTagPr>
                <w:attr w:name="TCSC" w:val="0"/>
                <w:attr w:name="NumberType" w:val="1"/>
                <w:attr w:name="Negative" w:val="False"/>
                <w:attr w:name="HasSpace" w:val="False"/>
                <w:attr w:name="SourceValue" w:val="60"/>
                <w:attr w:name="UnitName" w:val="升"/>
              </w:smartTagPr>
              <w:r>
                <w:rPr>
                  <w:rStyle w:val="style7"/>
                  <w:rFonts w:hint="eastAsia"/>
                </w:rPr>
                <w:t>60升</w:t>
              </w:r>
            </w:smartTag>
            <w:r>
              <w:rPr>
                <w:rStyle w:val="style7"/>
                <w:rFonts w:hint="eastAsia"/>
              </w:rPr>
              <w:t>稀释喷雾均匀。2.本品安全间隔期为14天，每季最多使用3次。</w:t>
            </w:r>
          </w:p>
        </w:tc>
      </w:tr>
      <w:tr w:rsidR="003C1D4E">
        <w:trPr>
          <w:divId w:val="106287107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本品由敌敌畏与溴氰菊酯两种有效成分组成，该药具有触杀、胃毒、熏蒸作用，并对害虫有一定的驱避和拒食作用；是一种杀虫剂，对防治棉花蚜虫效果良好。</w:t>
            </w:r>
          </w:p>
        </w:tc>
      </w:tr>
      <w:tr w:rsidR="003C1D4E">
        <w:trPr>
          <w:divId w:val="106287107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1.本品不可与碱性农药等物质混用。 2.不能在桑园、鱼塘、河流、养蜂场等处及其周围使用，以免对蚕、蜂、水生生物等有益生物产生毒害。 3.棉田周围有玉米、豆类和瓜类时，施药应避免污染。 4.使用本品时应穿戴防护服和手套，避免吸入药液。施药期间不能吃东西和饮水。施药后应及时洗手和洗脸。 5.建议与其他作用机制不同的杀虫剂轮换使用，以延缓抗性。 6.孕妇及哺乳期妇女禁止接触。 7.用过的容器应妥善处理，不可做他用，也不可随意丢弃。</w:t>
            </w:r>
          </w:p>
        </w:tc>
      </w:tr>
      <w:tr w:rsidR="003C1D4E">
        <w:trPr>
          <w:divId w:val="106287107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中毒症状表现为昏迷、抽搐、呼吸困难和肺水肿。皮肤污染后应尽快用碱性液体或清水冲洗，误服者迅速催吐、洗胃。治疗以阿托品为主，且不易过早停药，防止病情反复和猝死。</w:t>
            </w:r>
          </w:p>
        </w:tc>
      </w:tr>
      <w:tr w:rsidR="003C1D4E">
        <w:trPr>
          <w:divId w:val="106287107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本品应贮存在干燥、阴凉、通风、防雨处。远离火源或热源。置儿童触及不到之处，并加锁。不能与食品、饮料、粮食、饲料等混合储运。</w:t>
            </w:r>
          </w:p>
        </w:tc>
      </w:tr>
      <w:tr w:rsidR="003C1D4E">
        <w:trPr>
          <w:divId w:val="106287107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6287107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42506010"/>
          <w:tblCellSpacing w:w="0" w:type="dxa"/>
        </w:trPr>
        <w:tc>
          <w:tcPr>
            <w:tcW w:w="0" w:type="auto"/>
            <w:vAlign w:val="center"/>
            <w:hideMark/>
          </w:tcPr>
          <w:p w:rsidR="003C1D4E" w:rsidRDefault="004E63CA">
            <w:r>
              <w:rPr>
                <w:rStyle w:val="style4"/>
                <w:rFonts w:hint="eastAsia"/>
              </w:rPr>
              <w:t>登记证号：</w:t>
            </w:r>
            <w:r>
              <w:rPr>
                <w:rFonts w:hint="eastAsia"/>
              </w:rPr>
              <w:t>PD20090043</w:t>
            </w:r>
          </w:p>
        </w:tc>
      </w:tr>
      <w:tr w:rsidR="003C1D4E">
        <w:trPr>
          <w:divId w:val="1142506010"/>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142506010"/>
          <w:tblCellSpacing w:w="0" w:type="dxa"/>
        </w:trPr>
        <w:tc>
          <w:tcPr>
            <w:tcW w:w="0" w:type="auto"/>
            <w:vAlign w:val="center"/>
            <w:hideMark/>
          </w:tcPr>
          <w:p w:rsidR="003C1D4E" w:rsidRDefault="004E63CA">
            <w:r>
              <w:rPr>
                <w:rStyle w:val="style4"/>
                <w:rFonts w:hint="eastAsia"/>
              </w:rPr>
              <w:t>农药名称：</w:t>
            </w:r>
            <w:r>
              <w:rPr>
                <w:rFonts w:hint="eastAsia"/>
              </w:rPr>
              <w:t>丙溴磷</w:t>
            </w:r>
          </w:p>
        </w:tc>
      </w:tr>
      <w:tr w:rsidR="003C1D4E">
        <w:trPr>
          <w:divId w:val="1142506010"/>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142506010"/>
          <w:tblCellSpacing w:w="0" w:type="dxa"/>
        </w:trPr>
        <w:tc>
          <w:tcPr>
            <w:tcW w:w="0" w:type="auto"/>
            <w:vAlign w:val="center"/>
            <w:hideMark/>
          </w:tcPr>
          <w:p w:rsidR="003C1D4E" w:rsidRDefault="004E63CA">
            <w:pPr>
              <w:divId w:val="262230550"/>
            </w:pPr>
            <w:r>
              <w:rPr>
                <w:rStyle w:val="style4"/>
                <w:rFonts w:hint="eastAsia"/>
              </w:rPr>
              <w:t>毒性及其标识：</w:t>
            </w:r>
            <w:r>
              <w:rPr>
                <w:rFonts w:hint="eastAsia"/>
              </w:rPr>
              <w:t xml:space="preserve"> </w:t>
            </w:r>
            <w:r>
              <w:rPr>
                <w:noProof/>
              </w:rPr>
              <w:drawing>
                <wp:inline distT="0" distB="0" distL="0" distR="0" wp14:anchorId="5B1FA828" wp14:editId="6882F0B4">
                  <wp:extent cx="476250" cy="323850"/>
                  <wp:effectExtent l="0" t="0" r="0" b="0"/>
                  <wp:docPr id="155" name="图片 15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142506010"/>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1142506010"/>
          <w:tblCellSpacing w:w="0" w:type="dxa"/>
        </w:trPr>
        <w:tc>
          <w:tcPr>
            <w:tcW w:w="0" w:type="auto"/>
            <w:vAlign w:val="center"/>
            <w:hideMark/>
          </w:tcPr>
          <w:p w:rsidR="003C1D4E" w:rsidRDefault="004E63CA">
            <w:pPr>
              <w:divId w:val="659508338"/>
            </w:pPr>
            <w:r>
              <w:rPr>
                <w:rFonts w:hint="eastAsia"/>
              </w:rPr>
              <w:t xml:space="preserve">有效成分及其含量： </w:t>
            </w:r>
          </w:p>
          <w:p w:rsidR="003C1D4E" w:rsidRDefault="004E63CA">
            <w:r>
              <w:rPr>
                <w:rFonts w:hint="eastAsia"/>
              </w:rPr>
              <w:t xml:space="preserve">    丙溴磷50%    </w:t>
            </w:r>
          </w:p>
        </w:tc>
      </w:tr>
      <w:tr w:rsidR="003C1D4E">
        <w:trPr>
          <w:divId w:val="1142506010"/>
          <w:tblCellSpacing w:w="0" w:type="dxa"/>
        </w:trPr>
        <w:tc>
          <w:tcPr>
            <w:tcW w:w="0" w:type="auto"/>
            <w:vAlign w:val="center"/>
            <w:hideMark/>
          </w:tcPr>
          <w:p w:rsidR="003C1D4E" w:rsidRDefault="004E63CA">
            <w:pPr>
              <w:divId w:val="129725020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64</w:t>
                  </w:r>
                  <w:smartTag w:uri="urn:schemas-microsoft-com:office:smarttags" w:element="chmetcnv">
                    <w:smartTagPr>
                      <w:attr w:name="TCSC" w:val="0"/>
                      <w:attr w:name="NumberType" w:val="1"/>
                      <w:attr w:name="Negative" w:val="True"/>
                      <w:attr w:name="HasSpace" w:val="False"/>
                      <w:attr w:name="SourceValue" w:val="80"/>
                      <w:attr w:name="UnitName" w:val="克"/>
                    </w:smartTagPr>
                    <w:r>
                      <w:rPr>
                        <w:rStyle w:val="style7"/>
                        <w:rFonts w:hint="eastAsia"/>
                      </w:rPr>
                      <w:t>-80克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14250601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在棉花棉铃虫卵孵盛期均匀喷雾。安全间隔期：7天。每季最多使用3次。</w:t>
            </w:r>
          </w:p>
        </w:tc>
      </w:tr>
      <w:tr w:rsidR="003C1D4E">
        <w:trPr>
          <w:divId w:val="114250601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本品具有较强的触杀、胃毒及熏蒸作用，持效性及速效性均较明显，对棉铃虫防效较好。</w:t>
            </w:r>
          </w:p>
        </w:tc>
      </w:tr>
      <w:tr w:rsidR="003C1D4E">
        <w:trPr>
          <w:divId w:val="114250601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农药混用，可与其他作用机制不同的杀虫剂轮换使用。2、对鱼、蜜蜂和家蚕有毒，水源区、蜜蜂作物花期、桑园及蚕室附近禁止使用。清洗喷药器械或弃置废料时，应避免药液流入湖泊、河流或鱼塘中。3、用过的容器应妥善处理，不可做它用，也不可随意丢弃。4、施药时应戴口罩、手套，穿防护服，严禁吸烟和饮食，不得迎风施药，避免身体直接接触药液。施药后应彻底清洗裸露的皮肤和衣服。避免溅及眼睛，皮肤和衣服。5、孕妇及哺乳期妇女避免接触该药剂。</w:t>
            </w:r>
          </w:p>
        </w:tc>
      </w:tr>
      <w:tr w:rsidR="003C1D4E">
        <w:trPr>
          <w:divId w:val="114250601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接触部位皮肤感到刺痛，全身不适、头痛、头昏、呕吐、抽搐，重者抽搐或惊厥、昏迷、休克、呼吸困难等。1、如药液溅到皮肤，请立即用肥皂和清水冲洗。2、如药液溅到眼内，应用足量清水冲洗至少15分钟，并请医生诊治。3、误服：中毒后应立即就医、对症治疗。解毒药：阿托品。</w:t>
            </w:r>
          </w:p>
        </w:tc>
      </w:tr>
      <w:tr w:rsidR="003C1D4E">
        <w:trPr>
          <w:divId w:val="114250601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的地方。2、远离家禽，不能与食品、饮料、粮食、饲料和种子混合贮存运输。3、远离儿童，贮存于儿童触及不到的地方并加锁存放。4、本品易燃，远离火种、火源。</w:t>
            </w:r>
          </w:p>
        </w:tc>
      </w:tr>
      <w:tr w:rsidR="003C1D4E">
        <w:trPr>
          <w:divId w:val="114250601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4250601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11342957"/>
          <w:tblCellSpacing w:w="0" w:type="dxa"/>
        </w:trPr>
        <w:tc>
          <w:tcPr>
            <w:tcW w:w="0" w:type="auto"/>
            <w:vAlign w:val="center"/>
            <w:hideMark/>
          </w:tcPr>
          <w:p w:rsidR="003C1D4E" w:rsidRDefault="004E63CA">
            <w:r>
              <w:rPr>
                <w:rStyle w:val="style4"/>
                <w:rFonts w:hint="eastAsia"/>
              </w:rPr>
              <w:t>登记证号：</w:t>
            </w:r>
            <w:r>
              <w:rPr>
                <w:rFonts w:hint="eastAsia"/>
              </w:rPr>
              <w:t>PD20090114</w:t>
            </w:r>
          </w:p>
        </w:tc>
      </w:tr>
      <w:tr w:rsidR="003C1D4E">
        <w:trPr>
          <w:divId w:val="711342957"/>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711342957"/>
          <w:tblCellSpacing w:w="0" w:type="dxa"/>
        </w:trPr>
        <w:tc>
          <w:tcPr>
            <w:tcW w:w="0" w:type="auto"/>
            <w:vAlign w:val="center"/>
            <w:hideMark/>
          </w:tcPr>
          <w:p w:rsidR="003C1D4E" w:rsidRDefault="004E63CA">
            <w:r>
              <w:rPr>
                <w:rStyle w:val="style4"/>
                <w:rFonts w:hint="eastAsia"/>
              </w:rPr>
              <w:t>农药名称：</w:t>
            </w:r>
            <w:r>
              <w:rPr>
                <w:rFonts w:hint="eastAsia"/>
              </w:rPr>
              <w:t>吡虫·异丙威</w:t>
            </w:r>
          </w:p>
        </w:tc>
      </w:tr>
      <w:tr w:rsidR="003C1D4E">
        <w:trPr>
          <w:divId w:val="711342957"/>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711342957"/>
          <w:tblCellSpacing w:w="0" w:type="dxa"/>
        </w:trPr>
        <w:tc>
          <w:tcPr>
            <w:tcW w:w="0" w:type="auto"/>
            <w:vAlign w:val="center"/>
            <w:hideMark/>
          </w:tcPr>
          <w:p w:rsidR="003C1D4E" w:rsidRDefault="004E63CA">
            <w:pPr>
              <w:divId w:val="330301808"/>
            </w:pPr>
            <w:r>
              <w:rPr>
                <w:rStyle w:val="style4"/>
                <w:rFonts w:hint="eastAsia"/>
              </w:rPr>
              <w:t>毒性及其标识：</w:t>
            </w:r>
            <w:r>
              <w:rPr>
                <w:rFonts w:hint="eastAsia"/>
              </w:rPr>
              <w:t xml:space="preserve"> </w:t>
            </w:r>
            <w:r>
              <w:rPr>
                <w:noProof/>
              </w:rPr>
              <w:drawing>
                <wp:inline distT="0" distB="0" distL="0" distR="0" wp14:anchorId="025911FF" wp14:editId="2E1406A1">
                  <wp:extent cx="476250" cy="323850"/>
                  <wp:effectExtent l="0" t="0" r="0" b="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11342957"/>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711342957"/>
          <w:tblCellSpacing w:w="0" w:type="dxa"/>
        </w:trPr>
        <w:tc>
          <w:tcPr>
            <w:tcW w:w="0" w:type="auto"/>
            <w:vAlign w:val="center"/>
            <w:hideMark/>
          </w:tcPr>
          <w:p w:rsidR="003C1D4E" w:rsidRDefault="004E63CA">
            <w:pPr>
              <w:divId w:val="1015304971"/>
            </w:pPr>
            <w:r>
              <w:rPr>
                <w:rFonts w:hint="eastAsia"/>
              </w:rPr>
              <w:t xml:space="preserve">有效成分及其含量： </w:t>
            </w:r>
          </w:p>
          <w:p w:rsidR="003C1D4E" w:rsidRDefault="004E63CA">
            <w:r>
              <w:rPr>
                <w:rFonts w:hint="eastAsia"/>
              </w:rPr>
              <w:t xml:space="preserve">    吡虫啉3%    异丙威27%    </w:t>
            </w:r>
          </w:p>
        </w:tc>
      </w:tr>
      <w:tr w:rsidR="003C1D4E">
        <w:trPr>
          <w:divId w:val="711342957"/>
          <w:tblCellSpacing w:w="0" w:type="dxa"/>
        </w:trPr>
        <w:tc>
          <w:tcPr>
            <w:tcW w:w="0" w:type="auto"/>
            <w:vAlign w:val="center"/>
            <w:hideMark/>
          </w:tcPr>
          <w:p w:rsidR="003C1D4E" w:rsidRDefault="004E63CA">
            <w:pPr>
              <w:divId w:val="177282020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1134295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在稻飞虱低龄若虫始盛期施药，对水30～50升喷雾，重点喷施植株中下部。大风天或预计1小时内降雨，请勿施药。安全间隔期：20天。每季节最多用2次。</w:t>
            </w:r>
          </w:p>
        </w:tc>
      </w:tr>
      <w:tr w:rsidR="003C1D4E">
        <w:trPr>
          <w:divId w:val="71134295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本品是吡虫啉和异丙威复配制剂，对水稻飞虱具有极强的速效性和持效性。</w:t>
            </w:r>
          </w:p>
        </w:tc>
      </w:tr>
      <w:tr w:rsidR="003C1D4E">
        <w:trPr>
          <w:divId w:val="71134295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鱼类等水生生物、家蚕有毒，施药期间应避免对周围蜂群的影响、开花植物花期、蚕室和桑园附近禁用。瓢虫等天敌放飞区域禁用。养鱼稻田慎用。远离水产养殖区施药，禁止在河塘等水体中清洗施药器具。2、本品对皮肤、眼睛有刺激，使用时应穿戴好防护用品，严禁吸烟和饮食，不得迎风施药，避免直接接触药液，防止由口鼻吸入。3、施药后应清洗手、脸及身体被污染部分和衣服。4、清洗喷药器械或弃置废料时，洗涤水不可流入鱼塘，河道，以免污染水源。5、使用过的空容器应妥善处理，不可</w:t>
            </w:r>
            <w:r w:rsidR="00010B81">
              <w:rPr>
                <w:rStyle w:val="style7"/>
                <w:rFonts w:hint="eastAsia"/>
              </w:rPr>
              <w:t>挪作他用</w:t>
            </w:r>
            <w:r>
              <w:rPr>
                <w:rStyle w:val="style7"/>
                <w:rFonts w:hint="eastAsia"/>
              </w:rPr>
              <w:t>，焚烧或深埋，或咨询当地环保部门。6、避免孕妇及哺乳期妇女接触。</w:t>
            </w:r>
          </w:p>
        </w:tc>
      </w:tr>
      <w:tr w:rsidR="003C1D4E">
        <w:trPr>
          <w:divId w:val="71134295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吡虫啉对眼有轻微刺激作用。异丙威：头昏、头痛、乏力、面色苍白、呕吐、多汗、流涎、瞳孔缩小，视力模糊。严重者出现血压下降、意识不清，呼吸困难等。中毒症状出现快，一般几分钟至1小时即表现出来。1、如药液溅到皮肤，请立即用肥皂和清水冲洗。2、如药液溅到眼内，应用足量清水冲洗至少15分钟，并请医生诊治。3、误服中毒，立即携本标签送医院对症治疗。吡虫啉无特殊解毒剂，可对症治疗。异丙威解毒药剂：阿托品。</w:t>
            </w:r>
          </w:p>
        </w:tc>
      </w:tr>
      <w:tr w:rsidR="003C1D4E">
        <w:trPr>
          <w:divId w:val="71134295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1、产品密封后存放在阴凉、干燥、通风处，不要直接置于阳光下，或过热的地方。2、远离家禽，不能与食品、饮料、粮食、饲料和种子混合贮运。3、远离儿童，贮存于儿童触及不到的地方并加锁保存。</w:t>
            </w:r>
          </w:p>
        </w:tc>
      </w:tr>
      <w:tr w:rsidR="003C1D4E">
        <w:trPr>
          <w:divId w:val="71134295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1134295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26993582"/>
          <w:tblCellSpacing w:w="0" w:type="dxa"/>
        </w:trPr>
        <w:tc>
          <w:tcPr>
            <w:tcW w:w="0" w:type="auto"/>
            <w:vAlign w:val="center"/>
            <w:hideMark/>
          </w:tcPr>
          <w:p w:rsidR="003C1D4E" w:rsidRDefault="004E63CA">
            <w:r>
              <w:rPr>
                <w:rStyle w:val="style4"/>
                <w:rFonts w:hint="eastAsia"/>
              </w:rPr>
              <w:t>登记证号：</w:t>
            </w:r>
            <w:r>
              <w:rPr>
                <w:rFonts w:hint="eastAsia"/>
              </w:rPr>
              <w:t>PD20091266</w:t>
            </w:r>
          </w:p>
        </w:tc>
      </w:tr>
      <w:tr w:rsidR="003C1D4E">
        <w:trPr>
          <w:divId w:val="1426993582"/>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426993582"/>
          <w:tblCellSpacing w:w="0" w:type="dxa"/>
        </w:trPr>
        <w:tc>
          <w:tcPr>
            <w:tcW w:w="0" w:type="auto"/>
            <w:vAlign w:val="center"/>
            <w:hideMark/>
          </w:tcPr>
          <w:p w:rsidR="003C1D4E" w:rsidRDefault="004E63CA">
            <w:r>
              <w:rPr>
                <w:rStyle w:val="style4"/>
                <w:rFonts w:hint="eastAsia"/>
              </w:rPr>
              <w:t>农药名称：</w:t>
            </w:r>
            <w:r>
              <w:rPr>
                <w:rFonts w:hint="eastAsia"/>
              </w:rPr>
              <w:t>硫双威</w:t>
            </w:r>
          </w:p>
        </w:tc>
      </w:tr>
      <w:tr w:rsidR="003C1D4E">
        <w:trPr>
          <w:divId w:val="1426993582"/>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426993582"/>
          <w:tblCellSpacing w:w="0" w:type="dxa"/>
        </w:trPr>
        <w:tc>
          <w:tcPr>
            <w:tcW w:w="0" w:type="auto"/>
            <w:vAlign w:val="center"/>
            <w:hideMark/>
          </w:tcPr>
          <w:p w:rsidR="003C1D4E" w:rsidRDefault="004E63CA">
            <w:pPr>
              <w:divId w:val="1742748002"/>
            </w:pPr>
            <w:r>
              <w:rPr>
                <w:rStyle w:val="style4"/>
                <w:rFonts w:hint="eastAsia"/>
              </w:rPr>
              <w:t>毒性及其标识：</w:t>
            </w:r>
            <w:r>
              <w:rPr>
                <w:rFonts w:hint="eastAsia"/>
              </w:rPr>
              <w:t xml:space="preserve"> 中等毒 </w:t>
            </w:r>
          </w:p>
        </w:tc>
      </w:tr>
      <w:tr w:rsidR="003C1D4E">
        <w:trPr>
          <w:divId w:val="1426993582"/>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50"/>
                <w:attr w:name="UnitName" w:val="克"/>
              </w:smartTagPr>
              <w:r>
                <w:rPr>
                  <w:rFonts w:hint="eastAsia"/>
                </w:rPr>
                <w:t>350克</w:t>
              </w:r>
            </w:smartTag>
            <w:r>
              <w:rPr>
                <w:rFonts w:hint="eastAsia"/>
              </w:rPr>
              <w:t>/升</w:t>
            </w:r>
          </w:p>
        </w:tc>
      </w:tr>
      <w:tr w:rsidR="003C1D4E">
        <w:trPr>
          <w:divId w:val="1426993582"/>
          <w:tblCellSpacing w:w="0" w:type="dxa"/>
        </w:trPr>
        <w:tc>
          <w:tcPr>
            <w:tcW w:w="0" w:type="auto"/>
            <w:vAlign w:val="center"/>
            <w:hideMark/>
          </w:tcPr>
          <w:p w:rsidR="003C1D4E" w:rsidRDefault="004E63CA">
            <w:pPr>
              <w:divId w:val="244461172"/>
            </w:pPr>
            <w:r>
              <w:rPr>
                <w:rFonts w:hint="eastAsia"/>
              </w:rPr>
              <w:t xml:space="preserve">有效成分及其含量： </w:t>
            </w:r>
          </w:p>
          <w:p w:rsidR="003C1D4E" w:rsidRDefault="004E63CA">
            <w:r>
              <w:rPr>
                <w:rFonts w:hint="eastAsia"/>
              </w:rPr>
              <w:t>    硫双威</w:t>
            </w:r>
            <w:smartTag w:uri="urn:schemas-microsoft-com:office:smarttags" w:element="chmetcnv">
              <w:smartTagPr>
                <w:attr w:name="TCSC" w:val="0"/>
                <w:attr w:name="NumberType" w:val="1"/>
                <w:attr w:name="Negative" w:val="False"/>
                <w:attr w:name="HasSpace" w:val="False"/>
                <w:attr w:name="SourceValue" w:val="350"/>
                <w:attr w:name="UnitName" w:val="克"/>
              </w:smartTagPr>
              <w:r>
                <w:rPr>
                  <w:rFonts w:hint="eastAsia"/>
                </w:rPr>
                <w:t>350克</w:t>
              </w:r>
            </w:smartTag>
            <w:r>
              <w:rPr>
                <w:rFonts w:hint="eastAsia"/>
              </w:rPr>
              <w:t xml:space="preserve">/升    </w:t>
            </w:r>
          </w:p>
        </w:tc>
      </w:tr>
      <w:tr w:rsidR="003C1D4E">
        <w:trPr>
          <w:divId w:val="1426993582"/>
          <w:tblCellSpacing w:w="0" w:type="dxa"/>
        </w:trPr>
        <w:tc>
          <w:tcPr>
            <w:tcW w:w="0" w:type="auto"/>
            <w:vAlign w:val="center"/>
            <w:hideMark/>
          </w:tcPr>
          <w:p w:rsidR="003C1D4E" w:rsidRDefault="004E63CA">
            <w:pPr>
              <w:divId w:val="7047966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2699358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防治棉花棉铃虫：亩剂量兑水40</w:t>
            </w:r>
            <w:smartTag w:uri="urn:schemas-microsoft-com:office:smarttags" w:element="chmetcnv">
              <w:smartTagPr>
                <w:attr w:name="TCSC" w:val="0"/>
                <w:attr w:name="NumberType" w:val="1"/>
                <w:attr w:name="Negative" w:val="True"/>
                <w:attr w:name="HasSpace" w:val="False"/>
                <w:attr w:name="SourceValue" w:val="50"/>
                <w:attr w:name="UnitName" w:val="升"/>
              </w:smartTagPr>
              <w:r>
                <w:rPr>
                  <w:rStyle w:val="style7"/>
                  <w:rFonts w:hint="eastAsia"/>
                </w:rPr>
                <w:t>-50升</w:t>
              </w:r>
            </w:smartTag>
            <w:r>
              <w:rPr>
                <w:rStyle w:val="style7"/>
                <w:rFonts w:hint="eastAsia"/>
              </w:rPr>
              <w:t>于低龄幼虫期，混匀后作叶面喷雾；在棉铃虫产卵比较集中，孵化相对整齐的情况下，于卵孵化盛期用药；如用于防治大龄棉铃虫幼虫，则应使用推荐剂量高量。安全间隔期：21天，每季最多用3次。</w:t>
            </w:r>
          </w:p>
        </w:tc>
      </w:tr>
      <w:tr w:rsidR="003C1D4E">
        <w:trPr>
          <w:divId w:val="142699358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本品是氨基甲酸酯类杀虫剂，具有杀幼虫、杀卵的特点。</w:t>
            </w:r>
          </w:p>
        </w:tc>
      </w:tr>
      <w:tr w:rsidR="003C1D4E">
        <w:trPr>
          <w:divId w:val="142699358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人、畜有毒，施药时应戴口罩、手套，穿保护性作业服，严禁吸烟和饮食，不得迎风施药，避免直接接触药液，防止由口鼻吸入，施药后应清洗手、脸及身体被污染部分和衣服。2、本品对蜜蜂、家蚕有毒，花期蜜源作物周围禁用，施药期间应密切注意对附近蜂群的影响，蚕室及桑园附近禁用；对鱼类等水生生物有毒，远离水产养殖区施药，禁止在河塘等水域内清洗施药器具。3、不能与碱性和强酸性农药混用，也不能与代森锌、代森锰锌混用。4、为延缓抗性的产生，建议该药剂与其它药剂进行交替使用。5、使用过的空包装不可挪用装其它东西，而应采取焚烧或者掩埋等方法，加以妥善处理。6、孕妇及哺乳期妇女切勿接触此药剂。</w:t>
            </w:r>
          </w:p>
        </w:tc>
      </w:tr>
      <w:tr w:rsidR="003C1D4E">
        <w:trPr>
          <w:divId w:val="142699358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昏、头痛、乏力、面色苍白、呕吐、多汗、流涎、瞳孔缩小、视力模糊。严重者出现血压下降、意识不清，皮肤出现接触性皮炎如风疹，局部红肿奇痒，眼结膜充血、流泪、胸闷、呼吸困难等。中毒症状出现快，一般几分钟至1小时即表现出来。急救措施：1、如药液溅到皮肤或眼睛，立即用肥皂和大量清水冲洗至少15分钟或请教内科医生。2、误服：应立即携此标签就医，解毒药为硫酸阿托品。</w:t>
            </w:r>
          </w:p>
        </w:tc>
      </w:tr>
      <w:tr w:rsidR="003C1D4E">
        <w:trPr>
          <w:divId w:val="142699358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1、本品应贮存在干燥、阴凉、通风、防雨处，远离火源或热源。2、置于儿童触及不到之处，并加锁。勿与食品、饮料、饲料等其它商品同贮同运。3、用过的包装物应妥善处理，不可做它用，也不可随意丢弃。</w:t>
            </w:r>
          </w:p>
        </w:tc>
      </w:tr>
      <w:tr w:rsidR="003C1D4E">
        <w:trPr>
          <w:divId w:val="142699358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2699358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016230300"/>
          <w:tblCellSpacing w:w="0" w:type="dxa"/>
        </w:trPr>
        <w:tc>
          <w:tcPr>
            <w:tcW w:w="0" w:type="auto"/>
            <w:vAlign w:val="center"/>
            <w:hideMark/>
          </w:tcPr>
          <w:p w:rsidR="003C1D4E" w:rsidRDefault="004E63CA">
            <w:r>
              <w:rPr>
                <w:rStyle w:val="style4"/>
                <w:rFonts w:hint="eastAsia"/>
              </w:rPr>
              <w:t>登记证号：</w:t>
            </w:r>
            <w:r>
              <w:rPr>
                <w:rFonts w:hint="eastAsia"/>
              </w:rPr>
              <w:t>PD20092200</w:t>
            </w:r>
          </w:p>
        </w:tc>
      </w:tr>
      <w:tr w:rsidR="003C1D4E">
        <w:trPr>
          <w:divId w:val="1016230300"/>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016230300"/>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1016230300"/>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016230300"/>
          <w:tblCellSpacing w:w="0" w:type="dxa"/>
        </w:trPr>
        <w:tc>
          <w:tcPr>
            <w:tcW w:w="0" w:type="auto"/>
            <w:vAlign w:val="center"/>
            <w:hideMark/>
          </w:tcPr>
          <w:p w:rsidR="003C1D4E" w:rsidRDefault="004E63CA">
            <w:pPr>
              <w:divId w:val="1292590868"/>
            </w:pPr>
            <w:r>
              <w:rPr>
                <w:rStyle w:val="style4"/>
                <w:rFonts w:hint="eastAsia"/>
              </w:rPr>
              <w:t>毒性及其标识：</w:t>
            </w:r>
            <w:r>
              <w:rPr>
                <w:rFonts w:hint="eastAsia"/>
              </w:rPr>
              <w:t xml:space="preserve"> </w:t>
            </w:r>
            <w:r>
              <w:rPr>
                <w:noProof/>
              </w:rPr>
              <w:drawing>
                <wp:inline distT="0" distB="0" distL="0" distR="0" wp14:anchorId="33264335" wp14:editId="5DED0A30">
                  <wp:extent cx="476250" cy="323850"/>
                  <wp:effectExtent l="0" t="0" r="0" b="0"/>
                  <wp:docPr id="157" name="图片 1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016230300"/>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80"/>
                <w:attr w:name="UnitName" w:val="克"/>
              </w:smartTagPr>
              <w:r>
                <w:rPr>
                  <w:rFonts w:hint="eastAsia"/>
                </w:rPr>
                <w:t>480克</w:t>
              </w:r>
            </w:smartTag>
            <w:r>
              <w:rPr>
                <w:rFonts w:hint="eastAsia"/>
              </w:rPr>
              <w:t>/升</w:t>
            </w:r>
          </w:p>
        </w:tc>
      </w:tr>
      <w:tr w:rsidR="003C1D4E">
        <w:trPr>
          <w:divId w:val="1016230300"/>
          <w:tblCellSpacing w:w="0" w:type="dxa"/>
        </w:trPr>
        <w:tc>
          <w:tcPr>
            <w:tcW w:w="0" w:type="auto"/>
            <w:vAlign w:val="center"/>
            <w:hideMark/>
          </w:tcPr>
          <w:p w:rsidR="003C1D4E" w:rsidRDefault="004E63CA">
            <w:pPr>
              <w:divId w:val="820199746"/>
            </w:pPr>
            <w:r>
              <w:rPr>
                <w:rFonts w:hint="eastAsia"/>
              </w:rPr>
              <w:t xml:space="preserve">有效成分及其含量： </w:t>
            </w:r>
          </w:p>
          <w:p w:rsidR="003C1D4E" w:rsidRDefault="004E63CA">
            <w:r>
              <w:rPr>
                <w:rFonts w:hint="eastAsia"/>
              </w:rPr>
              <w:t>    吡虫啉</w:t>
            </w:r>
            <w:smartTag w:uri="urn:schemas-microsoft-com:office:smarttags" w:element="chmetcnv">
              <w:smartTagPr>
                <w:attr w:name="TCSC" w:val="0"/>
                <w:attr w:name="NumberType" w:val="1"/>
                <w:attr w:name="Negative" w:val="False"/>
                <w:attr w:name="HasSpace" w:val="False"/>
                <w:attr w:name="SourceValue" w:val="480"/>
                <w:attr w:name="UnitName" w:val="克"/>
              </w:smartTagPr>
              <w:r>
                <w:rPr>
                  <w:rFonts w:hint="eastAsia"/>
                </w:rPr>
                <w:t>480克</w:t>
              </w:r>
            </w:smartTag>
            <w:r>
              <w:rPr>
                <w:rFonts w:hint="eastAsia"/>
              </w:rPr>
              <w:t xml:space="preserve">/升    </w:t>
            </w:r>
          </w:p>
        </w:tc>
      </w:tr>
      <w:tr w:rsidR="003C1D4E">
        <w:trPr>
          <w:divId w:val="1016230300"/>
          <w:tblCellSpacing w:w="0" w:type="dxa"/>
        </w:trPr>
        <w:tc>
          <w:tcPr>
            <w:tcW w:w="0" w:type="auto"/>
            <w:vAlign w:val="center"/>
            <w:hideMark/>
          </w:tcPr>
          <w:p w:rsidR="003C1D4E" w:rsidRDefault="004E63CA">
            <w:pPr>
              <w:divId w:val="3179283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w:t>
                  </w:r>
                  <w:smartTag w:uri="urn:schemas-microsoft-com:office:smarttags" w:element="chmetcnv">
                    <w:smartTagPr>
                      <w:attr w:name="TCSC" w:val="0"/>
                      <w:attr w:name="NumberType" w:val="1"/>
                      <w:attr w:name="Negative" w:val="True"/>
                      <w:attr w:name="HasSpace" w:val="False"/>
                      <w:attr w:name="SourceValue" w:val="4"/>
                      <w:attr w:name="UnitName" w:val="克"/>
                    </w:smartTagPr>
                    <w:r>
                      <w:rPr>
                        <w:rStyle w:val="style7"/>
                        <w:rFonts w:hint="eastAsia"/>
                      </w:rPr>
                      <w:t>-4克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01623030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在蚜虫虫口上升时开始施药。每亩用水20</w:t>
            </w:r>
            <w:smartTag w:uri="urn:schemas-microsoft-com:office:smarttags" w:element="chmetcnv">
              <w:smartTagPr>
                <w:attr w:name="TCSC" w:val="0"/>
                <w:attr w:name="NumberType" w:val="1"/>
                <w:attr w:name="Negative" w:val="True"/>
                <w:attr w:name="HasSpace" w:val="False"/>
                <w:attr w:name="SourceValue" w:val="50"/>
                <w:attr w:name="UnitName" w:val="升"/>
              </w:smartTagPr>
              <w:r>
                <w:rPr>
                  <w:rStyle w:val="style7"/>
                  <w:rFonts w:hint="eastAsia"/>
                </w:rPr>
                <w:t>-50升</w:t>
              </w:r>
            </w:smartTag>
            <w:r>
              <w:rPr>
                <w:rStyle w:val="style7"/>
                <w:rFonts w:hint="eastAsia"/>
              </w:rPr>
              <w:t>稀释，均匀喷雾于叶片正反面，早晚气温低、风小时进行。空气相对湿度低时用大喷液量。晴天上午8时至下午5时，空气相对湿度低于65%时，气温大于</w:t>
            </w:r>
            <w:smartTag w:uri="urn:schemas-microsoft-com:office:smarttags" w:element="chmetcnv">
              <w:smartTagPr>
                <w:attr w:name="TCSC" w:val="0"/>
                <w:attr w:name="NumberType" w:val="1"/>
                <w:attr w:name="Negative" w:val="False"/>
                <w:attr w:name="HasSpace" w:val="False"/>
                <w:attr w:name="SourceValue" w:val="28"/>
                <w:attr w:name="UnitName" w:val="℃"/>
              </w:smartTagPr>
              <w:r>
                <w:rPr>
                  <w:rStyle w:val="style7"/>
                  <w:rFonts w:hint="eastAsia"/>
                </w:rPr>
                <w:t>28℃</w:t>
              </w:r>
            </w:smartTag>
            <w:r>
              <w:rPr>
                <w:rStyle w:val="style7"/>
                <w:rFonts w:hint="eastAsia"/>
              </w:rPr>
              <w:t>应停止施药。在甘蓝和萝卜上安全间隔期：7天，每季节最多使用2次。</w:t>
            </w:r>
          </w:p>
        </w:tc>
      </w:tr>
      <w:tr w:rsidR="003C1D4E">
        <w:trPr>
          <w:divId w:val="101623030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吡虫啉是一种内吸杀虫剂，具有触杀和胃毒作用，主要用于防治十字花科蔬菜蚜虫。</w:t>
            </w:r>
          </w:p>
        </w:tc>
      </w:tr>
      <w:tr w:rsidR="003C1D4E">
        <w:trPr>
          <w:divId w:val="101623030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对鸟、蜜蜂和家蚕高毒，蜜源作物花期、鸟类保护区、瓢虫，赤眼蜂等天敌放飞区域、桑园及蚕室附近禁止使用。2、清洗喷药器械或弃置废料时，切忌污染水源。清洗容器及喷雾器的洗涤水不可流入鱼塘、河道。禁止在河塘等水域内清洗施药器具。3、使用本品前，请先用力摇匀。4、本品对人、畜有毒，使用时应穿戴好防护用品，严禁吸烟和饮食，不得迎风施药，避免直接接触药液，防止由口鼻吸入，施药后应清洗手、脸及身体被污染部分和衣服。5、用过的容器和废弃物应妥善处理，不可随意丢弃或做他用。6、孕妇及哺乳期妇女禁止接触本品。</w:t>
            </w:r>
          </w:p>
        </w:tc>
      </w:tr>
      <w:tr w:rsidR="003C1D4E">
        <w:trPr>
          <w:divId w:val="101623030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全身乏力，肌肉感觉僵硬、呼吸障碍、全身发抖，较严重时可能出现肌肉痉挛。1、如药液溅到皮肤，请立即用肥皂和清水冲洗。2、如药液溅到眼内，应用足量清水冲洗并请医生诊治。3、误服：切勿吞服，如误服，应立即携此标签就医，对症治疗。无特殊解毒药。洗胃和盐水轻度腹泻有利于从体内排出有效成分。</w:t>
            </w:r>
          </w:p>
        </w:tc>
      </w:tr>
      <w:tr w:rsidR="003C1D4E">
        <w:trPr>
          <w:divId w:val="101623030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的地方。远离热源或火源。2、不能与食品、饮料、粮食、饲料和种子等混合贮存及运输。3、远离儿童，贮存于儿童触及不到的地方并加锁。</w:t>
            </w:r>
          </w:p>
        </w:tc>
      </w:tr>
      <w:tr w:rsidR="003C1D4E">
        <w:trPr>
          <w:divId w:val="101623030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01623030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98914789"/>
          <w:tblCellSpacing w:w="0" w:type="dxa"/>
        </w:trPr>
        <w:tc>
          <w:tcPr>
            <w:tcW w:w="0" w:type="auto"/>
            <w:vAlign w:val="center"/>
            <w:hideMark/>
          </w:tcPr>
          <w:p w:rsidR="003C1D4E" w:rsidRDefault="004E63CA">
            <w:r>
              <w:rPr>
                <w:rStyle w:val="style4"/>
                <w:rFonts w:hint="eastAsia"/>
              </w:rPr>
              <w:t>登记证号：</w:t>
            </w:r>
            <w:r>
              <w:rPr>
                <w:rFonts w:hint="eastAsia"/>
              </w:rPr>
              <w:t>PD20081202</w:t>
            </w:r>
          </w:p>
        </w:tc>
      </w:tr>
      <w:tr w:rsidR="003C1D4E">
        <w:trPr>
          <w:divId w:val="1798914789"/>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798914789"/>
          <w:tblCellSpacing w:w="0" w:type="dxa"/>
        </w:trPr>
        <w:tc>
          <w:tcPr>
            <w:tcW w:w="0" w:type="auto"/>
            <w:vAlign w:val="center"/>
            <w:hideMark/>
          </w:tcPr>
          <w:p w:rsidR="003C1D4E" w:rsidRDefault="004E63CA">
            <w:r>
              <w:rPr>
                <w:rStyle w:val="style4"/>
                <w:rFonts w:hint="eastAsia"/>
              </w:rPr>
              <w:t>农药名称：</w:t>
            </w:r>
            <w:r>
              <w:rPr>
                <w:rFonts w:hint="eastAsia"/>
              </w:rPr>
              <w:t>溴氰菊酯</w:t>
            </w:r>
          </w:p>
        </w:tc>
      </w:tr>
      <w:tr w:rsidR="003C1D4E">
        <w:trPr>
          <w:divId w:val="1798914789"/>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798914789"/>
          <w:tblCellSpacing w:w="0" w:type="dxa"/>
        </w:trPr>
        <w:tc>
          <w:tcPr>
            <w:tcW w:w="0" w:type="auto"/>
            <w:vAlign w:val="center"/>
            <w:hideMark/>
          </w:tcPr>
          <w:p w:rsidR="003C1D4E" w:rsidRDefault="004E63CA">
            <w:pPr>
              <w:divId w:val="1821574808"/>
            </w:pPr>
            <w:r>
              <w:rPr>
                <w:rStyle w:val="style4"/>
                <w:rFonts w:hint="eastAsia"/>
              </w:rPr>
              <w:t>毒性及其标识：</w:t>
            </w:r>
            <w:r>
              <w:rPr>
                <w:rFonts w:hint="eastAsia"/>
              </w:rPr>
              <w:t xml:space="preserve"> </w:t>
            </w:r>
            <w:r>
              <w:rPr>
                <w:noProof/>
              </w:rPr>
              <w:drawing>
                <wp:inline distT="0" distB="0" distL="0" distR="0" wp14:anchorId="69ACCDA5" wp14:editId="255A1699">
                  <wp:extent cx="476250" cy="323850"/>
                  <wp:effectExtent l="0" t="0" r="0" b="0"/>
                  <wp:docPr id="158" name="图片 15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1798914789"/>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50"/>
                <w:attr w:name="UnitName" w:val="克"/>
              </w:smartTagPr>
              <w:r>
                <w:rPr>
                  <w:rFonts w:hint="eastAsia"/>
                </w:rPr>
                <w:t>50克</w:t>
              </w:r>
            </w:smartTag>
            <w:r>
              <w:rPr>
                <w:rFonts w:hint="eastAsia"/>
              </w:rPr>
              <w:t>/升</w:t>
            </w:r>
          </w:p>
        </w:tc>
      </w:tr>
      <w:tr w:rsidR="003C1D4E">
        <w:trPr>
          <w:divId w:val="1798914789"/>
          <w:tblCellSpacing w:w="0" w:type="dxa"/>
        </w:trPr>
        <w:tc>
          <w:tcPr>
            <w:tcW w:w="0" w:type="auto"/>
            <w:vAlign w:val="center"/>
            <w:hideMark/>
          </w:tcPr>
          <w:p w:rsidR="003C1D4E" w:rsidRDefault="004E63CA">
            <w:pPr>
              <w:divId w:val="1842312722"/>
            </w:pPr>
            <w:r>
              <w:rPr>
                <w:rFonts w:hint="eastAsia"/>
              </w:rPr>
              <w:t xml:space="preserve">有效成分及其含量： </w:t>
            </w:r>
          </w:p>
          <w:p w:rsidR="003C1D4E" w:rsidRDefault="004E63CA">
            <w:r>
              <w:rPr>
                <w:rFonts w:hint="eastAsia"/>
              </w:rPr>
              <w:t>    溴氰菊酯</w:t>
            </w:r>
            <w:smartTag w:uri="urn:schemas-microsoft-com:office:smarttags" w:element="chmetcnv">
              <w:smartTagPr>
                <w:attr w:name="TCSC" w:val="0"/>
                <w:attr w:name="NumberType" w:val="1"/>
                <w:attr w:name="Negative" w:val="False"/>
                <w:attr w:name="HasSpace" w:val="False"/>
                <w:attr w:name="SourceValue" w:val="50"/>
                <w:attr w:name="UnitName" w:val="克"/>
              </w:smartTagPr>
              <w:r>
                <w:rPr>
                  <w:rFonts w:hint="eastAsia"/>
                </w:rPr>
                <w:t>50克</w:t>
              </w:r>
            </w:smartTag>
            <w:r>
              <w:rPr>
                <w:rFonts w:hint="eastAsia"/>
              </w:rPr>
              <w:t xml:space="preserve">/升    </w:t>
            </w:r>
          </w:p>
        </w:tc>
      </w:tr>
      <w:tr w:rsidR="003C1D4E">
        <w:trPr>
          <w:divId w:val="1798914789"/>
          <w:tblCellSpacing w:w="0" w:type="dxa"/>
        </w:trPr>
        <w:tc>
          <w:tcPr>
            <w:tcW w:w="0" w:type="auto"/>
            <w:vAlign w:val="center"/>
            <w:hideMark/>
          </w:tcPr>
          <w:p w:rsidR="003C1D4E" w:rsidRDefault="004E63CA">
            <w:pPr>
              <w:divId w:val="12828827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79891478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在菜青虫发生盛期，每亩兑水</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50公斤</w:t>
              </w:r>
            </w:smartTag>
            <w:r>
              <w:rPr>
                <w:rStyle w:val="style7"/>
                <w:rFonts w:hint="eastAsia"/>
              </w:rPr>
              <w:t>，均匀喷雾。安全间隔期2天，每季最多使用3次。</w:t>
            </w:r>
          </w:p>
        </w:tc>
      </w:tr>
      <w:tr w:rsidR="003C1D4E">
        <w:trPr>
          <w:divId w:val="179891478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本品是一种拟除虫菊酯类杀虫剂，具有触杀、胃毒和一定的拒食作用。对大白菜菜青虫幼虫防效较好。</w:t>
            </w:r>
          </w:p>
        </w:tc>
      </w:tr>
      <w:tr w:rsidR="003C1D4E">
        <w:trPr>
          <w:divId w:val="179891478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1、不可与碱性物质混用，以免分解失效。2、对鱼、蜜蜂和家蚕高毒，水源区、蜜源作物花期、桑园及蚕室附近禁止使用。3、用过的容器和废弃物应妥善处理，不可随意丢弃或</w:t>
            </w:r>
            <w:r w:rsidR="00010B81">
              <w:rPr>
                <w:rStyle w:val="style7"/>
                <w:rFonts w:hint="eastAsia"/>
              </w:rPr>
              <w:t>挪作他用</w:t>
            </w:r>
            <w:r>
              <w:rPr>
                <w:rStyle w:val="style7"/>
                <w:rFonts w:hint="eastAsia"/>
              </w:rPr>
              <w:t>。清洗容器及喷雾器的洗涤水不可流入鱼塘、河道。禁止在河塘等水体中清洗施药器具。4、本品对皮肤、眼睛有刺激，使用时应穿戴好防护用品，严禁吸烟和饮食，不得迎风施药，避免直接接触药液，防止由口鼻吸入，施药后应清洗手、脸及身体被污染部分和衣服。5、孕妇及哺乳期妇女避免接触该药剂。6、建议与其他作用机制杀虫剂交替使用。</w:t>
            </w:r>
          </w:p>
        </w:tc>
      </w:tr>
      <w:tr w:rsidR="003C1D4E">
        <w:trPr>
          <w:divId w:val="179891478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皮肤接触感到刺痛，尤其在口、鼻周围。很少引起全身性中毒。接触量大时也会引起头痛、头昏、恶心呕吐、双手颤抖，重者抽搐或惊厥、昏迷、休克。1、不慎药液接触皮肤，用肥皂和清水彻底清洗皮肤表面。2、不慎药液接触眼睛，用清水彻底冲洗干净。3、不慎误服，请携本标签立即送医院对症治疗。无特殊解毒药剂。</w:t>
            </w:r>
          </w:p>
        </w:tc>
      </w:tr>
      <w:tr w:rsidR="003C1D4E">
        <w:trPr>
          <w:divId w:val="179891478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1、本品易燃，应密封后存放在阴凉、干燥、通风处，不要直接置于阳光下，或过热，或低于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的地方。远离火种、火源。2、远离家禽，不能与食品、饮料、粮食、饲料和种子等同贮同运。3、远离儿童，贮存于儿童触及不到的地方，并加锁。</w:t>
            </w:r>
          </w:p>
        </w:tc>
      </w:tr>
      <w:tr w:rsidR="003C1D4E">
        <w:trPr>
          <w:divId w:val="179891478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9891478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761297322"/>
          <w:tblCellSpacing w:w="0" w:type="dxa"/>
        </w:trPr>
        <w:tc>
          <w:tcPr>
            <w:tcW w:w="0" w:type="auto"/>
            <w:vAlign w:val="center"/>
            <w:hideMark/>
          </w:tcPr>
          <w:p w:rsidR="003C1D4E" w:rsidRDefault="004E63CA">
            <w:r>
              <w:rPr>
                <w:rStyle w:val="style4"/>
                <w:rFonts w:hint="eastAsia"/>
              </w:rPr>
              <w:t>登记证号：</w:t>
            </w:r>
            <w:r>
              <w:rPr>
                <w:rFonts w:hint="eastAsia"/>
              </w:rPr>
              <w:t>PD20083438</w:t>
            </w:r>
          </w:p>
        </w:tc>
      </w:tr>
      <w:tr w:rsidR="003C1D4E">
        <w:trPr>
          <w:divId w:val="761297322"/>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761297322"/>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761297322"/>
          <w:tblCellSpacing w:w="0" w:type="dxa"/>
        </w:trPr>
        <w:tc>
          <w:tcPr>
            <w:tcW w:w="0" w:type="auto"/>
            <w:vAlign w:val="center"/>
            <w:hideMark/>
          </w:tcPr>
          <w:p w:rsidR="003C1D4E" w:rsidRDefault="004E63CA">
            <w:r>
              <w:rPr>
                <w:rStyle w:val="style4"/>
                <w:rFonts w:hint="eastAsia"/>
              </w:rPr>
              <w:t>剂型：</w:t>
            </w:r>
            <w:r>
              <w:rPr>
                <w:rFonts w:hint="eastAsia"/>
              </w:rPr>
              <w:t>可溶液剂</w:t>
            </w:r>
          </w:p>
        </w:tc>
      </w:tr>
      <w:tr w:rsidR="003C1D4E">
        <w:trPr>
          <w:divId w:val="761297322"/>
          <w:tblCellSpacing w:w="0" w:type="dxa"/>
        </w:trPr>
        <w:tc>
          <w:tcPr>
            <w:tcW w:w="0" w:type="auto"/>
            <w:vAlign w:val="center"/>
            <w:hideMark/>
          </w:tcPr>
          <w:p w:rsidR="003C1D4E" w:rsidRDefault="004E63CA">
            <w:pPr>
              <w:divId w:val="103727066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761297322"/>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761297322"/>
          <w:tblCellSpacing w:w="0" w:type="dxa"/>
        </w:trPr>
        <w:tc>
          <w:tcPr>
            <w:tcW w:w="0" w:type="auto"/>
            <w:vAlign w:val="center"/>
            <w:hideMark/>
          </w:tcPr>
          <w:p w:rsidR="003C1D4E" w:rsidRDefault="004E63CA">
            <w:pPr>
              <w:divId w:val="1156189011"/>
            </w:pPr>
            <w:r>
              <w:rPr>
                <w:rFonts w:hint="eastAsia"/>
              </w:rPr>
              <w:t xml:space="preserve">有效成分及其含量： </w:t>
            </w:r>
          </w:p>
          <w:p w:rsidR="003C1D4E" w:rsidRDefault="004E63CA">
            <w:r>
              <w:rPr>
                <w:rFonts w:hint="eastAsia"/>
              </w:rPr>
              <w:t xml:space="preserve">    吡虫啉20%    </w:t>
            </w:r>
          </w:p>
        </w:tc>
      </w:tr>
      <w:tr w:rsidR="003C1D4E">
        <w:trPr>
          <w:divId w:val="761297322"/>
          <w:tblCellSpacing w:w="0" w:type="dxa"/>
        </w:trPr>
        <w:tc>
          <w:tcPr>
            <w:tcW w:w="0" w:type="auto"/>
            <w:vAlign w:val="center"/>
            <w:hideMark/>
          </w:tcPr>
          <w:p w:rsidR="003C1D4E" w:rsidRDefault="004E63CA">
            <w:pPr>
              <w:divId w:val="174012846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7.5-10毫升/亩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76129732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本品防治十字花科蔬菜蚜虫在虫口上升时开始施药。每亩按推荐剂量兑水稀释，均匀喷雾于叶片正反面，早晚气温低、风小时进行。每季最多用2次，安全间隔期14天。</w:t>
            </w:r>
          </w:p>
        </w:tc>
      </w:tr>
      <w:tr w:rsidR="003C1D4E">
        <w:trPr>
          <w:divId w:val="76129732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本品具有触杀和胃毒作用，主要用于防治十字花科蔬菜蚜虫。</w:t>
            </w:r>
          </w:p>
        </w:tc>
      </w:tr>
      <w:tr w:rsidR="003C1D4E">
        <w:trPr>
          <w:divId w:val="76129732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家蚕有毒，花期蜜源作物周围禁用，施药期间应密切注意对附近蜂群的影响，蚕室及桑园附近禁用；对鱼类等水生生物有毒，远离水产养殖区施药，禁止在河塘等水域内清洗施药器具；鸟类保护区禁用。2、不得与碱性农药等物质混用。3、建议与其它作用机制杀虫剂交替使用。4、本品对人、畜有毒，使用时应穿戴好防护用品，严禁吸烟和饮食，避免直接接触药液，防止由口鼻吸入，施药后应清洗手、脸及身体被污染部分和衣服。5、使用过的容器和废弃物应妥善处理，不可随意丢弃或做他用。6、孕妇及哺乳期妇女禁止接触本品。</w:t>
            </w:r>
          </w:p>
        </w:tc>
      </w:tr>
      <w:tr w:rsidR="003C1D4E">
        <w:trPr>
          <w:divId w:val="76129732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全身乏力，肌肉感觉僵硬、呼吸障碍、全身发抖，较严重时可能出现肌肉痉挛。1、如药液溅到皮肤，请立即用肥皂和清水冲洗。2、如药液溅到眼内，应用足量清水冲洗并请医生诊治。3、如不慎误服，应立即携此标签就医，对症治疗。无特殊解毒药。洗胃和盐水轻度腹泻有利于从体内排出有效成分。</w:t>
            </w:r>
          </w:p>
        </w:tc>
      </w:tr>
      <w:tr w:rsidR="003C1D4E">
        <w:trPr>
          <w:divId w:val="76129732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1、产品密封后存放在阴凉、干燥、通风处，不要直接置于阳光下，或过热，或低于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的地方。2、远离家禽，不能与食品、饮料、粮食、饲料和种子等混合贮存及运输。3、远离儿童，贮存于儿童触及不到的地方并加锁。</w:t>
            </w:r>
          </w:p>
        </w:tc>
      </w:tr>
      <w:tr w:rsidR="003C1D4E">
        <w:trPr>
          <w:divId w:val="76129732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76129732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2698245"/>
          <w:tblCellSpacing w:w="0" w:type="dxa"/>
        </w:trPr>
        <w:tc>
          <w:tcPr>
            <w:tcW w:w="0" w:type="auto"/>
            <w:vAlign w:val="center"/>
            <w:hideMark/>
          </w:tcPr>
          <w:p w:rsidR="003C1D4E" w:rsidRDefault="004E63CA">
            <w:r>
              <w:rPr>
                <w:rStyle w:val="style4"/>
                <w:rFonts w:hint="eastAsia"/>
              </w:rPr>
              <w:t>登记证号：</w:t>
            </w:r>
            <w:r>
              <w:rPr>
                <w:rFonts w:hint="eastAsia"/>
              </w:rPr>
              <w:t>PD20083798</w:t>
            </w:r>
          </w:p>
        </w:tc>
      </w:tr>
      <w:tr w:rsidR="003C1D4E">
        <w:trPr>
          <w:divId w:val="192698245"/>
          <w:tblCellSpacing w:w="0" w:type="dxa"/>
        </w:trPr>
        <w:tc>
          <w:tcPr>
            <w:tcW w:w="0" w:type="auto"/>
            <w:vAlign w:val="center"/>
            <w:hideMark/>
          </w:tcPr>
          <w:p w:rsidR="003C1D4E" w:rsidRDefault="004E63CA">
            <w:r>
              <w:rPr>
                <w:rStyle w:val="style4"/>
                <w:rFonts w:hint="eastAsia"/>
              </w:rPr>
              <w:t>登记证持有人：</w:t>
            </w:r>
            <w:r>
              <w:rPr>
                <w:rFonts w:hint="eastAsia"/>
              </w:rPr>
              <w:t>江苏龙灯化学有限公司</w:t>
            </w:r>
          </w:p>
        </w:tc>
      </w:tr>
      <w:tr w:rsidR="003C1D4E">
        <w:trPr>
          <w:divId w:val="192698245"/>
          <w:tblCellSpacing w:w="0" w:type="dxa"/>
        </w:trPr>
        <w:tc>
          <w:tcPr>
            <w:tcW w:w="0" w:type="auto"/>
            <w:vAlign w:val="center"/>
            <w:hideMark/>
          </w:tcPr>
          <w:p w:rsidR="003C1D4E" w:rsidRDefault="004E63CA">
            <w:r>
              <w:rPr>
                <w:rStyle w:val="style4"/>
                <w:rFonts w:hint="eastAsia"/>
              </w:rPr>
              <w:t>农药名称：</w:t>
            </w:r>
            <w:r>
              <w:rPr>
                <w:rFonts w:hint="eastAsia"/>
              </w:rPr>
              <w:t>阿维·高氯</w:t>
            </w:r>
          </w:p>
        </w:tc>
      </w:tr>
      <w:tr w:rsidR="003C1D4E">
        <w:trPr>
          <w:divId w:val="19269824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2698245"/>
          <w:tblCellSpacing w:w="0" w:type="dxa"/>
        </w:trPr>
        <w:tc>
          <w:tcPr>
            <w:tcW w:w="0" w:type="auto"/>
            <w:vAlign w:val="center"/>
            <w:hideMark/>
          </w:tcPr>
          <w:p w:rsidR="003C1D4E" w:rsidRDefault="004E63CA">
            <w:pPr>
              <w:divId w:val="30169113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0" name="图片 1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92698245"/>
          <w:tblCellSpacing w:w="0" w:type="dxa"/>
        </w:trPr>
        <w:tc>
          <w:tcPr>
            <w:tcW w:w="0" w:type="auto"/>
            <w:vAlign w:val="center"/>
            <w:hideMark/>
          </w:tcPr>
          <w:p w:rsidR="003C1D4E" w:rsidRDefault="004E63CA">
            <w:r>
              <w:rPr>
                <w:rStyle w:val="style4"/>
                <w:rFonts w:hint="eastAsia"/>
              </w:rPr>
              <w:t>总有效成分含量：</w:t>
            </w:r>
            <w:r>
              <w:rPr>
                <w:rFonts w:hint="eastAsia"/>
              </w:rPr>
              <w:t>2.8%</w:t>
            </w:r>
          </w:p>
        </w:tc>
      </w:tr>
      <w:tr w:rsidR="003C1D4E">
        <w:trPr>
          <w:divId w:val="192698245"/>
          <w:tblCellSpacing w:w="0" w:type="dxa"/>
        </w:trPr>
        <w:tc>
          <w:tcPr>
            <w:tcW w:w="0" w:type="auto"/>
            <w:vAlign w:val="center"/>
            <w:hideMark/>
          </w:tcPr>
          <w:p w:rsidR="003C1D4E" w:rsidRDefault="004E63CA">
            <w:pPr>
              <w:divId w:val="1422408362"/>
            </w:pPr>
            <w:r>
              <w:rPr>
                <w:rFonts w:hint="eastAsia"/>
              </w:rPr>
              <w:t xml:space="preserve">有效成分及其含量： </w:t>
            </w:r>
          </w:p>
          <w:p w:rsidR="003C1D4E" w:rsidRDefault="004E63CA">
            <w:r>
              <w:rPr>
                <w:rFonts w:hint="eastAsia"/>
              </w:rPr>
              <w:t xml:space="preserve">    阿维菌素0.2%    高效氯氰菊酯2.6%    </w:t>
            </w:r>
          </w:p>
        </w:tc>
      </w:tr>
      <w:tr w:rsidR="003C1D4E">
        <w:trPr>
          <w:divId w:val="192698245"/>
          <w:tblCellSpacing w:w="0" w:type="dxa"/>
        </w:trPr>
        <w:tc>
          <w:tcPr>
            <w:tcW w:w="0" w:type="auto"/>
            <w:vAlign w:val="center"/>
            <w:hideMark/>
          </w:tcPr>
          <w:p w:rsidR="003C1D4E" w:rsidRDefault="004E63CA">
            <w:pPr>
              <w:divId w:val="62358185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36</w:t>
                  </w:r>
                  <w:smartTag w:uri="urn:schemas-microsoft-com:office:smarttags" w:element="chmetcnv">
                    <w:smartTagPr>
                      <w:attr w:name="TCSC" w:val="0"/>
                      <w:attr w:name="NumberType" w:val="1"/>
                      <w:attr w:name="Negative" w:val="True"/>
                      <w:attr w:name="HasSpace" w:val="False"/>
                      <w:attr w:name="SourceValue" w:val="72"/>
                      <w:attr w:name="UnitName" w:val="克"/>
                    </w:smartTagPr>
                    <w:r>
                      <w:rPr>
                        <w:rStyle w:val="style7"/>
                        <w:rFonts w:hint="eastAsia"/>
                      </w:rPr>
                      <w:t>-72克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32</w:t>
                  </w:r>
                  <w:smartTag w:uri="urn:schemas-microsoft-com:office:smarttags" w:element="chmetcnv">
                    <w:smartTagPr>
                      <w:attr w:name="TCSC" w:val="0"/>
                      <w:attr w:name="NumberType" w:val="1"/>
                      <w:attr w:name="Negative" w:val="True"/>
                      <w:attr w:name="HasSpace" w:val="False"/>
                      <w:attr w:name="SourceValue" w:val="64"/>
                      <w:attr w:name="UnitName" w:val="克"/>
                    </w:smartTagPr>
                    <w:r>
                      <w:rPr>
                        <w:rStyle w:val="style7"/>
                        <w:rFonts w:hint="eastAsia"/>
                      </w:rPr>
                      <w:t>-64克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269824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十字花科蔬菜小菜蛾：于低龄幼虫期均匀喷雾。黄瓜美洲斑潜蝇：于低龄幼虫高峰期用药，施药时应均匀喷雾。安全间隔期：甘蓝3天；萝卜14天；黄瓜3天。每季节最多用3次。</w:t>
            </w:r>
          </w:p>
        </w:tc>
      </w:tr>
      <w:tr w:rsidR="003C1D4E">
        <w:trPr>
          <w:divId w:val="19269824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本品是阿维菌素、高效氯氰菊酯复配制剂，对黄瓜美洲斑潜蝇和十字花科蔬菜小菜蛾具有较好的防效。</w:t>
            </w:r>
          </w:p>
        </w:tc>
      </w:tr>
      <w:tr w:rsidR="003C1D4E">
        <w:trPr>
          <w:divId w:val="19269824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对鱼、家蚕、蜜蜂高毒，水源区、蜜源作物花期，水产养殖区、桑园及蚕室附近禁止使用。禁止在河塘等水体中清洗施药器具。清洗容器及喷雾器的洗涤水不可流入鱼塘、河道。2、本品对皮肤、眼睛有刺激，使用时应穿戴好防护用品，严禁吸烟和饮食，不得迎风施药，避免直接接触药液，防止由口鼻吸入。施药后应清洗手、脸及身体被污染部分和衣服。3、建议与其他作用机制不同的杀虫剂轮换使用。4、本品不可与呈碱性的药剂等物质混合使用。5、用过的容器和废弃物应妥善处理，不可随意丢弃或做他用。6、孕妇及哺乳期妇女禁止接触本品。</w:t>
            </w:r>
          </w:p>
        </w:tc>
      </w:tr>
      <w:tr w:rsidR="003C1D4E">
        <w:trPr>
          <w:divId w:val="19269824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高效氯氰菊酯属神经毒剂，接触部位皮肤感到刺痛，但无红斑，尤其在口、鼻周围。很少引起全身性中毒。接触量大时也会引起头痛、头昏、恶心呕吐、双手颤抖，重者抽搐或惊厥、昏迷、休克。阿维菌素早期症状为瞳孔放大，行动失调，肌肉颤抖，严重时导致呕吐。1、该药对皮肤、眼睛有刺激作用。施药时应戴口罩，手套，穿防护服，严禁吸烟和饮食，不得迎风施药，避免身体直接接触药液。2、施药后应清洗裸露的皮肤和衣服。3、如药液溅到皮肤，请立即用肥皂和清水冲洗；如药液溅到眼内，应用足量清水冲洗并请医生诊治。4、高效氯氰菊酯无特殊解毒剂，可对症治疗；大量吞服时可洗胃；不能催吐。阿维菌素经口误服：立即引吐并给患者服用吐根糖浆或麻黄素，但勿给昏迷患者催吐或灌任何东西。抢救时避免给患者使用增强γ-氨基丁酸活性的药物，如巴比妥、丙戊酸等。</w:t>
            </w:r>
          </w:p>
        </w:tc>
      </w:tr>
      <w:tr w:rsidR="003C1D4E">
        <w:trPr>
          <w:divId w:val="19269824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1、本品易燃，应密封后存放在阴凉、干燥、通风处，不要直接置于阳光下，或过热，或低于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smartTag>
            <w:r>
              <w:rPr>
                <w:rStyle w:val="style7"/>
                <w:rFonts w:hint="eastAsia"/>
              </w:rPr>
              <w:t>的地方。远离火种、火源。2、远离家禽，不能与食品、饲料、饮料、粮食和种子等混合贮存和运输。3、远离儿童，贮存于儿童触及不到的地方并加锁保存。</w:t>
            </w:r>
          </w:p>
        </w:tc>
      </w:tr>
      <w:tr w:rsidR="003C1D4E">
        <w:trPr>
          <w:divId w:val="19269824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269824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16950966"/>
          <w:tblCellSpacing w:w="0" w:type="dxa"/>
        </w:trPr>
        <w:tc>
          <w:tcPr>
            <w:tcW w:w="0" w:type="auto"/>
            <w:vAlign w:val="center"/>
            <w:hideMark/>
          </w:tcPr>
          <w:p w:rsidR="003C1D4E" w:rsidRDefault="004E63CA">
            <w:r>
              <w:rPr>
                <w:rStyle w:val="style4"/>
                <w:rFonts w:hint="eastAsia"/>
              </w:rPr>
              <w:t>登记证号：</w:t>
            </w:r>
            <w:r>
              <w:rPr>
                <w:rFonts w:hint="eastAsia"/>
              </w:rPr>
              <w:t>PD20150595</w:t>
            </w:r>
          </w:p>
        </w:tc>
      </w:tr>
      <w:tr w:rsidR="003C1D4E">
        <w:trPr>
          <w:divId w:val="1316950966"/>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316950966"/>
          <w:tblCellSpacing w:w="0" w:type="dxa"/>
        </w:trPr>
        <w:tc>
          <w:tcPr>
            <w:tcW w:w="0" w:type="auto"/>
            <w:vAlign w:val="center"/>
            <w:hideMark/>
          </w:tcPr>
          <w:p w:rsidR="003C1D4E" w:rsidRDefault="004E63CA">
            <w:r>
              <w:rPr>
                <w:rStyle w:val="style4"/>
                <w:rFonts w:hint="eastAsia"/>
              </w:rPr>
              <w:t>农药名称：</w:t>
            </w:r>
            <w:r>
              <w:rPr>
                <w:rFonts w:hint="eastAsia"/>
              </w:rPr>
              <w:t>茚虫威</w:t>
            </w:r>
          </w:p>
        </w:tc>
      </w:tr>
      <w:tr w:rsidR="003C1D4E">
        <w:trPr>
          <w:divId w:val="1316950966"/>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316950966"/>
          <w:tblCellSpacing w:w="0" w:type="dxa"/>
        </w:trPr>
        <w:tc>
          <w:tcPr>
            <w:tcW w:w="0" w:type="auto"/>
            <w:vAlign w:val="center"/>
            <w:hideMark/>
          </w:tcPr>
          <w:p w:rsidR="003C1D4E" w:rsidRDefault="004E63CA">
            <w:pPr>
              <w:divId w:val="205823800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316950966"/>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316950966"/>
          <w:tblCellSpacing w:w="0" w:type="dxa"/>
        </w:trPr>
        <w:tc>
          <w:tcPr>
            <w:tcW w:w="0" w:type="auto"/>
            <w:vAlign w:val="center"/>
            <w:hideMark/>
          </w:tcPr>
          <w:p w:rsidR="003C1D4E" w:rsidRDefault="004E63CA">
            <w:pPr>
              <w:divId w:val="890506376"/>
            </w:pPr>
            <w:r>
              <w:rPr>
                <w:rFonts w:hint="eastAsia"/>
              </w:rPr>
              <w:t xml:space="preserve">有效成分及其含量： </w:t>
            </w:r>
          </w:p>
          <w:p w:rsidR="003C1D4E" w:rsidRDefault="004E63CA">
            <w:r>
              <w:rPr>
                <w:rFonts w:hint="eastAsia"/>
              </w:rPr>
              <w:t xml:space="preserve">    茚虫威5%    </w:t>
            </w:r>
          </w:p>
        </w:tc>
      </w:tr>
      <w:tr w:rsidR="003C1D4E">
        <w:trPr>
          <w:divId w:val="1316950966"/>
          <w:tblCellSpacing w:w="0" w:type="dxa"/>
        </w:trPr>
        <w:tc>
          <w:tcPr>
            <w:tcW w:w="0" w:type="auto"/>
            <w:vAlign w:val="center"/>
            <w:hideMark/>
          </w:tcPr>
          <w:p w:rsidR="003C1D4E" w:rsidRDefault="004E63CA">
            <w:pPr>
              <w:divId w:val="11185278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45-60毫升/亩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1695096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先配母液，搅拌均匀后稀释，对作物的顶尖和叶片正反两面喷雾，确保覆盖全株，用水量要充足。根据小菜蛾的活动习性，宜选择早晚风小、气温较低时用药。2.在甘蓝上的安全间隔期为7天，每季作物最多使用2次。</w:t>
            </w:r>
          </w:p>
        </w:tc>
      </w:tr>
      <w:tr w:rsidR="003C1D4E">
        <w:trPr>
          <w:divId w:val="131695096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的有效成分为茚虫威，属噁二嗪类，通过干扰钠离子通道导致害虫中毒，随即麻痹直至僵死。对小菜蛾等抗性害虫和大龄幼虫防效较好。以胃毒作用为主兼触杀活性，施药后害虫停止取食，达到保护作物的目的，并具有耐雨水冲刷特性。</w:t>
            </w:r>
          </w:p>
        </w:tc>
      </w:tr>
      <w:tr w:rsidR="003C1D4E">
        <w:trPr>
          <w:divId w:val="131695096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1.为延缓产生抗性，建议与其它作用机制的杀虫剂交替使用。 2.严格按照农药规程施药，施药时应穿防护服、戴手套及口罩。施药时不得吸烟、饮水或进食，工作完毕用肥皂水洗手和身体裸露部位。 3.本品对蜜蜂、家蚕有毒，施药期间应避免对周围蜂群的影响。蜜源作物花期、蚕室和桑园附近禁用。水产养殖区、河塘等水体附近禁用，禁止在河塘等水域清洗施药器械。 4.鱼或虾蟹套养稻田禁用，施药后的田水不得直接排入水体，赤眼蜂等天敌放飞区域禁用。 5.避免孕妇和哺乳期妇女接触本产品。 6.用过的容器应妥善处理，不可做他用，也不可随意丢弃。</w:t>
            </w:r>
          </w:p>
        </w:tc>
      </w:tr>
      <w:tr w:rsidR="003C1D4E">
        <w:trPr>
          <w:divId w:val="131695096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用药时如果感觉不适，立即停止工作，采取急救措施，并携此标签送医就诊。（1）皮肤接触：立即脱掉被污染的衣物，用软布去除沾染农药，用肥皂和大量清水彻底清洗受污染的皮肤。 （2）眼睛溅药：立即将眼睑翻开，用流动清水冲洗至少15分钟，再请医生诊治。（3）发生吸入：立即离开施药现场，转移到空气清新处。（4）误服，立即停止服用，用清水充分漱口后，立即携带农药标签到医院就诊。</w:t>
            </w:r>
          </w:p>
        </w:tc>
      </w:tr>
      <w:tr w:rsidR="003C1D4E">
        <w:trPr>
          <w:divId w:val="131695096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31695096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1695096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79454328"/>
          <w:tblCellSpacing w:w="0" w:type="dxa"/>
        </w:trPr>
        <w:tc>
          <w:tcPr>
            <w:tcW w:w="0" w:type="auto"/>
            <w:vAlign w:val="center"/>
            <w:hideMark/>
          </w:tcPr>
          <w:p w:rsidR="003C1D4E" w:rsidRDefault="004E63CA">
            <w:r>
              <w:rPr>
                <w:rStyle w:val="style4"/>
                <w:rFonts w:hint="eastAsia"/>
              </w:rPr>
              <w:t>登记证号：</w:t>
            </w:r>
            <w:r>
              <w:rPr>
                <w:rFonts w:hint="eastAsia"/>
              </w:rPr>
              <w:t>PD20110329</w:t>
            </w:r>
          </w:p>
        </w:tc>
      </w:tr>
      <w:tr w:rsidR="003C1D4E">
        <w:trPr>
          <w:divId w:val="1979454328"/>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979454328"/>
          <w:tblCellSpacing w:w="0" w:type="dxa"/>
        </w:trPr>
        <w:tc>
          <w:tcPr>
            <w:tcW w:w="0" w:type="auto"/>
            <w:vAlign w:val="center"/>
            <w:hideMark/>
          </w:tcPr>
          <w:p w:rsidR="003C1D4E" w:rsidRDefault="004E63CA">
            <w:r>
              <w:rPr>
                <w:rStyle w:val="style4"/>
                <w:rFonts w:hint="eastAsia"/>
              </w:rPr>
              <w:t>农药名称：</w:t>
            </w:r>
            <w:r>
              <w:rPr>
                <w:rFonts w:hint="eastAsia"/>
              </w:rPr>
              <w:t>苯甲·丙环唑</w:t>
            </w:r>
          </w:p>
        </w:tc>
      </w:tr>
      <w:tr w:rsidR="003C1D4E">
        <w:trPr>
          <w:divId w:val="197945432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79454328"/>
          <w:tblCellSpacing w:w="0" w:type="dxa"/>
        </w:trPr>
        <w:tc>
          <w:tcPr>
            <w:tcW w:w="0" w:type="auto"/>
            <w:vAlign w:val="center"/>
            <w:hideMark/>
          </w:tcPr>
          <w:p w:rsidR="003C1D4E" w:rsidRDefault="004E63CA">
            <w:pPr>
              <w:divId w:val="133765816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79454328"/>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00"/>
                <w:attr w:name="UnitName" w:val="克"/>
              </w:smartTagPr>
              <w:r>
                <w:rPr>
                  <w:rFonts w:hint="eastAsia"/>
                </w:rPr>
                <w:t>300克</w:t>
              </w:r>
            </w:smartTag>
            <w:r>
              <w:rPr>
                <w:rFonts w:hint="eastAsia"/>
              </w:rPr>
              <w:t>/升</w:t>
            </w:r>
          </w:p>
        </w:tc>
      </w:tr>
      <w:tr w:rsidR="003C1D4E">
        <w:trPr>
          <w:divId w:val="1979454328"/>
          <w:tblCellSpacing w:w="0" w:type="dxa"/>
        </w:trPr>
        <w:tc>
          <w:tcPr>
            <w:tcW w:w="0" w:type="auto"/>
            <w:vAlign w:val="center"/>
            <w:hideMark/>
          </w:tcPr>
          <w:p w:rsidR="003C1D4E" w:rsidRDefault="004E63CA">
            <w:pPr>
              <w:divId w:val="24449185"/>
            </w:pPr>
            <w:r>
              <w:rPr>
                <w:rFonts w:hint="eastAsia"/>
              </w:rPr>
              <w:t xml:space="preserve">有效成分及其含量： </w:t>
            </w:r>
          </w:p>
          <w:p w:rsidR="003C1D4E" w:rsidRDefault="004E63CA">
            <w:r>
              <w:rPr>
                <w:rFonts w:hint="eastAsia"/>
              </w:rPr>
              <w:t>    苯醚甲环唑</w:t>
            </w:r>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150克</w:t>
              </w:r>
            </w:smartTag>
            <w:r>
              <w:rPr>
                <w:rFonts w:hint="eastAsia"/>
              </w:rPr>
              <w:t>/升    丙环唑</w:t>
            </w:r>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150克</w:t>
              </w:r>
            </w:smartTag>
            <w:r>
              <w:rPr>
                <w:rFonts w:hint="eastAsia"/>
              </w:rPr>
              <w:t xml:space="preserve">/升    </w:t>
            </w:r>
          </w:p>
        </w:tc>
      </w:tr>
      <w:tr w:rsidR="003C1D4E">
        <w:trPr>
          <w:divId w:val="1979454328"/>
          <w:tblCellSpacing w:w="0" w:type="dxa"/>
        </w:trPr>
        <w:tc>
          <w:tcPr>
            <w:tcW w:w="0" w:type="auto"/>
            <w:vAlign w:val="center"/>
            <w:hideMark/>
          </w:tcPr>
          <w:p w:rsidR="003C1D4E" w:rsidRDefault="004E63CA">
            <w:pPr>
              <w:divId w:val="180265029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97945432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1.本品应在水稻封行、破口前3-5天、破口后10天（齐穗期）各喷一次。 2.大风天或预计1小时内降雨，请勿施药。 3.本品对瓜类敏感，应避免药液漂移到上述作物上，以免产生药害。 4.本品在水稻上安全间隔期为35天，每季作物最多使用3次。</w:t>
            </w:r>
          </w:p>
        </w:tc>
      </w:tr>
      <w:tr w:rsidR="003C1D4E">
        <w:trPr>
          <w:divId w:val="197945432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本品是由苯醚甲环唑和丙环唑两种杀菌剂混配而成的，具有较强内吸性，主要用于防治水稻纹枯病。</w:t>
            </w:r>
          </w:p>
        </w:tc>
      </w:tr>
      <w:tr w:rsidR="003C1D4E">
        <w:trPr>
          <w:divId w:val="197945432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蚕、蜜蜂、鱼和水生生物有毒，用药后的田水不可马上排入河塘等水体；药液及其废液不得污染各类水域、土壤等环境，禁止在池塘等水体清洗施药器械。鱼或虾蟹套养稻田禁用。开花植物花期、桑园及蚕室附近和赤眼蜂等天敌放飞区禁用。 2.建议与其他作用机制不同的杀菌剂轮换使用。 3.施药时应严格按照农药安全使用规定操作，穿防护服和戴手套，避免吸入药液，施药期间不可吃东西和饮水，施药后应及时洗手和洗脸。 4.用过的容器应妥善处理，不可做他用，也不可随意丢弃。 5.孕妇及哺乳期妇女避免接触。</w:t>
            </w:r>
          </w:p>
        </w:tc>
      </w:tr>
      <w:tr w:rsidR="003C1D4E">
        <w:trPr>
          <w:divId w:val="197945432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中毒症状表现为抽搐、痉挛、恶心、呕吐等 1.不慎吸入：立即离开施药现场，转移至空气清新处。 2.不慎皮肤接触：脱去污染的衣物，立即用软布去除沾染农药，用大量 清水和肥皂水冲洗。 3.眼睛溅入：应用大量清水冲洗至少15分钟。 4.误服：立即停止服用，用清水充分漱口后，携带农药标签到医院就诊。 5.无特殊解毒药，应对症治疗。 </w:t>
            </w:r>
          </w:p>
        </w:tc>
      </w:tr>
      <w:tr w:rsidR="003C1D4E">
        <w:trPr>
          <w:divId w:val="197945432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本品应贮存在干燥、阴凉、通风、防雨处，远离火源或热源。置于儿童触及不到之处，并加锁。勿与食品、饮料、饲料等其他商品同贮同运。 </w:t>
            </w:r>
          </w:p>
        </w:tc>
      </w:tr>
      <w:tr w:rsidR="003C1D4E">
        <w:trPr>
          <w:divId w:val="197945432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7945432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10290992"/>
          <w:tblCellSpacing w:w="0" w:type="dxa"/>
        </w:trPr>
        <w:tc>
          <w:tcPr>
            <w:tcW w:w="0" w:type="auto"/>
            <w:vAlign w:val="center"/>
            <w:hideMark/>
          </w:tcPr>
          <w:p w:rsidR="003C1D4E" w:rsidRDefault="004E63CA">
            <w:r>
              <w:rPr>
                <w:rStyle w:val="style4"/>
                <w:rFonts w:hint="eastAsia"/>
              </w:rPr>
              <w:t>登记证号：</w:t>
            </w:r>
            <w:r>
              <w:rPr>
                <w:rFonts w:hint="eastAsia"/>
              </w:rPr>
              <w:t>PD20150608</w:t>
            </w:r>
          </w:p>
        </w:tc>
      </w:tr>
      <w:tr w:rsidR="003C1D4E">
        <w:trPr>
          <w:divId w:val="810290992"/>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810290992"/>
          <w:tblCellSpacing w:w="0" w:type="dxa"/>
        </w:trPr>
        <w:tc>
          <w:tcPr>
            <w:tcW w:w="0" w:type="auto"/>
            <w:vAlign w:val="center"/>
            <w:hideMark/>
          </w:tcPr>
          <w:p w:rsidR="003C1D4E" w:rsidRDefault="004E63CA">
            <w:r>
              <w:rPr>
                <w:rStyle w:val="style4"/>
                <w:rFonts w:hint="eastAsia"/>
              </w:rPr>
              <w:t>农药名称：</w:t>
            </w:r>
            <w:r>
              <w:rPr>
                <w:rFonts w:hint="eastAsia"/>
              </w:rPr>
              <w:t>戊唑·嘧菌酯</w:t>
            </w:r>
          </w:p>
        </w:tc>
      </w:tr>
      <w:tr w:rsidR="003C1D4E">
        <w:trPr>
          <w:divId w:val="810290992"/>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810290992"/>
          <w:tblCellSpacing w:w="0" w:type="dxa"/>
        </w:trPr>
        <w:tc>
          <w:tcPr>
            <w:tcW w:w="0" w:type="auto"/>
            <w:vAlign w:val="center"/>
            <w:hideMark/>
          </w:tcPr>
          <w:p w:rsidR="003C1D4E" w:rsidRDefault="004E63CA">
            <w:pPr>
              <w:divId w:val="1610506584"/>
            </w:pPr>
            <w:r>
              <w:rPr>
                <w:rStyle w:val="style4"/>
                <w:rFonts w:hint="eastAsia"/>
              </w:rPr>
              <w:t>毒性及其标识：</w:t>
            </w:r>
            <w:r>
              <w:rPr>
                <w:rFonts w:hint="eastAsia"/>
              </w:rPr>
              <w:t xml:space="preserve"> </w:t>
            </w:r>
          </w:p>
        </w:tc>
      </w:tr>
      <w:tr w:rsidR="003C1D4E">
        <w:trPr>
          <w:divId w:val="810290992"/>
          <w:tblCellSpacing w:w="0" w:type="dxa"/>
        </w:trPr>
        <w:tc>
          <w:tcPr>
            <w:tcW w:w="0" w:type="auto"/>
            <w:vAlign w:val="center"/>
            <w:hideMark/>
          </w:tcPr>
          <w:p w:rsidR="003C1D4E" w:rsidRDefault="004E63CA">
            <w:r>
              <w:rPr>
                <w:rStyle w:val="style4"/>
                <w:rFonts w:hint="eastAsia"/>
              </w:rPr>
              <w:t>总有效成分含量：</w:t>
            </w:r>
            <w:r>
              <w:rPr>
                <w:rFonts w:hint="eastAsia"/>
              </w:rPr>
              <w:t>45%</w:t>
            </w:r>
          </w:p>
        </w:tc>
      </w:tr>
      <w:tr w:rsidR="003C1D4E">
        <w:trPr>
          <w:divId w:val="810290992"/>
          <w:tblCellSpacing w:w="0" w:type="dxa"/>
        </w:trPr>
        <w:tc>
          <w:tcPr>
            <w:tcW w:w="0" w:type="auto"/>
            <w:vAlign w:val="center"/>
            <w:hideMark/>
          </w:tcPr>
          <w:p w:rsidR="003C1D4E" w:rsidRDefault="004E63CA">
            <w:pPr>
              <w:divId w:val="358431659"/>
            </w:pPr>
            <w:r>
              <w:rPr>
                <w:rFonts w:hint="eastAsia"/>
              </w:rPr>
              <w:t xml:space="preserve">有效成分及其含量： </w:t>
            </w:r>
          </w:p>
          <w:p w:rsidR="003C1D4E" w:rsidRDefault="004E63CA">
            <w:r>
              <w:rPr>
                <w:rFonts w:hint="eastAsia"/>
              </w:rPr>
              <w:t xml:space="preserve">    嘧菌酯15%    戊唑醇30%    </w:t>
            </w:r>
          </w:p>
        </w:tc>
      </w:tr>
      <w:tr w:rsidR="003C1D4E">
        <w:trPr>
          <w:divId w:val="810290992"/>
          <w:tblCellSpacing w:w="0" w:type="dxa"/>
        </w:trPr>
        <w:tc>
          <w:tcPr>
            <w:tcW w:w="0" w:type="auto"/>
            <w:vAlign w:val="center"/>
            <w:hideMark/>
          </w:tcPr>
          <w:p w:rsidR="003C1D4E" w:rsidRDefault="004E63CA">
            <w:pPr>
              <w:divId w:val="4826280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12-18毫升/亩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1029099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1.于黄瓜白粉病初发生期施药，注意喷雾均匀； 2.预计1小时内有大雨或大风的天气请勿施药； 3.某些品种苹果、樱桃对本品敏感，使用时应避免飘移到上述作物上，以免产生药害。 4.本品在黄瓜上的安全间隔期5天，每季作物生长季节内施药次数不要超过3次，并应与其它作用机制的农药轮换使用。</w:t>
            </w:r>
          </w:p>
        </w:tc>
      </w:tr>
      <w:tr w:rsidR="003C1D4E">
        <w:trPr>
          <w:divId w:val="81029099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本产品由三唑类杀菌剂戊唑醇和甲氧基丙烯酸酯类杀菌剂嘧菌酯复配而成，具有一定保护及治疗作用。</w:t>
            </w:r>
          </w:p>
        </w:tc>
      </w:tr>
      <w:tr w:rsidR="003C1D4E">
        <w:trPr>
          <w:divId w:val="81029099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1.严格按照农药规程施药，施药时应穿防护服、戴手套及口罩。施药时不得吸烟、饮水或进食，工作完毕用肥皂水洗手和身体裸露部位。 2.本品对藻类毒性较高，对其他环境生物毒性较低，使用本品时也应尽量避免与鸟、蜂、家蚕、水生生物等非靶标生物的接触，远离水产养殖区施药，残液严禁倒入河中，禁止在江河、湖泊中清洗施药器械，以免产生毒害。 3.避免孕妇和哺乳期妇女接触本产品。 4.本品避免与乳油类农药和有机硅助剂混用，不能与碱性物质混用；为保证药效，药液应现配现用，不能久存。 5.用过的容器应妥善处理，不可做他用，也不可随意丢弃。</w:t>
            </w:r>
          </w:p>
        </w:tc>
      </w:tr>
      <w:tr w:rsidR="003C1D4E">
        <w:trPr>
          <w:divId w:val="81029099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急救措施：不慎吸入，应将病人移至空气流通处。不慎接触皮肤或溅入眼睛，应用大量流动清水冲洗至少15分钟。经口误服：立即停止服用，用清水充分漱口后立即携带此标签送医院就诊。</w:t>
            </w:r>
          </w:p>
        </w:tc>
      </w:tr>
      <w:tr w:rsidR="003C1D4E">
        <w:trPr>
          <w:divId w:val="81029099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81029099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1029099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28537690"/>
          <w:tblCellSpacing w:w="0" w:type="dxa"/>
        </w:trPr>
        <w:tc>
          <w:tcPr>
            <w:tcW w:w="0" w:type="auto"/>
            <w:vAlign w:val="center"/>
            <w:hideMark/>
          </w:tcPr>
          <w:p w:rsidR="003C1D4E" w:rsidRDefault="004E63CA">
            <w:r>
              <w:rPr>
                <w:rStyle w:val="style4"/>
                <w:rFonts w:hint="eastAsia"/>
              </w:rPr>
              <w:t>登记证号：</w:t>
            </w:r>
            <w:r>
              <w:rPr>
                <w:rFonts w:hint="eastAsia"/>
              </w:rPr>
              <w:t>PD20086220</w:t>
            </w:r>
          </w:p>
        </w:tc>
      </w:tr>
      <w:tr w:rsidR="003C1D4E">
        <w:trPr>
          <w:divId w:val="1928537690"/>
          <w:tblCellSpacing w:w="0" w:type="dxa"/>
        </w:trPr>
        <w:tc>
          <w:tcPr>
            <w:tcW w:w="0" w:type="auto"/>
            <w:vAlign w:val="center"/>
            <w:hideMark/>
          </w:tcPr>
          <w:p w:rsidR="003C1D4E" w:rsidRDefault="004E63CA">
            <w:r>
              <w:rPr>
                <w:rStyle w:val="style4"/>
                <w:rFonts w:hint="eastAsia"/>
              </w:rPr>
              <w:t>登记证持有人：</w:t>
            </w:r>
            <w:r>
              <w:rPr>
                <w:rFonts w:hint="eastAsia"/>
              </w:rPr>
              <w:t>广西田园生化股份有限公司</w:t>
            </w:r>
          </w:p>
        </w:tc>
      </w:tr>
      <w:tr w:rsidR="003C1D4E">
        <w:trPr>
          <w:divId w:val="1928537690"/>
          <w:tblCellSpacing w:w="0" w:type="dxa"/>
        </w:trPr>
        <w:tc>
          <w:tcPr>
            <w:tcW w:w="0" w:type="auto"/>
            <w:vAlign w:val="center"/>
            <w:hideMark/>
          </w:tcPr>
          <w:p w:rsidR="003C1D4E" w:rsidRDefault="004E63CA">
            <w:r>
              <w:rPr>
                <w:rStyle w:val="style4"/>
                <w:rFonts w:hint="eastAsia"/>
              </w:rPr>
              <w:t>农药名称：</w:t>
            </w:r>
            <w:r>
              <w:rPr>
                <w:rFonts w:hint="eastAsia"/>
              </w:rPr>
              <w:t>2甲·莠灭净</w:t>
            </w:r>
          </w:p>
        </w:tc>
      </w:tr>
      <w:tr w:rsidR="003C1D4E">
        <w:trPr>
          <w:divId w:val="1928537690"/>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928537690"/>
          <w:tblCellSpacing w:w="0" w:type="dxa"/>
        </w:trPr>
        <w:tc>
          <w:tcPr>
            <w:tcW w:w="0" w:type="auto"/>
            <w:vAlign w:val="center"/>
            <w:hideMark/>
          </w:tcPr>
          <w:p w:rsidR="003C1D4E" w:rsidRDefault="004E63CA">
            <w:pPr>
              <w:divId w:val="130785273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3" name="图片 1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28537690"/>
          <w:tblCellSpacing w:w="0" w:type="dxa"/>
        </w:trPr>
        <w:tc>
          <w:tcPr>
            <w:tcW w:w="0" w:type="auto"/>
            <w:vAlign w:val="center"/>
            <w:hideMark/>
          </w:tcPr>
          <w:p w:rsidR="003C1D4E" w:rsidRDefault="004E63CA">
            <w:r>
              <w:rPr>
                <w:rStyle w:val="style4"/>
                <w:rFonts w:hint="eastAsia"/>
              </w:rPr>
              <w:t>总有效成分含量：</w:t>
            </w:r>
            <w:r>
              <w:rPr>
                <w:rFonts w:hint="eastAsia"/>
              </w:rPr>
              <w:t>49%</w:t>
            </w:r>
          </w:p>
        </w:tc>
      </w:tr>
      <w:tr w:rsidR="003C1D4E">
        <w:trPr>
          <w:divId w:val="1928537690"/>
          <w:tblCellSpacing w:w="0" w:type="dxa"/>
        </w:trPr>
        <w:tc>
          <w:tcPr>
            <w:tcW w:w="0" w:type="auto"/>
            <w:vAlign w:val="center"/>
            <w:hideMark/>
          </w:tcPr>
          <w:p w:rsidR="003C1D4E" w:rsidRDefault="004E63CA">
            <w:pPr>
              <w:divId w:val="1500149391"/>
            </w:pPr>
            <w:r>
              <w:rPr>
                <w:rFonts w:hint="eastAsia"/>
              </w:rPr>
              <w:t xml:space="preserve">有效成分及其含量： </w:t>
            </w:r>
          </w:p>
          <w:p w:rsidR="003C1D4E" w:rsidRDefault="004E63CA">
            <w:r>
              <w:rPr>
                <w:rFonts w:hint="eastAsia"/>
              </w:rPr>
              <w:t xml:space="preserve">    2甲4氯钠7%    莠灭净42%    </w:t>
            </w:r>
          </w:p>
        </w:tc>
      </w:tr>
      <w:tr w:rsidR="003C1D4E">
        <w:trPr>
          <w:divId w:val="1928537690"/>
          <w:tblCellSpacing w:w="0" w:type="dxa"/>
        </w:trPr>
        <w:tc>
          <w:tcPr>
            <w:tcW w:w="0" w:type="auto"/>
            <w:vAlign w:val="center"/>
            <w:hideMark/>
          </w:tcPr>
          <w:p w:rsidR="003C1D4E" w:rsidRDefault="004E63CA">
            <w:pPr>
              <w:divId w:val="189859315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200</w:t>
                  </w:r>
                  <w:smartTag w:uri="urn:schemas-microsoft-com:office:smarttags" w:element="chmetcnv">
                    <w:smartTagPr>
                      <w:attr w:name="TCSC" w:val="0"/>
                      <w:attr w:name="NumberType" w:val="1"/>
                      <w:attr w:name="Negative" w:val="True"/>
                      <w:attr w:name="HasSpace" w:val="False"/>
                      <w:attr w:name="SourceValue" w:val="300"/>
                      <w:attr w:name="UnitName" w:val="克"/>
                    </w:smartTagPr>
                    <w:r>
                      <w:rPr>
                        <w:rStyle w:val="style7"/>
                        <w:rFonts w:hint="eastAsia"/>
                      </w:rPr>
                      <w:t>-300克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定向茎叶喷雾</w:t>
                  </w:r>
                </w:p>
              </w:tc>
            </w:tr>
          </w:tbl>
          <w:p w:rsidR="003C1D4E" w:rsidRDefault="003C1D4E"/>
        </w:tc>
      </w:tr>
      <w:tr w:rsidR="003C1D4E">
        <w:trPr>
          <w:divId w:val="192853769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1.在甘蔗3-4叶期，大多数杂草出齐时，杂草株高约10</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-20厘米</w:t>
              </w:r>
            </w:smartTag>
            <w:r>
              <w:rPr>
                <w:rStyle w:val="style7"/>
                <w:rFonts w:hint="eastAsia"/>
              </w:rPr>
              <w:t>为最佳施药时期。喷药时尽量对准垄沟杂草，降低喷头进行定向茎叶喷雾，以杂草叶面湿润为最佳。若错过防治最佳时期用药，应在核准剂量内增加用药量。 2.药液配制采用二次稀释法。先将所需药量倒入桶内，加入少量水搅拌成糊状，将糊状药液缓慢倒入盛有一定水量的药箱内，边倒边搅拌，然后加水至所需量。在药液中加入2-3勺洗衣粉或1市斤碳酸氢铵有利于提高药效。 3. 大风天或预计一小时内降雨，请勿施药。4.每季作物最多使用1次。</w:t>
            </w:r>
          </w:p>
        </w:tc>
      </w:tr>
      <w:tr w:rsidR="003C1D4E">
        <w:trPr>
          <w:divId w:val="192853769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本品是甘蔗专用芽后除草剂，能有效防除蔗田一年生禾本科及阔叶杂草。 </w:t>
            </w:r>
          </w:p>
        </w:tc>
      </w:tr>
      <w:tr w:rsidR="003C1D4E">
        <w:trPr>
          <w:divId w:val="192853769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砂性土壤、田内积水或直接喷甘蔗时叶片发黄，但一般1-2周内可恢复正常，不影响作物生长和产量。2.本品对部分糖蔗品种敏感，如粤糖55号、63/237号、93/158号、93/159号、00-236号、00-237号，新台糖系列如23号、25号、27号，白糖系列如桂糖22号、25号、29号、03/2625号，园林1号、园林6号、桂柳1号、台湾1号、福农39号、豆竹18号、湖光1号等不推荐使用。果蔗田不推荐使用；未使用过本产品的甘蔗新品种，请先进行小面积试验确定安全性后再大面积推广。果蔗田不推荐使用。3.红薯、香蕉苗、豆类、麦类、棉花、水稻、瓜类、花生等及浅根系果树、树木易发生药害，后茬轮作花生、大豆、西瓜的间隔期应在240天以上，间种其它作物的田块禁用。4.严格按照农药规程施药，施药时应穿防护服、戴手套及口罩。施药时不得吸烟、饮水或进食。5.本品对蚕及水生生物有毒，蚕室、桑园附近禁用，远离水产养殖区、池塘等水体施药。禁止在河塘等水体中清洗施药器具。 6.本品不能与碱性物质混用，为提高喷药质量药液应随配随用，不能久存。7.废弃物要妥善处理，不能随意丢弃，也不能做他用。8.避免孕妇及哺乳期的妇女接触。</w:t>
            </w:r>
          </w:p>
        </w:tc>
      </w:tr>
      <w:tr w:rsidR="003C1D4E">
        <w:trPr>
          <w:divId w:val="192853769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如药液沾染皮肤，立即用肥皂水彻底清洗。2.如溅入眼睛，立即用大量清水冲洗至少15分钟。3.如误服，应立即携此标签将病人送医院对症治疗，尚无特效解毒剂，如摄入量大，病人十分清醒，可用吐根糖浆诱吐，还可在服用的活性炭泥中加入山梨醇牛奶和鸡蛋清有利于保护肠道和胃。对症治疗，注意保护脑和肝脏。</w:t>
            </w:r>
          </w:p>
        </w:tc>
      </w:tr>
      <w:tr w:rsidR="003C1D4E">
        <w:trPr>
          <w:divId w:val="192853769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 xml:space="preserve">本品应贮存在干燥、阴凉、通风、防雨处，远离火源或热源。置于儿童触及不到之处，并加锁。勿与食品、饮料、饲料、粮食等同贮同运。 </w:t>
            </w:r>
          </w:p>
        </w:tc>
      </w:tr>
      <w:tr w:rsidR="003C1D4E">
        <w:trPr>
          <w:divId w:val="192853769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2853769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10966840"/>
          <w:tblCellSpacing w:w="0" w:type="dxa"/>
        </w:trPr>
        <w:tc>
          <w:tcPr>
            <w:tcW w:w="0" w:type="auto"/>
            <w:vAlign w:val="center"/>
            <w:hideMark/>
          </w:tcPr>
          <w:p w:rsidR="003C1D4E" w:rsidRDefault="004E63CA">
            <w:r>
              <w:rPr>
                <w:rStyle w:val="style4"/>
                <w:rFonts w:hint="eastAsia"/>
              </w:rPr>
              <w:t>登记证号：</w:t>
            </w:r>
            <w:r>
              <w:rPr>
                <w:rFonts w:hint="eastAsia"/>
              </w:rPr>
              <w:t>PD20160136</w:t>
            </w:r>
          </w:p>
        </w:tc>
      </w:tr>
      <w:tr w:rsidR="003C1D4E">
        <w:trPr>
          <w:divId w:val="210966840"/>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210966840"/>
          <w:tblCellSpacing w:w="0" w:type="dxa"/>
        </w:trPr>
        <w:tc>
          <w:tcPr>
            <w:tcW w:w="0" w:type="auto"/>
            <w:vAlign w:val="center"/>
            <w:hideMark/>
          </w:tcPr>
          <w:p w:rsidR="003C1D4E" w:rsidRDefault="004E63CA">
            <w:r>
              <w:rPr>
                <w:rStyle w:val="style4"/>
                <w:rFonts w:hint="eastAsia"/>
              </w:rPr>
              <w:t>农药名称：</w:t>
            </w:r>
            <w:r>
              <w:rPr>
                <w:rFonts w:hint="eastAsia"/>
              </w:rPr>
              <w:t>稻瘟酰胺</w:t>
            </w:r>
          </w:p>
        </w:tc>
      </w:tr>
      <w:tr w:rsidR="003C1D4E">
        <w:trPr>
          <w:divId w:val="210966840"/>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210966840"/>
          <w:tblCellSpacing w:w="0" w:type="dxa"/>
        </w:trPr>
        <w:tc>
          <w:tcPr>
            <w:tcW w:w="0" w:type="auto"/>
            <w:vAlign w:val="center"/>
            <w:hideMark/>
          </w:tcPr>
          <w:p w:rsidR="003C1D4E" w:rsidRDefault="004E63CA">
            <w:pPr>
              <w:divId w:val="1761442773"/>
            </w:pPr>
            <w:r>
              <w:rPr>
                <w:rStyle w:val="style4"/>
                <w:rFonts w:hint="eastAsia"/>
              </w:rPr>
              <w:t>毒性及其标识：</w:t>
            </w:r>
            <w:r>
              <w:rPr>
                <w:rFonts w:hint="eastAsia"/>
              </w:rPr>
              <w:t xml:space="preserve"> 微毒 </w:t>
            </w:r>
          </w:p>
        </w:tc>
      </w:tr>
      <w:tr w:rsidR="003C1D4E">
        <w:trPr>
          <w:divId w:val="210966840"/>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210966840"/>
          <w:tblCellSpacing w:w="0" w:type="dxa"/>
        </w:trPr>
        <w:tc>
          <w:tcPr>
            <w:tcW w:w="0" w:type="auto"/>
            <w:vAlign w:val="center"/>
            <w:hideMark/>
          </w:tcPr>
          <w:p w:rsidR="003C1D4E" w:rsidRDefault="004E63CA">
            <w:pPr>
              <w:divId w:val="1010911643"/>
            </w:pPr>
            <w:r>
              <w:rPr>
                <w:rFonts w:hint="eastAsia"/>
              </w:rPr>
              <w:t xml:space="preserve">有效成分及其含量： </w:t>
            </w:r>
          </w:p>
          <w:p w:rsidR="003C1D4E" w:rsidRDefault="004E63CA">
            <w:r>
              <w:rPr>
                <w:rFonts w:hint="eastAsia"/>
              </w:rPr>
              <w:t xml:space="preserve">    稻瘟酰胺20%    </w:t>
            </w:r>
          </w:p>
        </w:tc>
      </w:tr>
      <w:tr w:rsidR="003C1D4E">
        <w:trPr>
          <w:divId w:val="210966840"/>
          <w:tblCellSpacing w:w="0" w:type="dxa"/>
        </w:trPr>
        <w:tc>
          <w:tcPr>
            <w:tcW w:w="0" w:type="auto"/>
            <w:vAlign w:val="center"/>
            <w:hideMark/>
          </w:tcPr>
          <w:p w:rsidR="003C1D4E" w:rsidRDefault="004E63CA">
            <w:pPr>
              <w:divId w:val="128256892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1096684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1、本品应于水稻破口期前5-7天喷施第一次，齐穗期喷施第二次。 2、大风或预计1小时内降雨，请勿施药。3.本品在水稻上使用的安全间隔期为21天，每季最多使用都为3次。</w:t>
            </w:r>
          </w:p>
        </w:tc>
      </w:tr>
      <w:tr w:rsidR="003C1D4E">
        <w:trPr>
          <w:divId w:val="21096684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本品为黑色素生物合成抑制剂，具有较好的内吸活性，可抑制附着孢的穿透来防止稻瘟病的感染,持效期较长，可耐雨水冲刷。</w:t>
            </w:r>
          </w:p>
        </w:tc>
      </w:tr>
      <w:tr w:rsidR="003C1D4E">
        <w:trPr>
          <w:divId w:val="21096684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1、施药时应穿防护服和手套，避免药液接触皮肤，眼睛和吸入药液。不得在现场饮食、饮水、吸烟等。施药后应及时洗澡，并更换衣服。 2、本品对鱼等水生生物有毒，远离水产养殖区施药，禁止在河塘等水体中清洗施药器具。鱼或虾蟹套养稻田禁用，施药后的田水不得直接排入水体。桑园及蚕室附近禁用，赤眼蜂等天敌放飞区禁用。 3、本品对蜜蜂低毒，但具中等风险性，施药期间应避免对周围蜂群的影响，蜜源作物杨花期禁用。 4、孕妇、哺乳期妇女禁止接触本品。 5、未用完的药剂应放回原包装内，并于阴凉、干燥处密闭保存。用后的包装物应焚烧或深埋土中。 6、施药器械可用清水或适当的洗涤剂反复清洗2-3次，倒置晾干。 7、建议与其它作用机制不同的杀菌剂轮换使用。</w:t>
            </w:r>
          </w:p>
        </w:tc>
      </w:tr>
      <w:tr w:rsidR="003C1D4E">
        <w:trPr>
          <w:divId w:val="21096684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不慎皮肤接触或溅入眼睛，应立即用流动的清水冲洗，至少15分钟。不慎误服，不要引吐，立即携带标签请医生诊治。由于该药剂有迟缓发作的可能性，因而必须对误服者进行至少48小时的观察。</w:t>
            </w:r>
          </w:p>
        </w:tc>
      </w:tr>
      <w:tr w:rsidR="003C1D4E">
        <w:trPr>
          <w:divId w:val="21096684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1、本品应贮存在阴凉、干燥、通风处，防雨防湿防潮，远离火源或热源。置于儿童触及不到之处，并加锁。不能与食物、饲料、饮料存放在一起。 2、勿与食品、饮料、饲料等商品同运同贮。用过的容器应妥善处理，不可做它用，也不可随意丢弃。 3、运输过程中要确保容器不泄漏、不倒塌、不坠落、不损坏，并按规定路线行驶。</w:t>
            </w:r>
          </w:p>
        </w:tc>
      </w:tr>
      <w:tr w:rsidR="003C1D4E">
        <w:trPr>
          <w:divId w:val="21096684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1096684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09563456"/>
          <w:tblCellSpacing w:w="0" w:type="dxa"/>
        </w:trPr>
        <w:tc>
          <w:tcPr>
            <w:tcW w:w="0" w:type="auto"/>
            <w:vAlign w:val="center"/>
            <w:hideMark/>
          </w:tcPr>
          <w:p w:rsidR="003C1D4E" w:rsidRDefault="004E63CA">
            <w:r>
              <w:rPr>
                <w:rStyle w:val="style4"/>
                <w:rFonts w:hint="eastAsia"/>
              </w:rPr>
              <w:t>登记证号：</w:t>
            </w:r>
            <w:r>
              <w:rPr>
                <w:rFonts w:hint="eastAsia"/>
              </w:rPr>
              <w:t>PD20110847</w:t>
            </w:r>
          </w:p>
        </w:tc>
      </w:tr>
      <w:tr w:rsidR="003C1D4E">
        <w:trPr>
          <w:divId w:val="509563456"/>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509563456"/>
          <w:tblCellSpacing w:w="0" w:type="dxa"/>
        </w:trPr>
        <w:tc>
          <w:tcPr>
            <w:tcW w:w="0" w:type="auto"/>
            <w:vAlign w:val="center"/>
            <w:hideMark/>
          </w:tcPr>
          <w:p w:rsidR="003C1D4E" w:rsidRDefault="004E63CA">
            <w:r>
              <w:rPr>
                <w:rStyle w:val="style4"/>
                <w:rFonts w:hint="eastAsia"/>
              </w:rPr>
              <w:t>农药名称：</w:t>
            </w:r>
            <w:r>
              <w:rPr>
                <w:rFonts w:hint="eastAsia"/>
              </w:rPr>
              <w:t>苯甲·丙环唑</w:t>
            </w:r>
          </w:p>
        </w:tc>
      </w:tr>
      <w:tr w:rsidR="003C1D4E">
        <w:trPr>
          <w:divId w:val="509563456"/>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509563456"/>
          <w:tblCellSpacing w:w="0" w:type="dxa"/>
        </w:trPr>
        <w:tc>
          <w:tcPr>
            <w:tcW w:w="0" w:type="auto"/>
            <w:vAlign w:val="center"/>
            <w:hideMark/>
          </w:tcPr>
          <w:p w:rsidR="003C1D4E" w:rsidRDefault="004E63CA">
            <w:pPr>
              <w:divId w:val="190325310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509563456"/>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00"/>
                <w:attr w:name="UnitName" w:val="克"/>
              </w:smartTagPr>
              <w:r>
                <w:rPr>
                  <w:rFonts w:hint="eastAsia"/>
                </w:rPr>
                <w:t>300克</w:t>
              </w:r>
            </w:smartTag>
            <w:r>
              <w:rPr>
                <w:rFonts w:hint="eastAsia"/>
              </w:rPr>
              <w:t>/升</w:t>
            </w:r>
          </w:p>
        </w:tc>
      </w:tr>
      <w:tr w:rsidR="003C1D4E">
        <w:trPr>
          <w:divId w:val="509563456"/>
          <w:tblCellSpacing w:w="0" w:type="dxa"/>
        </w:trPr>
        <w:tc>
          <w:tcPr>
            <w:tcW w:w="0" w:type="auto"/>
            <w:vAlign w:val="center"/>
            <w:hideMark/>
          </w:tcPr>
          <w:p w:rsidR="003C1D4E" w:rsidRDefault="004E63CA">
            <w:pPr>
              <w:divId w:val="31804924"/>
            </w:pPr>
            <w:r>
              <w:rPr>
                <w:rFonts w:hint="eastAsia"/>
              </w:rPr>
              <w:t xml:space="preserve">有效成分及其含量： </w:t>
            </w:r>
          </w:p>
          <w:p w:rsidR="003C1D4E" w:rsidRDefault="004E63CA">
            <w:r>
              <w:rPr>
                <w:rFonts w:hint="eastAsia"/>
              </w:rPr>
              <w:t>    苯醚甲环唑</w:t>
            </w:r>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150克</w:t>
              </w:r>
            </w:smartTag>
            <w:r>
              <w:rPr>
                <w:rFonts w:hint="eastAsia"/>
              </w:rPr>
              <w:t>/升    丙环唑</w:t>
            </w:r>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150克</w:t>
              </w:r>
            </w:smartTag>
            <w:r>
              <w:rPr>
                <w:rFonts w:hint="eastAsia"/>
              </w:rPr>
              <w:t xml:space="preserve">/升    </w:t>
            </w:r>
          </w:p>
        </w:tc>
      </w:tr>
      <w:tr w:rsidR="003C1D4E">
        <w:trPr>
          <w:divId w:val="509563456"/>
          <w:tblCellSpacing w:w="0" w:type="dxa"/>
        </w:trPr>
        <w:tc>
          <w:tcPr>
            <w:tcW w:w="0" w:type="auto"/>
            <w:vAlign w:val="center"/>
            <w:hideMark/>
          </w:tcPr>
          <w:p w:rsidR="003C1D4E" w:rsidRDefault="004E63CA">
            <w:pPr>
              <w:divId w:val="182276873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0956345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应于水稻纹枯病在发病初期开始第1次施药，均匀喷雾稻株中、下部，施药时田间应保持浅水层2-3天，田水自然落干3-4天后重新上浅水层，病害流行盛期第2次施药，这样效果比较理想。视天气和病情的发展情况决定喷药次数，一般重病田需重喷2-3次，间隔期为7-10天。 2.大风天或预计1小时内降雨，请勿施药。3.产品在水稻作物上使用的安全间隔期为35天，北方每季作物最多使用次数为3次。</w:t>
            </w:r>
          </w:p>
        </w:tc>
      </w:tr>
      <w:tr w:rsidR="003C1D4E">
        <w:trPr>
          <w:divId w:val="50956345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本品是一种内吸，具有保护和治疗作用的内吸性杀菌剂，对水稻的纹枯病有较好的治疗效果。</w:t>
            </w:r>
          </w:p>
        </w:tc>
      </w:tr>
      <w:tr w:rsidR="003C1D4E">
        <w:trPr>
          <w:divId w:val="50956345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1.本品对鱼及水生物有毒，切忌污染鱼塘、水池及水源器。赤眼蜂等天敌放飞区域禁用。2.避免在低于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smartTag>
            <w:r>
              <w:rPr>
                <w:rStyle w:val="style7"/>
                <w:rFonts w:hint="eastAsia"/>
              </w:rPr>
              <w:t>和高于</w:t>
            </w:r>
            <w:smartTag w:uri="urn:schemas-microsoft-com:office:smarttags" w:element="chmetcnv">
              <w:smartTagPr>
                <w:attr w:name="TCSC" w:val="0"/>
                <w:attr w:name="NumberType" w:val="1"/>
                <w:attr w:name="Negative" w:val="False"/>
                <w:attr w:name="HasSpace" w:val="False"/>
                <w:attr w:name="SourceValue" w:val="40"/>
                <w:attr w:name="UnitName" w:val="℃"/>
              </w:smartTagPr>
              <w:r>
                <w:rPr>
                  <w:rStyle w:val="style7"/>
                  <w:rFonts w:hint="eastAsia"/>
                </w:rPr>
                <w:t>40℃</w:t>
              </w:r>
            </w:smartTag>
            <w:r>
              <w:rPr>
                <w:rStyle w:val="style7"/>
                <w:rFonts w:hint="eastAsia"/>
              </w:rPr>
              <w:t>贮存。3.使用本品时应穿戴防护服和手套，避免吸入药液。施药期间不可吃东西和饮水。施药后应及时洗手和洗脸，禁止在河塘等水体中清洗施药器具。4. 建议与其他作用机制不同的杀菌剂轮换使用。5.孕妇及哺乳期妇女禁止接触。6.用过的容器应妥善处理，不可做他用，也不可随意丢弃。</w:t>
            </w:r>
          </w:p>
        </w:tc>
      </w:tr>
      <w:tr w:rsidR="003C1D4E">
        <w:trPr>
          <w:divId w:val="50956345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抽搐、恶心、呕吐等。如接触皮肤，用肥皂和清水彻底清洗受污的皮肤，如溅及眼睛，用清水冲洗眼睛至少10分钟；如误服，反复使用医用炭和大量水，并即携带标签，送医就诊。无专用解毒剂，对症状治疗。</w:t>
            </w:r>
          </w:p>
        </w:tc>
      </w:tr>
      <w:tr w:rsidR="003C1D4E">
        <w:trPr>
          <w:divId w:val="50956345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50956345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0956345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04848437"/>
          <w:tblCellSpacing w:w="0" w:type="dxa"/>
        </w:trPr>
        <w:tc>
          <w:tcPr>
            <w:tcW w:w="0" w:type="auto"/>
            <w:vAlign w:val="center"/>
            <w:hideMark/>
          </w:tcPr>
          <w:p w:rsidR="003C1D4E" w:rsidRDefault="004E63CA">
            <w:r>
              <w:rPr>
                <w:rStyle w:val="style4"/>
                <w:rFonts w:hint="eastAsia"/>
              </w:rPr>
              <w:t>登记证号：</w:t>
            </w:r>
            <w:r>
              <w:rPr>
                <w:rFonts w:hint="eastAsia"/>
              </w:rPr>
              <w:t>PD20130931</w:t>
            </w:r>
          </w:p>
        </w:tc>
      </w:tr>
      <w:tr w:rsidR="003C1D4E">
        <w:trPr>
          <w:divId w:val="604848437"/>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604848437"/>
          <w:tblCellSpacing w:w="0" w:type="dxa"/>
        </w:trPr>
        <w:tc>
          <w:tcPr>
            <w:tcW w:w="0" w:type="auto"/>
            <w:vAlign w:val="center"/>
            <w:hideMark/>
          </w:tcPr>
          <w:p w:rsidR="003C1D4E" w:rsidRDefault="004E63CA">
            <w:r>
              <w:rPr>
                <w:rStyle w:val="style4"/>
                <w:rFonts w:hint="eastAsia"/>
              </w:rPr>
              <w:t>农药名称：</w:t>
            </w:r>
            <w:r>
              <w:rPr>
                <w:rFonts w:hint="eastAsia"/>
              </w:rPr>
              <w:t>己唑醇</w:t>
            </w:r>
          </w:p>
        </w:tc>
      </w:tr>
      <w:tr w:rsidR="003C1D4E">
        <w:trPr>
          <w:divId w:val="604848437"/>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604848437"/>
          <w:tblCellSpacing w:w="0" w:type="dxa"/>
        </w:trPr>
        <w:tc>
          <w:tcPr>
            <w:tcW w:w="0" w:type="auto"/>
            <w:vAlign w:val="center"/>
            <w:hideMark/>
          </w:tcPr>
          <w:p w:rsidR="003C1D4E" w:rsidRDefault="004E63CA">
            <w:pPr>
              <w:divId w:val="3273328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5" name="图片 1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04848437"/>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604848437"/>
          <w:tblCellSpacing w:w="0" w:type="dxa"/>
        </w:trPr>
        <w:tc>
          <w:tcPr>
            <w:tcW w:w="0" w:type="auto"/>
            <w:vAlign w:val="center"/>
            <w:hideMark/>
          </w:tcPr>
          <w:p w:rsidR="003C1D4E" w:rsidRDefault="004E63CA">
            <w:pPr>
              <w:divId w:val="1824854897"/>
            </w:pPr>
            <w:r>
              <w:rPr>
                <w:rFonts w:hint="eastAsia"/>
              </w:rPr>
              <w:t xml:space="preserve">有效成分及其含量： </w:t>
            </w:r>
          </w:p>
          <w:p w:rsidR="003C1D4E" w:rsidRDefault="004E63CA">
            <w:r>
              <w:rPr>
                <w:rFonts w:hint="eastAsia"/>
              </w:rPr>
              <w:t xml:space="preserve">    己唑醇5%    </w:t>
            </w:r>
          </w:p>
        </w:tc>
      </w:tr>
      <w:tr w:rsidR="003C1D4E">
        <w:trPr>
          <w:divId w:val="604848437"/>
          <w:tblCellSpacing w:w="0" w:type="dxa"/>
        </w:trPr>
        <w:tc>
          <w:tcPr>
            <w:tcW w:w="0" w:type="auto"/>
            <w:vAlign w:val="center"/>
            <w:hideMark/>
          </w:tcPr>
          <w:p w:rsidR="003C1D4E" w:rsidRDefault="004E63CA">
            <w:pPr>
              <w:divId w:val="19737097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0484843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1.防治水稻纹枯病应于作物发病初期用药，兑水均匀喷雾，间隔7天喷雾一次，共喷雾3次。2.产品在水稻所上使用的安全间隔期为30天，每季最多使用3次。</w:t>
            </w:r>
          </w:p>
        </w:tc>
      </w:tr>
      <w:tr w:rsidR="003C1D4E">
        <w:trPr>
          <w:divId w:val="60484843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本产品用于防治水稻纹枯病。己唑醇主要用作保护和铲除性杀菌，杀菌谱广。可抑制甾醇脱甲基化。</w:t>
            </w:r>
          </w:p>
        </w:tc>
      </w:tr>
      <w:tr w:rsidR="003C1D4E">
        <w:trPr>
          <w:divId w:val="60484843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铜制剂等碱性物质混用。2.水产养殖区、河塘等水体附近禁用，虾蟹套养稻田禁用，施药后的田水不得直接排入水体；蚕室及桑园附近禁用；赤眼蜂等天敌放飞区禁用。切勿将制剂及其废液弃于池塘、沟渠、河溪和湖泊等，避免对鱼和水生生物的危害，禁止在河塘等水域中清洗施药器具，以免污染水源。3.使用本品时应穿戴防护服和手套防止污染手、脸和皮肤，以及避免吸入药液。施药期间不可以吃东西和饮水。施药后应及时洗手和洗脸。4.建议与其他作用机制不同的杀菌剂轮换使用，以延缓抗性产生。 5.用过的容器应妥善处理。不可做他用，也不可随意丢弃。 6.孕妇或哺乳期妇女禁止接触。</w:t>
            </w:r>
          </w:p>
        </w:tc>
      </w:tr>
      <w:tr w:rsidR="003C1D4E">
        <w:trPr>
          <w:divId w:val="60484843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经口毒性低，一般只对皮肤和眼睛有刺激作用。急救治疗：皮肤接触：立即脱掉被污染的衣物，用大量清水彻底清洗15-20分钟。眼睛溅药：立即将眼睑翻开，用清水冲洗15－20分钟，再请医生诊治。发生吸入：立即将吸入者转移到空气新鲜处，请医生诊治。如果患者出现窒息，应立即进行人工呼吸。误服：催吐洗胃。</w:t>
            </w:r>
          </w:p>
        </w:tc>
      </w:tr>
      <w:tr w:rsidR="003C1D4E">
        <w:trPr>
          <w:divId w:val="60484843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1、本品应贮存在干燥、阴凉、通风、防雨处，远离火源或热源。2、置于儿童触及不到之处，并加锁。勿与食品、饮料、饲料等其他商品同贮同运。</w:t>
            </w:r>
          </w:p>
        </w:tc>
      </w:tr>
      <w:tr w:rsidR="003C1D4E">
        <w:trPr>
          <w:divId w:val="60484843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0484843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93310942"/>
          <w:tblCellSpacing w:w="0" w:type="dxa"/>
        </w:trPr>
        <w:tc>
          <w:tcPr>
            <w:tcW w:w="0" w:type="auto"/>
            <w:vAlign w:val="center"/>
            <w:hideMark/>
          </w:tcPr>
          <w:p w:rsidR="003C1D4E" w:rsidRDefault="004E63CA">
            <w:r>
              <w:rPr>
                <w:rStyle w:val="style4"/>
                <w:rFonts w:hint="eastAsia"/>
              </w:rPr>
              <w:t>登记证号：</w:t>
            </w:r>
            <w:r>
              <w:rPr>
                <w:rFonts w:hint="eastAsia"/>
              </w:rPr>
              <w:t>PD20142675</w:t>
            </w:r>
          </w:p>
        </w:tc>
      </w:tr>
      <w:tr w:rsidR="003C1D4E">
        <w:trPr>
          <w:divId w:val="693310942"/>
          <w:tblCellSpacing w:w="0" w:type="dxa"/>
        </w:trPr>
        <w:tc>
          <w:tcPr>
            <w:tcW w:w="0" w:type="auto"/>
            <w:vAlign w:val="center"/>
            <w:hideMark/>
          </w:tcPr>
          <w:p w:rsidR="003C1D4E" w:rsidRDefault="004E63CA">
            <w:r>
              <w:rPr>
                <w:rStyle w:val="style4"/>
                <w:rFonts w:hint="eastAsia"/>
              </w:rPr>
              <w:t>登记证持有人：</w:t>
            </w:r>
            <w:r>
              <w:rPr>
                <w:rFonts w:hint="eastAsia"/>
              </w:rPr>
              <w:t>安徽辉隆集团银山药业有限责任公司</w:t>
            </w:r>
          </w:p>
        </w:tc>
      </w:tr>
      <w:tr w:rsidR="003C1D4E">
        <w:trPr>
          <w:divId w:val="693310942"/>
          <w:tblCellSpacing w:w="0" w:type="dxa"/>
        </w:trPr>
        <w:tc>
          <w:tcPr>
            <w:tcW w:w="0" w:type="auto"/>
            <w:vAlign w:val="center"/>
            <w:hideMark/>
          </w:tcPr>
          <w:p w:rsidR="003C1D4E" w:rsidRDefault="004E63CA">
            <w:r>
              <w:rPr>
                <w:rStyle w:val="style4"/>
                <w:rFonts w:hint="eastAsia"/>
              </w:rPr>
              <w:t>农药名称：</w:t>
            </w:r>
            <w:r>
              <w:rPr>
                <w:rFonts w:hint="eastAsia"/>
              </w:rPr>
              <w:t>嘧菌酯</w:t>
            </w:r>
          </w:p>
        </w:tc>
      </w:tr>
      <w:tr w:rsidR="003C1D4E">
        <w:trPr>
          <w:divId w:val="693310942"/>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693310942"/>
          <w:tblCellSpacing w:w="0" w:type="dxa"/>
        </w:trPr>
        <w:tc>
          <w:tcPr>
            <w:tcW w:w="0" w:type="auto"/>
            <w:vAlign w:val="center"/>
            <w:hideMark/>
          </w:tcPr>
          <w:p w:rsidR="003C1D4E" w:rsidRDefault="004E63CA">
            <w:pPr>
              <w:divId w:val="69292335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6" name="图片 1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93310942"/>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250克</w:t>
              </w:r>
            </w:smartTag>
            <w:r>
              <w:rPr>
                <w:rFonts w:hint="eastAsia"/>
              </w:rPr>
              <w:t>/升</w:t>
            </w:r>
          </w:p>
        </w:tc>
      </w:tr>
      <w:tr w:rsidR="003C1D4E">
        <w:trPr>
          <w:divId w:val="693310942"/>
          <w:tblCellSpacing w:w="0" w:type="dxa"/>
        </w:trPr>
        <w:tc>
          <w:tcPr>
            <w:tcW w:w="0" w:type="auto"/>
            <w:vAlign w:val="center"/>
            <w:hideMark/>
          </w:tcPr>
          <w:p w:rsidR="003C1D4E" w:rsidRDefault="004E63CA">
            <w:pPr>
              <w:divId w:val="1530533799"/>
            </w:pPr>
            <w:r>
              <w:rPr>
                <w:rFonts w:hint="eastAsia"/>
              </w:rPr>
              <w:t xml:space="preserve">有效成分及其含量： </w:t>
            </w:r>
          </w:p>
          <w:p w:rsidR="003C1D4E" w:rsidRDefault="004E63CA">
            <w:r>
              <w:rPr>
                <w:rFonts w:hint="eastAsia"/>
              </w:rPr>
              <w:t>    嘧菌酯</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250克</w:t>
              </w:r>
            </w:smartTag>
            <w:r>
              <w:rPr>
                <w:rFonts w:hint="eastAsia"/>
              </w:rPr>
              <w:t xml:space="preserve">/升    </w:t>
            </w:r>
          </w:p>
        </w:tc>
      </w:tr>
      <w:tr w:rsidR="003C1D4E">
        <w:trPr>
          <w:divId w:val="693310942"/>
          <w:tblCellSpacing w:w="0" w:type="dxa"/>
        </w:trPr>
        <w:tc>
          <w:tcPr>
            <w:tcW w:w="0" w:type="auto"/>
            <w:vAlign w:val="center"/>
            <w:hideMark/>
          </w:tcPr>
          <w:p w:rsidR="003C1D4E" w:rsidRDefault="004E63CA">
            <w:pPr>
              <w:divId w:val="17590564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莲藕</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9331094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病害发生前或初见零星病斑时叶面喷雾1-2次，视天气变化和病情发展，间隔7-10天。根据作物长势，叶面均匀喷雾。2.在葡萄上安全间隔期为14天，每季最多使用4次。在莲藕上安全间隔期21天，每季最多施药3次。</w:t>
            </w:r>
          </w:p>
        </w:tc>
      </w:tr>
      <w:tr w:rsidR="003C1D4E">
        <w:trPr>
          <w:divId w:val="69331094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本品是一种β甲氧基丙烯酸酯类杀菌剂，通过抑制病原菌线粒体的呼吸作用来阻止其能量合成，具有保护和治疗双重功效。</w:t>
            </w:r>
          </w:p>
        </w:tc>
      </w:tr>
      <w:tr w:rsidR="003C1D4E">
        <w:trPr>
          <w:divId w:val="69331094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时应穿长衣长裤、靴子，戴帽子、护目镜、口罩、手套等防护用具；施药期间不可吃东西、饮水、吸烟等；施药后应及时洗手、洗脸并洗涤施药时穿着的衣物。2、本剂对桑蚕有毒性，故切勿喷洒在桑园的桑叶上，桑园、蚕室附近禁用；开花植物花期禁用。3、水产养殖区、河塘等水体附近禁用，禁止在河塘等水体中清洗施药器具。4、建议与其它不同作用机制的杀菌剂轮换使用。5、用过的容器应妥善处理，不可做他用，也不可随意丢弃。6、孕妇及哺乳期妇女禁止接触本品。</w:t>
            </w:r>
          </w:p>
        </w:tc>
      </w:tr>
      <w:tr w:rsidR="003C1D4E">
        <w:trPr>
          <w:divId w:val="69331094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不慎误服：切勿引吐。紧急医疗措施：使用医用活性炭洗胃，注意防止胃容物进入呼吸道；如药液溅入眼睛或接触皮肤上，立即用大量清水冲洗至少15分钟。</w:t>
            </w:r>
          </w:p>
        </w:tc>
      </w:tr>
      <w:tr w:rsidR="003C1D4E">
        <w:trPr>
          <w:divId w:val="69331094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 本品应贮藏在避光、干燥、通风处。远离热源或火源。运输时应注意避光、防高温、雨淋。2.置于儿童、无关人员和动物触及不到的地方，并加锁保存。3、勿与食物、饮料、粮食和动物饲料等混合储运。产品码放高度不宜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，以免损坏包装。</w:t>
            </w:r>
          </w:p>
        </w:tc>
      </w:tr>
      <w:tr w:rsidR="003C1D4E">
        <w:trPr>
          <w:divId w:val="69331094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9331094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005544162"/>
          <w:tblCellSpacing w:w="0" w:type="dxa"/>
        </w:trPr>
        <w:tc>
          <w:tcPr>
            <w:tcW w:w="0" w:type="auto"/>
            <w:vAlign w:val="center"/>
            <w:hideMark/>
          </w:tcPr>
          <w:p w:rsidR="003C1D4E" w:rsidRDefault="004E63CA">
            <w:r>
              <w:rPr>
                <w:rStyle w:val="style4"/>
                <w:rFonts w:hint="eastAsia"/>
              </w:rPr>
              <w:t>登记证号：</w:t>
            </w:r>
            <w:r>
              <w:rPr>
                <w:rFonts w:hint="eastAsia"/>
              </w:rPr>
              <w:t>PD20130234</w:t>
            </w:r>
          </w:p>
        </w:tc>
      </w:tr>
      <w:tr w:rsidR="003C1D4E">
        <w:trPr>
          <w:divId w:val="2005544162"/>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2005544162"/>
          <w:tblCellSpacing w:w="0" w:type="dxa"/>
        </w:trPr>
        <w:tc>
          <w:tcPr>
            <w:tcW w:w="0" w:type="auto"/>
            <w:vAlign w:val="center"/>
            <w:hideMark/>
          </w:tcPr>
          <w:p w:rsidR="003C1D4E" w:rsidRDefault="004E63CA">
            <w:r>
              <w:rPr>
                <w:rStyle w:val="style4"/>
                <w:rFonts w:hint="eastAsia"/>
              </w:rPr>
              <w:t>农药名称：</w:t>
            </w:r>
            <w:r>
              <w:rPr>
                <w:rFonts w:hint="eastAsia"/>
              </w:rPr>
              <w:t>高效氯氟氰菊酯</w:t>
            </w:r>
          </w:p>
        </w:tc>
      </w:tr>
      <w:tr w:rsidR="003C1D4E">
        <w:trPr>
          <w:divId w:val="2005544162"/>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2005544162"/>
          <w:tblCellSpacing w:w="0" w:type="dxa"/>
        </w:trPr>
        <w:tc>
          <w:tcPr>
            <w:tcW w:w="0" w:type="auto"/>
            <w:vAlign w:val="center"/>
            <w:hideMark/>
          </w:tcPr>
          <w:p w:rsidR="003C1D4E" w:rsidRDefault="004E63CA">
            <w:pPr>
              <w:divId w:val="125215811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7" name="图片 16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2005544162"/>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2005544162"/>
          <w:tblCellSpacing w:w="0" w:type="dxa"/>
        </w:trPr>
        <w:tc>
          <w:tcPr>
            <w:tcW w:w="0" w:type="auto"/>
            <w:vAlign w:val="center"/>
            <w:hideMark/>
          </w:tcPr>
          <w:p w:rsidR="003C1D4E" w:rsidRDefault="004E63CA">
            <w:pPr>
              <w:divId w:val="1431194152"/>
            </w:pPr>
            <w:r>
              <w:rPr>
                <w:rFonts w:hint="eastAsia"/>
              </w:rPr>
              <w:t xml:space="preserve">有效成分及其含量： </w:t>
            </w:r>
          </w:p>
          <w:p w:rsidR="003C1D4E" w:rsidRDefault="004E63CA">
            <w:r>
              <w:rPr>
                <w:rFonts w:hint="eastAsia"/>
              </w:rPr>
              <w:t xml:space="preserve">    高效氯氟氰菊酯5%    </w:t>
            </w:r>
          </w:p>
        </w:tc>
      </w:tr>
      <w:tr w:rsidR="003C1D4E">
        <w:trPr>
          <w:divId w:val="2005544162"/>
          <w:tblCellSpacing w:w="0" w:type="dxa"/>
        </w:trPr>
        <w:tc>
          <w:tcPr>
            <w:tcW w:w="0" w:type="auto"/>
            <w:vAlign w:val="center"/>
            <w:hideMark/>
          </w:tcPr>
          <w:p w:rsidR="003C1D4E" w:rsidRDefault="004E63CA">
            <w:pPr>
              <w:divId w:val="18757337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18-24毫升/亩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00554416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1.于害虫卵孵盛期至三龄幼虫期前进行常规喷雾，喷雾需均匀彻底。 2.大风天或预计1小时内有雨，请勿施药。 3.安全间隔期14天，每季作物最多使用次数2次。</w:t>
            </w:r>
          </w:p>
        </w:tc>
      </w:tr>
      <w:tr w:rsidR="003C1D4E">
        <w:trPr>
          <w:divId w:val="200554416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本品抑制昆虫神经轴突部位的传导，对昆虫具有趋避、击倒及毒杀的作用，活性较高，药效较迅速，喷洒后耐雨水冲刷。</w:t>
            </w:r>
          </w:p>
        </w:tc>
      </w:tr>
      <w:tr w:rsidR="003C1D4E">
        <w:trPr>
          <w:divId w:val="200554416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1.不可与碱性农药混用。 2.本品对鱼类及水生生物、蜜蜂、家蚕、天敌和鸟有毒，施药时应避免对周围蜂群的影响，开花植物花期、蚕室、桑园附近、鸟类和赤眼蜂等天敌放飞区域禁用。远离水产养殖区、河塘水体等附近施药，禁止在河塘等水域中清洗施药器具。 3.配药和施药时，应穿防护服，戴口罩或防毒面具以及胶皮手套避免皮肤接触及口鼻吸入。期间不可吸烟、饮水及进食，使用后及时清洗手、脸等暴露部位皮肤并更换衣物。 4.孕妇及哺乳期妇女禁止接触。 5.建议与其它作用机制不同杀虫剂轮换使用。 6.用过的容器应妥善处理，不可做他用或随意丢弃。</w:t>
            </w:r>
          </w:p>
        </w:tc>
      </w:tr>
      <w:tr w:rsidR="003C1D4E">
        <w:trPr>
          <w:divId w:val="200554416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属神经毒剂，接触部位皮肤感到刺痛，尤其在口、鼻周围，但无红斑。接触量大时会引起头痛、头昏、恶心、呕吐、双手颤抖，全身抽搐或惊厥、昏迷、休克。急救措施：如溅入眼睛，立即用清水至少冲洗15分钟，仍有不适应立即就医；如接触皮肤，立即用清水冲洗并换洗衣物；若误服，立即携标签送医对症治疗。无特殊解毒剂，大量吞服时可洗胃，不能催吐。</w:t>
            </w:r>
          </w:p>
        </w:tc>
      </w:tr>
      <w:tr w:rsidR="003C1D4E">
        <w:trPr>
          <w:divId w:val="200554416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贮运时，严防潮湿和日晒，远离火源、热源。不得与食物、种子、饲料混放，避免与皮肤、眼睛接触，防止由口鼻吸入。置于儿童、无关人员触及不到处并加锁。</w:t>
            </w:r>
          </w:p>
        </w:tc>
      </w:tr>
      <w:tr w:rsidR="003C1D4E">
        <w:trPr>
          <w:divId w:val="200554416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00554416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89670999"/>
          <w:tblCellSpacing w:w="0" w:type="dxa"/>
        </w:trPr>
        <w:tc>
          <w:tcPr>
            <w:tcW w:w="0" w:type="auto"/>
            <w:vAlign w:val="center"/>
            <w:hideMark/>
          </w:tcPr>
          <w:p w:rsidR="003C1D4E" w:rsidRDefault="004E63CA">
            <w:r>
              <w:rPr>
                <w:rStyle w:val="style4"/>
                <w:rFonts w:hint="eastAsia"/>
              </w:rPr>
              <w:t>登记证号：</w:t>
            </w:r>
            <w:r>
              <w:rPr>
                <w:rFonts w:hint="eastAsia"/>
              </w:rPr>
              <w:t>PD20120900</w:t>
            </w:r>
          </w:p>
        </w:tc>
      </w:tr>
      <w:tr w:rsidR="003C1D4E">
        <w:trPr>
          <w:divId w:val="989670999"/>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989670999"/>
          <w:tblCellSpacing w:w="0" w:type="dxa"/>
        </w:trPr>
        <w:tc>
          <w:tcPr>
            <w:tcW w:w="0" w:type="auto"/>
            <w:vAlign w:val="center"/>
            <w:hideMark/>
          </w:tcPr>
          <w:p w:rsidR="003C1D4E" w:rsidRDefault="004E63CA">
            <w:r>
              <w:rPr>
                <w:rStyle w:val="style4"/>
                <w:rFonts w:hint="eastAsia"/>
              </w:rPr>
              <w:t>农药名称：</w:t>
            </w:r>
            <w:r>
              <w:rPr>
                <w:rFonts w:hint="eastAsia"/>
              </w:rPr>
              <w:t>甲氨基阿维菌素苯甲酸盐</w:t>
            </w:r>
          </w:p>
        </w:tc>
      </w:tr>
      <w:tr w:rsidR="003C1D4E">
        <w:trPr>
          <w:divId w:val="989670999"/>
          <w:tblCellSpacing w:w="0" w:type="dxa"/>
        </w:trPr>
        <w:tc>
          <w:tcPr>
            <w:tcW w:w="0" w:type="auto"/>
            <w:vAlign w:val="center"/>
            <w:hideMark/>
          </w:tcPr>
          <w:p w:rsidR="003C1D4E" w:rsidRDefault="004E63CA">
            <w:r>
              <w:rPr>
                <w:rStyle w:val="style4"/>
                <w:rFonts w:hint="eastAsia"/>
              </w:rPr>
              <w:t>剂型：</w:t>
            </w:r>
            <w:r>
              <w:rPr>
                <w:rFonts w:hint="eastAsia"/>
              </w:rPr>
              <w:t>微乳剂</w:t>
            </w:r>
          </w:p>
        </w:tc>
      </w:tr>
      <w:tr w:rsidR="003C1D4E">
        <w:trPr>
          <w:divId w:val="989670999"/>
          <w:tblCellSpacing w:w="0" w:type="dxa"/>
        </w:trPr>
        <w:tc>
          <w:tcPr>
            <w:tcW w:w="0" w:type="auto"/>
            <w:vAlign w:val="center"/>
            <w:hideMark/>
          </w:tcPr>
          <w:p w:rsidR="003C1D4E" w:rsidRDefault="004E63CA">
            <w:pPr>
              <w:divId w:val="190337220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8" name="图片 1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89670999"/>
          <w:tblCellSpacing w:w="0" w:type="dxa"/>
        </w:trPr>
        <w:tc>
          <w:tcPr>
            <w:tcW w:w="0" w:type="auto"/>
            <w:vAlign w:val="center"/>
            <w:hideMark/>
          </w:tcPr>
          <w:p w:rsidR="003C1D4E" w:rsidRDefault="004E63CA">
            <w:r>
              <w:rPr>
                <w:rStyle w:val="style4"/>
                <w:rFonts w:hint="eastAsia"/>
              </w:rPr>
              <w:t>总有效成分含量：</w:t>
            </w:r>
            <w:r>
              <w:rPr>
                <w:rFonts w:hint="eastAsia"/>
              </w:rPr>
              <w:t>0.5%</w:t>
            </w:r>
          </w:p>
        </w:tc>
      </w:tr>
      <w:tr w:rsidR="003C1D4E">
        <w:trPr>
          <w:divId w:val="989670999"/>
          <w:tblCellSpacing w:w="0" w:type="dxa"/>
        </w:trPr>
        <w:tc>
          <w:tcPr>
            <w:tcW w:w="0" w:type="auto"/>
            <w:vAlign w:val="center"/>
            <w:hideMark/>
          </w:tcPr>
          <w:p w:rsidR="003C1D4E" w:rsidRDefault="004E63CA">
            <w:pPr>
              <w:divId w:val="1357272435"/>
            </w:pPr>
            <w:r>
              <w:rPr>
                <w:rFonts w:hint="eastAsia"/>
              </w:rPr>
              <w:t xml:space="preserve">有效成分及其含量： </w:t>
            </w:r>
          </w:p>
          <w:p w:rsidR="003C1D4E" w:rsidRDefault="004E63CA">
            <w:r>
              <w:rPr>
                <w:rFonts w:hint="eastAsia"/>
              </w:rPr>
              <w:t xml:space="preserve">    甲氨基阿维菌素0.5%    </w:t>
            </w:r>
          </w:p>
        </w:tc>
      </w:tr>
      <w:tr w:rsidR="003C1D4E">
        <w:trPr>
          <w:divId w:val="989670999"/>
          <w:tblCellSpacing w:w="0" w:type="dxa"/>
        </w:trPr>
        <w:tc>
          <w:tcPr>
            <w:tcW w:w="0" w:type="auto"/>
            <w:vAlign w:val="center"/>
            <w:hideMark/>
          </w:tcPr>
          <w:p w:rsidR="003C1D4E" w:rsidRDefault="004E63CA">
            <w:pPr>
              <w:divId w:val="7315449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8967099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（1）在甜菜夜蛾1至3龄幼虫初盛期开始施药，植株茎叶均匀喷雾。 （2）大风或预计1小时内降雨请勿施药。 （3）本品在甘蓝上的安全间隔期7天，每季作物最多施药次数2次。</w:t>
            </w:r>
          </w:p>
        </w:tc>
      </w:tr>
      <w:tr w:rsidR="003C1D4E">
        <w:trPr>
          <w:divId w:val="98967099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本品为大环内酯抗生素类杀虫剂。具有胃毒、触杀及一定的内吸作用。通过抑制害虫运动神经内氨基丁酸传递，使害虫几小时麻痹、拒食、缓慢或不动。适用于防治甘蓝甜菜夜蛾。</w:t>
            </w:r>
          </w:p>
        </w:tc>
      </w:tr>
      <w:tr w:rsidR="003C1D4E">
        <w:trPr>
          <w:divId w:val="98967099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（1）本品对蜜蜂、鱼类等水生生物、家蚕、鸟类有毒，蚕室、桑园、养蜂场、鸟类保护地区，赤眼蜂等天敌放飞区域及开花作物花期禁止使用。远离水产养殖区施药，禁止在河塘等水体中清洗施药器具。 （2）配药、施药时应做好防护措施，穿防护服，戴口罩和手套，施药过程中勿吃东西、饮水，施药后及时换洗衣物，洗净手脸和被污染皮肤。 （3）本品为液体，开启时应注意药液撒漏。 （4）施用器械在使用前、后需彻底清洗，严禁药液流入河塘。剩余药液应密封妥善放置，空瓶应妥善销毁。 （5）孕妇及哺乳期妇女避免接触。 （6）建议与其他作用机制不同杀虫剂轮换使用。</w:t>
            </w:r>
          </w:p>
        </w:tc>
      </w:tr>
      <w:tr w:rsidR="003C1D4E">
        <w:trPr>
          <w:divId w:val="98967099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（1）眼睛溅药或污染皮肤，立即用大量清水冲洗干净。 （2）如误服，立即携标签将病人送医院诊治，引吐并给患者服用吐根糖浆或麻黄素，但勿给昏迷患者催吐或灌任何东西。速送医治疗，抢救时避免给患者使用增强γ-氨基丁酸活性的药物如巴比妥、丙戊酸等。 （3）不慎吸入，立即将吸入者移到空气清新处。</w:t>
            </w:r>
          </w:p>
        </w:tc>
      </w:tr>
      <w:tr w:rsidR="003C1D4E">
        <w:trPr>
          <w:divId w:val="98967099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（1）应贮存在阴凉、黑暗、干燥、通风处，避免冻结和强光直晒，远离动物、食物、饲料及火源，置于儿童、无关人员及动物触及不到的地方，并加锁保存。 （2）运输时避免暴晒和雨淋，搬运时轻拿轻放，不可倒置。</w:t>
            </w:r>
          </w:p>
        </w:tc>
      </w:tr>
      <w:tr w:rsidR="003C1D4E">
        <w:trPr>
          <w:divId w:val="98967099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8967099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36119303"/>
          <w:tblCellSpacing w:w="0" w:type="dxa"/>
        </w:trPr>
        <w:tc>
          <w:tcPr>
            <w:tcW w:w="0" w:type="auto"/>
            <w:vAlign w:val="center"/>
            <w:hideMark/>
          </w:tcPr>
          <w:p w:rsidR="003C1D4E" w:rsidRDefault="004E63CA">
            <w:r>
              <w:rPr>
                <w:rStyle w:val="style4"/>
                <w:rFonts w:hint="eastAsia"/>
              </w:rPr>
              <w:t>登记证号：</w:t>
            </w:r>
            <w:r>
              <w:rPr>
                <w:rFonts w:hint="eastAsia"/>
              </w:rPr>
              <w:t>PD20131563</w:t>
            </w:r>
          </w:p>
        </w:tc>
      </w:tr>
      <w:tr w:rsidR="003C1D4E">
        <w:trPr>
          <w:divId w:val="836119303"/>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836119303"/>
          <w:tblCellSpacing w:w="0" w:type="dxa"/>
        </w:trPr>
        <w:tc>
          <w:tcPr>
            <w:tcW w:w="0" w:type="auto"/>
            <w:vAlign w:val="center"/>
            <w:hideMark/>
          </w:tcPr>
          <w:p w:rsidR="003C1D4E" w:rsidRDefault="004E63CA">
            <w:r>
              <w:rPr>
                <w:rStyle w:val="style4"/>
                <w:rFonts w:hint="eastAsia"/>
              </w:rPr>
              <w:t>农药名称：</w:t>
            </w:r>
            <w:r>
              <w:rPr>
                <w:rFonts w:hint="eastAsia"/>
              </w:rPr>
              <w:t>氟氯氰菊酯</w:t>
            </w:r>
          </w:p>
        </w:tc>
      </w:tr>
      <w:tr w:rsidR="003C1D4E">
        <w:trPr>
          <w:divId w:val="836119303"/>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836119303"/>
          <w:tblCellSpacing w:w="0" w:type="dxa"/>
        </w:trPr>
        <w:tc>
          <w:tcPr>
            <w:tcW w:w="0" w:type="auto"/>
            <w:vAlign w:val="center"/>
            <w:hideMark/>
          </w:tcPr>
          <w:p w:rsidR="003C1D4E" w:rsidRDefault="004E63CA">
            <w:pPr>
              <w:divId w:val="49337956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9" name="图片 16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 xml:space="preserve">中等毒 </w:t>
            </w:r>
          </w:p>
        </w:tc>
      </w:tr>
      <w:tr w:rsidR="003C1D4E">
        <w:trPr>
          <w:divId w:val="836119303"/>
          <w:tblCellSpacing w:w="0" w:type="dxa"/>
        </w:trPr>
        <w:tc>
          <w:tcPr>
            <w:tcW w:w="0" w:type="auto"/>
            <w:vAlign w:val="center"/>
            <w:hideMark/>
          </w:tcPr>
          <w:p w:rsidR="003C1D4E" w:rsidRDefault="004E63CA">
            <w:r>
              <w:rPr>
                <w:rStyle w:val="style4"/>
                <w:rFonts w:hint="eastAsia"/>
              </w:rPr>
              <w:t>总有效成分含量：</w:t>
            </w:r>
            <w:r>
              <w:rPr>
                <w:rFonts w:hint="eastAsia"/>
              </w:rPr>
              <w:t>5.7%</w:t>
            </w:r>
          </w:p>
        </w:tc>
      </w:tr>
      <w:tr w:rsidR="003C1D4E">
        <w:trPr>
          <w:divId w:val="836119303"/>
          <w:tblCellSpacing w:w="0" w:type="dxa"/>
        </w:trPr>
        <w:tc>
          <w:tcPr>
            <w:tcW w:w="0" w:type="auto"/>
            <w:vAlign w:val="center"/>
            <w:hideMark/>
          </w:tcPr>
          <w:p w:rsidR="003C1D4E" w:rsidRDefault="004E63CA">
            <w:pPr>
              <w:divId w:val="911936992"/>
            </w:pPr>
            <w:r>
              <w:rPr>
                <w:rFonts w:hint="eastAsia"/>
              </w:rPr>
              <w:t xml:space="preserve">有效成分及其含量： </w:t>
            </w:r>
          </w:p>
          <w:p w:rsidR="003C1D4E" w:rsidRDefault="004E63CA">
            <w:r>
              <w:rPr>
                <w:rFonts w:hint="eastAsia"/>
              </w:rPr>
              <w:t xml:space="preserve">    氟氯氰菊酯5.7%    </w:t>
            </w:r>
          </w:p>
        </w:tc>
      </w:tr>
      <w:tr w:rsidR="003C1D4E">
        <w:trPr>
          <w:divId w:val="836119303"/>
          <w:tblCellSpacing w:w="0" w:type="dxa"/>
        </w:trPr>
        <w:tc>
          <w:tcPr>
            <w:tcW w:w="0" w:type="auto"/>
            <w:vAlign w:val="center"/>
            <w:hideMark/>
          </w:tcPr>
          <w:p w:rsidR="003C1D4E" w:rsidRDefault="004E63CA">
            <w:pPr>
              <w:divId w:val="165343780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24-30毫升/亩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36119303"/>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1.应在蚜虫种群密度较低时施药,喷雾时需均匀周到.每隔10天施用一次,连续施用2次。 2.大风天或预计1小时内降雨，请勿施药。 3.为防止抗药性产生,应与作用机理不同的药剂交替使用。 4.安全间隔期14天，每季作物最多使用次数2次。</w:t>
            </w:r>
          </w:p>
        </w:tc>
      </w:tr>
      <w:tr w:rsidR="003C1D4E">
        <w:trPr>
          <w:divId w:val="836119303"/>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本品是具有较高活性的拟除虫菊酯类杀虫剂，具有触杀、胃毒作用，作用于害虫神经系统，可快速击倒。正常使用技术条件下对作物的花、幼果、嫩叶、根系等较安全。具有良好的土壤传导性能，持效期较长。</w:t>
            </w:r>
          </w:p>
        </w:tc>
      </w:tr>
      <w:tr w:rsidR="003C1D4E">
        <w:trPr>
          <w:divId w:val="836119303"/>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鱼、蜜蜂、家蚕高毒,水产养殖区、河塘等水体附近禁用；周围开花植物花期禁用，施药期间应密切关注对附近蜂群的影响；桑园及蚕室附近禁用；赤眼蜂等天敌放飞区域禁用。禁止在河塘等水体中清洗施药器具。避免污染发生中毒。 2.施药时应穿戴好防护用具，避免药液溅到眼睛和皮肤上，全程禁止吸烟、进食。施药后要彻底清洗可能被污染的部位。 3.用过的容器和废弃包装物应妥善处理，不可用作它用和随意丢弃。 4.孕妇及哺乳期妇女应避免接触本品。 5.本品不能与碱性物质混用,以免分解失效。</w:t>
            </w:r>
          </w:p>
        </w:tc>
      </w:tr>
      <w:tr w:rsidR="003C1D4E">
        <w:trPr>
          <w:divId w:val="836119303"/>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本品属神经毒剂，接触部位皮肤感到刺痛，但无红斑，尤其在口、鼻周围。接触量大时也会引起头痛，头昏，恶心呕吐，双手颤抖，重者抽搐或惊厥、昏迷、休克。 不慎吸入本品，应将病人立即移至空气流通处；如误入眼睛，立即用清水至少冲洗15分钟，仍有不适应立即就医；如接触皮肤，立即用清水冲洗并换洗衣物；如误服立即送医院对症治疗，[1]无特殊解毒剂，可对症治疗。[2]大量吞服时可洗胃。[3]不能催吐。</w:t>
            </w:r>
          </w:p>
        </w:tc>
      </w:tr>
      <w:tr w:rsidR="003C1D4E">
        <w:trPr>
          <w:divId w:val="836119303"/>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应贮存于阴凉、干燥通风环境中，勿与食物、饮料、饲料和粮食等其它商品同贮同运；置于儿童触及不到处并加锁。</w:t>
            </w:r>
          </w:p>
        </w:tc>
      </w:tr>
      <w:tr w:rsidR="003C1D4E">
        <w:trPr>
          <w:divId w:val="836119303"/>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36119303"/>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19467852"/>
          <w:tblCellSpacing w:w="0" w:type="dxa"/>
        </w:trPr>
        <w:tc>
          <w:tcPr>
            <w:tcW w:w="0" w:type="auto"/>
            <w:vAlign w:val="center"/>
            <w:hideMark/>
          </w:tcPr>
          <w:p w:rsidR="003C1D4E" w:rsidRDefault="004E63CA">
            <w:r>
              <w:rPr>
                <w:rStyle w:val="style4"/>
                <w:rFonts w:hint="eastAsia"/>
              </w:rPr>
              <w:t>登记证号：</w:t>
            </w:r>
            <w:r>
              <w:rPr>
                <w:rFonts w:hint="eastAsia"/>
              </w:rPr>
              <w:t>PD20160817</w:t>
            </w:r>
          </w:p>
        </w:tc>
      </w:tr>
      <w:tr w:rsidR="003C1D4E">
        <w:trPr>
          <w:divId w:val="1519467852"/>
          <w:tblCellSpacing w:w="0" w:type="dxa"/>
        </w:trPr>
        <w:tc>
          <w:tcPr>
            <w:tcW w:w="0" w:type="auto"/>
            <w:vAlign w:val="center"/>
            <w:hideMark/>
          </w:tcPr>
          <w:p w:rsidR="003C1D4E" w:rsidRDefault="004E63CA">
            <w:r>
              <w:rPr>
                <w:rStyle w:val="style4"/>
                <w:rFonts w:hint="eastAsia"/>
              </w:rPr>
              <w:t>登记证持有人：</w:t>
            </w:r>
            <w:r>
              <w:rPr>
                <w:rFonts w:hint="eastAsia"/>
              </w:rPr>
              <w:t>广东金农达生物科技有限公司</w:t>
            </w:r>
          </w:p>
        </w:tc>
      </w:tr>
      <w:tr w:rsidR="003C1D4E">
        <w:trPr>
          <w:divId w:val="1519467852"/>
          <w:tblCellSpacing w:w="0" w:type="dxa"/>
        </w:trPr>
        <w:tc>
          <w:tcPr>
            <w:tcW w:w="0" w:type="auto"/>
            <w:vAlign w:val="center"/>
            <w:hideMark/>
          </w:tcPr>
          <w:p w:rsidR="003C1D4E" w:rsidRDefault="004E63CA">
            <w:r>
              <w:rPr>
                <w:rStyle w:val="style4"/>
                <w:rFonts w:hint="eastAsia"/>
              </w:rPr>
              <w:t>农药名称：</w:t>
            </w:r>
            <w:r>
              <w:rPr>
                <w:rFonts w:hint="eastAsia"/>
              </w:rPr>
              <w:t>咪鲜·抑霉唑</w:t>
            </w:r>
          </w:p>
        </w:tc>
      </w:tr>
      <w:tr w:rsidR="003C1D4E">
        <w:trPr>
          <w:divId w:val="1519467852"/>
          <w:tblCellSpacing w:w="0" w:type="dxa"/>
        </w:trPr>
        <w:tc>
          <w:tcPr>
            <w:tcW w:w="0" w:type="auto"/>
            <w:vAlign w:val="center"/>
            <w:hideMark/>
          </w:tcPr>
          <w:p w:rsidR="003C1D4E" w:rsidRDefault="004E63CA">
            <w:r>
              <w:rPr>
                <w:rStyle w:val="style4"/>
                <w:rFonts w:hint="eastAsia"/>
              </w:rPr>
              <w:t>剂型：</w:t>
            </w:r>
            <w:r>
              <w:rPr>
                <w:rFonts w:hint="eastAsia"/>
              </w:rPr>
              <w:t>水乳剂</w:t>
            </w:r>
          </w:p>
        </w:tc>
      </w:tr>
      <w:tr w:rsidR="003C1D4E">
        <w:trPr>
          <w:divId w:val="1519467852"/>
          <w:tblCellSpacing w:w="0" w:type="dxa"/>
        </w:trPr>
        <w:tc>
          <w:tcPr>
            <w:tcW w:w="0" w:type="auto"/>
            <w:vAlign w:val="center"/>
            <w:hideMark/>
          </w:tcPr>
          <w:p w:rsidR="003C1D4E" w:rsidRDefault="004E63CA">
            <w:pPr>
              <w:divId w:val="54698652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0" name="图片 1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19467852"/>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519467852"/>
          <w:tblCellSpacing w:w="0" w:type="dxa"/>
        </w:trPr>
        <w:tc>
          <w:tcPr>
            <w:tcW w:w="0" w:type="auto"/>
            <w:vAlign w:val="center"/>
            <w:hideMark/>
          </w:tcPr>
          <w:p w:rsidR="003C1D4E" w:rsidRDefault="004E63CA">
            <w:pPr>
              <w:divId w:val="2063363458"/>
            </w:pPr>
            <w:r>
              <w:rPr>
                <w:rFonts w:hint="eastAsia"/>
              </w:rPr>
              <w:t xml:space="preserve">有效成分及其含量： </w:t>
            </w:r>
          </w:p>
          <w:p w:rsidR="003C1D4E" w:rsidRDefault="004E63CA">
            <w:r>
              <w:rPr>
                <w:rFonts w:hint="eastAsia"/>
              </w:rPr>
              <w:t xml:space="preserve">    抑霉唑10%    咪鲜胺20%    </w:t>
            </w:r>
          </w:p>
        </w:tc>
      </w:tr>
      <w:tr w:rsidR="003C1D4E">
        <w:trPr>
          <w:divId w:val="1519467852"/>
          <w:tblCellSpacing w:w="0" w:type="dxa"/>
        </w:trPr>
        <w:tc>
          <w:tcPr>
            <w:tcW w:w="0" w:type="auto"/>
            <w:vAlign w:val="center"/>
            <w:hideMark/>
          </w:tcPr>
          <w:p w:rsidR="003C1D4E" w:rsidRDefault="004E63CA">
            <w:pPr>
              <w:divId w:val="13001158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冠腐病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600-800倍液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浸果</w:t>
                  </w:r>
                </w:p>
              </w:tc>
            </w:tr>
          </w:tbl>
          <w:p w:rsidR="003C1D4E" w:rsidRDefault="003C1D4E"/>
        </w:tc>
      </w:tr>
      <w:tr w:rsidR="003C1D4E">
        <w:trPr>
          <w:divId w:val="151946785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1.在香蕉果实成熟度为80%-85%时采收，去掉有机械损伤、有伤疤的香蕉，洗去香蕉指上的尘土，浸果1-2分钟后晾干，常温贮藏。 2.在香蕉上安全间隔期7天，每季最多使用1次。</w:t>
            </w:r>
          </w:p>
        </w:tc>
      </w:tr>
      <w:tr w:rsidR="003C1D4E">
        <w:trPr>
          <w:divId w:val="151946785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咪鲜胺是麦角甾醇生物合成抑制剂，具有保护和铲除作用。抑霉唑是内吸性杀菌剂，影响细胞膜的渗透性、生理功能和脂类合成代谢。两者混配可用于防治香蕉果实贮藏期冠腐病。</w:t>
            </w:r>
          </w:p>
        </w:tc>
      </w:tr>
      <w:tr w:rsidR="003C1D4E">
        <w:trPr>
          <w:divId w:val="151946785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使用中不可吸烟、饮水及吃东西，使用后及时清洗手、脸等暴露部位皮肤并更换衣物。2）远离水产养殖区施药，禁止在河塘等水体中清洗施药器具，避免药液及其废液污染水源地。3）建议与作用机制不同的杀菌剂轮换使用，以延缓抗性产生。 4）用过的容器应妥善处理，不可做他用，不可随意丢弃。5）禁止儿童、孕妇和哺乳期妇女接触。过敏者禁用，使用中有任何不良反应请及时就医。</w:t>
            </w:r>
          </w:p>
        </w:tc>
      </w:tr>
      <w:tr w:rsidR="003C1D4E">
        <w:trPr>
          <w:divId w:val="151946785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中毒症状：对皮肤有刺激作用。 急救措施：使用中或使用后如果感觉不适，应立即停止工作，采取急救措施，并携带标签送医院就诊。皮肤接触：立即脱掉被污染的衣物，用软布去除沾染农药，大量清水和肥皂冲洗。眼睛接触：立即翻开眼睑，用大量清水冲洗至少15min，及时就医。吸入：立即离开施药现场，转移至空气流通处。误服：立即停止服用，用清水充分漱口后，立即携带农药标签到医院就诊。无专用解毒剂，对症治疗。</w:t>
            </w:r>
          </w:p>
        </w:tc>
      </w:tr>
      <w:tr w:rsidR="003C1D4E">
        <w:trPr>
          <w:divId w:val="151946785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本品应贮存在通风、干燥的库房中，贮运时，严防潮湿和日晒，远离火源或热源。置于儿童、无关人员及动物接触不到的地方，并加锁保存。不得与食物、饮料、种子、粮食、饲料等同贮同运。</w:t>
            </w:r>
          </w:p>
        </w:tc>
      </w:tr>
      <w:tr w:rsidR="003C1D4E">
        <w:trPr>
          <w:divId w:val="151946785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1946785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1313568"/>
          <w:tblCellSpacing w:w="0" w:type="dxa"/>
        </w:trPr>
        <w:tc>
          <w:tcPr>
            <w:tcW w:w="0" w:type="auto"/>
            <w:vAlign w:val="center"/>
            <w:hideMark/>
          </w:tcPr>
          <w:p w:rsidR="003C1D4E" w:rsidRDefault="004E63CA">
            <w:r>
              <w:rPr>
                <w:rStyle w:val="style4"/>
                <w:rFonts w:hint="eastAsia"/>
              </w:rPr>
              <w:t>登记证号：</w:t>
            </w:r>
            <w:r>
              <w:rPr>
                <w:rFonts w:hint="eastAsia"/>
              </w:rPr>
              <w:t>PD20092483</w:t>
            </w:r>
          </w:p>
        </w:tc>
      </w:tr>
      <w:tr w:rsidR="003C1D4E">
        <w:trPr>
          <w:divId w:val="161313568"/>
          <w:tblCellSpacing w:w="0" w:type="dxa"/>
        </w:trPr>
        <w:tc>
          <w:tcPr>
            <w:tcW w:w="0" w:type="auto"/>
            <w:vAlign w:val="center"/>
            <w:hideMark/>
          </w:tcPr>
          <w:p w:rsidR="003C1D4E" w:rsidRDefault="004E63CA">
            <w:r>
              <w:rPr>
                <w:rStyle w:val="style4"/>
                <w:rFonts w:hint="eastAsia"/>
              </w:rPr>
              <w:t>登记证持有人：</w:t>
            </w:r>
            <w:r>
              <w:rPr>
                <w:rFonts w:hint="eastAsia"/>
              </w:rPr>
              <w:t>镇江建苏农药化工有限公司</w:t>
            </w:r>
          </w:p>
        </w:tc>
      </w:tr>
      <w:tr w:rsidR="003C1D4E">
        <w:trPr>
          <w:divId w:val="161313568"/>
          <w:tblCellSpacing w:w="0" w:type="dxa"/>
        </w:trPr>
        <w:tc>
          <w:tcPr>
            <w:tcW w:w="0" w:type="auto"/>
            <w:vAlign w:val="center"/>
            <w:hideMark/>
          </w:tcPr>
          <w:p w:rsidR="003C1D4E" w:rsidRDefault="004E63CA">
            <w:r>
              <w:rPr>
                <w:rStyle w:val="style4"/>
                <w:rFonts w:hint="eastAsia"/>
              </w:rPr>
              <w:t>农药名称：</w:t>
            </w:r>
            <w:r>
              <w:rPr>
                <w:rFonts w:hint="eastAsia"/>
              </w:rPr>
              <w:t>克百威</w:t>
            </w:r>
          </w:p>
        </w:tc>
      </w:tr>
      <w:tr w:rsidR="003C1D4E">
        <w:trPr>
          <w:divId w:val="161313568"/>
          <w:tblCellSpacing w:w="0" w:type="dxa"/>
        </w:trPr>
        <w:tc>
          <w:tcPr>
            <w:tcW w:w="0" w:type="auto"/>
            <w:vAlign w:val="center"/>
            <w:hideMark/>
          </w:tcPr>
          <w:p w:rsidR="003C1D4E" w:rsidRDefault="004E63CA">
            <w:r>
              <w:rPr>
                <w:rStyle w:val="style4"/>
                <w:rFonts w:hint="eastAsia"/>
              </w:rPr>
              <w:t>剂型：</w:t>
            </w:r>
            <w:r>
              <w:rPr>
                <w:rFonts w:hint="eastAsia"/>
              </w:rPr>
              <w:t>颗粒剂</w:t>
            </w:r>
          </w:p>
        </w:tc>
      </w:tr>
      <w:tr w:rsidR="003C1D4E">
        <w:trPr>
          <w:divId w:val="161313568"/>
          <w:tblCellSpacing w:w="0" w:type="dxa"/>
        </w:trPr>
        <w:tc>
          <w:tcPr>
            <w:tcW w:w="0" w:type="auto"/>
            <w:vAlign w:val="center"/>
            <w:hideMark/>
          </w:tcPr>
          <w:p w:rsidR="003C1D4E" w:rsidRDefault="004E63CA">
            <w:pPr>
              <w:divId w:val="568199854"/>
            </w:pPr>
            <w:r>
              <w:rPr>
                <w:rStyle w:val="style4"/>
                <w:rFonts w:hint="eastAsia"/>
              </w:rPr>
              <w:t>毒性及其标识：</w:t>
            </w:r>
            <w:r>
              <w:rPr>
                <w:rFonts w:hint="eastAsia"/>
              </w:rPr>
              <w:t xml:space="preserve"> </w:t>
            </w:r>
            <w:r>
              <w:rPr>
                <w:rFonts w:hint="eastAsia"/>
              </w:rPr>
              <w:br/>
              <w:t xml:space="preserve">中等毒 </w:t>
            </w:r>
            <w:r>
              <w:rPr>
                <w:rFonts w:hint="eastAsia"/>
              </w:rPr>
              <w:br/>
              <w:t xml:space="preserve">(原药高毒) </w:t>
            </w:r>
          </w:p>
        </w:tc>
      </w:tr>
      <w:tr w:rsidR="003C1D4E">
        <w:trPr>
          <w:divId w:val="161313568"/>
          <w:tblCellSpacing w:w="0" w:type="dxa"/>
        </w:trPr>
        <w:tc>
          <w:tcPr>
            <w:tcW w:w="0" w:type="auto"/>
            <w:vAlign w:val="center"/>
            <w:hideMark/>
          </w:tcPr>
          <w:p w:rsidR="003C1D4E" w:rsidRDefault="004E63CA">
            <w:r>
              <w:rPr>
                <w:rStyle w:val="style4"/>
                <w:rFonts w:hint="eastAsia"/>
              </w:rPr>
              <w:t>总有效成分含量：</w:t>
            </w:r>
            <w:r>
              <w:rPr>
                <w:rFonts w:hint="eastAsia"/>
              </w:rPr>
              <w:t>3%</w:t>
            </w:r>
          </w:p>
        </w:tc>
      </w:tr>
      <w:tr w:rsidR="003C1D4E">
        <w:trPr>
          <w:divId w:val="161313568"/>
          <w:tblCellSpacing w:w="0" w:type="dxa"/>
        </w:trPr>
        <w:tc>
          <w:tcPr>
            <w:tcW w:w="0" w:type="auto"/>
            <w:vAlign w:val="center"/>
            <w:hideMark/>
          </w:tcPr>
          <w:p w:rsidR="003C1D4E" w:rsidRDefault="004E63CA">
            <w:pPr>
              <w:divId w:val="1311253751"/>
            </w:pPr>
            <w:r>
              <w:rPr>
                <w:rFonts w:hint="eastAsia"/>
              </w:rPr>
              <w:t xml:space="preserve">有效成分及其含量： </w:t>
            </w:r>
          </w:p>
          <w:p w:rsidR="003C1D4E" w:rsidRDefault="004E63CA">
            <w:r>
              <w:rPr>
                <w:rFonts w:hint="eastAsia"/>
              </w:rPr>
              <w:t xml:space="preserve">    克百威3%    </w:t>
            </w:r>
          </w:p>
        </w:tc>
      </w:tr>
      <w:tr w:rsidR="003C1D4E">
        <w:trPr>
          <w:divId w:val="161313568"/>
          <w:tblCellSpacing w:w="0" w:type="dxa"/>
        </w:trPr>
        <w:tc>
          <w:tcPr>
            <w:tcW w:w="0" w:type="auto"/>
            <w:vAlign w:val="center"/>
            <w:hideMark/>
          </w:tcPr>
          <w:p w:rsidR="003C1D4E" w:rsidRDefault="004E63CA">
            <w:pPr>
              <w:divId w:val="8664544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22500</w:t>
                  </w:r>
                  <w:smartTag w:uri="urn:schemas-microsoft-com:office:smarttags" w:element="chmetcnv">
                    <w:smartTagPr>
                      <w:attr w:name="TCSC" w:val="0"/>
                      <w:attr w:name="NumberType" w:val="1"/>
                      <w:attr w:name="Negative" w:val="True"/>
                      <w:attr w:name="HasSpace" w:val="False"/>
                      <w:attr w:name="SourceValue" w:val="30000"/>
                      <w:attr w:name="UnitName" w:val="克"/>
                    </w:smartTagPr>
                    <w:r>
                      <w:rPr>
                        <w:rStyle w:val="style7"/>
                        <w:rFonts w:hint="eastAsia"/>
                      </w:rPr>
                      <w:t>-30000克</w:t>
                    </w:r>
                  </w:smartTag>
                  <w:r>
                    <w:rPr>
                      <w:rStyle w:val="style7"/>
                      <w:rFonts w:hint="eastAsia"/>
                    </w:rPr>
                    <w:t>/公顷</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沟施、条施</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地下害虫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30000-60000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沟施或穴施</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60000</w:t>
                  </w:r>
                  <w:smartTag w:uri="urn:schemas-microsoft-com:office:smarttags" w:element="chmetcnv">
                    <w:smartTagPr>
                      <w:attr w:name="TCSC" w:val="0"/>
                      <w:attr w:name="NumberType" w:val="1"/>
                      <w:attr w:name="Negative" w:val="True"/>
                      <w:attr w:name="HasSpace" w:val="False"/>
                      <w:attr w:name="SourceValue" w:val="75000"/>
                      <w:attr w:name="UnitName" w:val="克"/>
                    </w:smartTagPr>
                    <w:r>
                      <w:rPr>
                        <w:rStyle w:val="style7"/>
                        <w:rFonts w:hint="eastAsia"/>
                      </w:rPr>
                      <w:t>-75000克</w:t>
                    </w:r>
                  </w:smartTag>
                  <w:r>
                    <w:rPr>
                      <w:rStyle w:val="style7"/>
                      <w:rFonts w:hint="eastAsia"/>
                    </w:rPr>
                    <w:t>/公顷</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沟施、条施</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螟虫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30000</w:t>
                  </w:r>
                  <w:smartTag w:uri="urn:schemas-microsoft-com:office:smarttags" w:element="chmetcnv">
                    <w:smartTagPr>
                      <w:attr w:name="TCSC" w:val="0"/>
                      <w:attr w:name="NumberType" w:val="1"/>
                      <w:attr w:name="Negative" w:val="True"/>
                      <w:attr w:name="HasSpace" w:val="False"/>
                      <w:attr w:name="SourceValue" w:val="45000"/>
                      <w:attr w:name="UnitName" w:val="克"/>
                    </w:smartTagPr>
                    <w:r>
                      <w:rPr>
                        <w:rStyle w:val="style7"/>
                        <w:rFonts w:hint="eastAsia"/>
                      </w:rPr>
                      <w:t>-45000克</w:t>
                    </w:r>
                  </w:smartTag>
                  <w:r>
                    <w:rPr>
                      <w:rStyle w:val="style7"/>
                      <w:rFonts w:hint="eastAsia"/>
                    </w:rPr>
                    <w:t>/公顷</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撒施</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瘿蚊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30000</w:t>
                  </w:r>
                  <w:smartTag w:uri="urn:schemas-microsoft-com:office:smarttags" w:element="chmetcnv">
                    <w:smartTagPr>
                      <w:attr w:name="TCSC" w:val="0"/>
                      <w:attr w:name="NumberType" w:val="1"/>
                      <w:attr w:name="Negative" w:val="True"/>
                      <w:attr w:name="HasSpace" w:val="False"/>
                      <w:attr w:name="SourceValue" w:val="45000"/>
                      <w:attr w:name="UnitName" w:val="克"/>
                    </w:smartTagPr>
                    <w:r>
                      <w:rPr>
                        <w:rStyle w:val="style7"/>
                        <w:rFonts w:hint="eastAsia"/>
                      </w:rPr>
                      <w:t>-45000克</w:t>
                    </w:r>
                  </w:smartTag>
                  <w:r>
                    <w:rPr>
                      <w:rStyle w:val="style7"/>
                      <w:rFonts w:hint="eastAsia"/>
                    </w:rPr>
                    <w:t>/公顷</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撒施</w:t>
                  </w:r>
                </w:p>
              </w:tc>
            </w:tr>
          </w:tbl>
          <w:p w:rsidR="003C1D4E" w:rsidRDefault="003C1D4E"/>
        </w:tc>
      </w:tr>
      <w:tr w:rsidR="003C1D4E">
        <w:trPr>
          <w:divId w:val="16131356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直播田施用本品，不能与敌稗、灭草灵等除草剂同时混用，施用敌稗应在施用本品3－4天前进行，或在施用本品一个月后施用。2.在2.在水稻上的安全间隔期为60天，最多使用2次。在其它登记作物上最多使用1次。3.花生田：播种时在种植沟内进行条施、沟施后盖土。4.棉花田：在种植沟中施药后盖土；生长期在根部土表沟施后盖土。5.施药后应设立警示标志，并明确人畜在7天内不可进入施药区。</w:t>
            </w:r>
          </w:p>
        </w:tc>
      </w:tr>
      <w:tr w:rsidR="003C1D4E">
        <w:trPr>
          <w:divId w:val="16131356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本品为广谱、内吸性杀虫剂。属胆碱酯酶抑制剂，与胆碱酯酶的结合不可逆，因而活性较高。该药被植物根系吸收，输送到植物各器官，以叶部积累较多。</w:t>
            </w:r>
          </w:p>
        </w:tc>
      </w:tr>
      <w:tr w:rsidR="003C1D4E">
        <w:trPr>
          <w:divId w:val="16131356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1.不得用于防治卫生害虫，不得用于蔬菜、瓜果、茶叶、菌类、中草药材的生产，不得用于水生植物的病虫害防治 2.本品在水中水解速度随pH值及温度升高而加快，故不能与碱性的农药、肥料等物质混合施用，否则易分解失效。 3.稻田施用后，禁止放鸭，管理好田水，不得流入临近河、塘等水域。养鱼稻田严禁施用。 4.严禁将克百威加水制成悬浮液喷施。 5.使用时应穿长衣长裤、靴子，戴帽子、护目镜、口罩、手套等防护用具；施药期间不可吃东西、饮水、吸烟等；施药后应及时洗手、洗脸并洗涤施药时穿着的衣物。 6.使用器械应用清水清洗2-3次，该清洗水源不得倒入河流和鱼塘。禁止在河塘等水体中清洗施药器具。 7.建议与其他作用机制不同的杀虫剂轮换使用，以延缓抗性产生。 8.用过的容器和废弃物应妥善处理，不可做它用，也不可随意丢弃。 9.孕妇或哺乳期妇女禁止接触本品。</w:t>
            </w:r>
          </w:p>
        </w:tc>
      </w:tr>
      <w:tr w:rsidR="003C1D4E">
        <w:trPr>
          <w:divId w:val="16131356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中毒症状：头昏、头痛、乏力、面色苍白、呕吐、多汗、流涎、瞳孔缩小、视力模糊。严重者出现血压下降、意识不清，皮肤出现接触性皮炎如风疹，局部红肿痛痒，眼结膜充血、流泪、胸闷、呼吸困难等。 急救措施：用阿托品0.5－2mg口服或肌肉注射，重者加用肾上素。禁用解磷定，氯磷定，双复磷，吗啡。中毒急救电话：0511-80299133</w:t>
            </w:r>
          </w:p>
        </w:tc>
      </w:tr>
      <w:tr w:rsidR="003C1D4E">
        <w:trPr>
          <w:divId w:val="16131356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1.阴凉干燥处保存，远离热源火源。 2.置于儿童触及不到之处，并加锁。 3.装卸农药时要特别小心，千万不要把农药放在其它重物的下面，以免压碎农药包装，同时还要防止农药从高处摔落。装发前，锤平运输车上凸出的钉子，铁皮，木楔，以免戳破农药包装而引起渗漏。 4.勿与食品、饮料、粮食、饲料等同贮同运。</w:t>
            </w:r>
          </w:p>
        </w:tc>
      </w:tr>
      <w:tr w:rsidR="003C1D4E">
        <w:trPr>
          <w:divId w:val="16131356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1313568"/>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67070961"/>
          <w:tblCellSpacing w:w="0" w:type="dxa"/>
        </w:trPr>
        <w:tc>
          <w:tcPr>
            <w:tcW w:w="0" w:type="auto"/>
            <w:vAlign w:val="center"/>
            <w:hideMark/>
          </w:tcPr>
          <w:p w:rsidR="003C1D4E" w:rsidRDefault="004E63CA">
            <w:r>
              <w:rPr>
                <w:rStyle w:val="style4"/>
                <w:rFonts w:hint="eastAsia"/>
              </w:rPr>
              <w:t>登记证号：</w:t>
            </w:r>
            <w:r>
              <w:rPr>
                <w:rFonts w:hint="eastAsia"/>
              </w:rPr>
              <w:t>PD20082725</w:t>
            </w:r>
          </w:p>
        </w:tc>
      </w:tr>
      <w:tr w:rsidR="003C1D4E">
        <w:trPr>
          <w:divId w:val="67070961"/>
          <w:tblCellSpacing w:w="0" w:type="dxa"/>
        </w:trPr>
        <w:tc>
          <w:tcPr>
            <w:tcW w:w="0" w:type="auto"/>
            <w:vAlign w:val="center"/>
            <w:hideMark/>
          </w:tcPr>
          <w:p w:rsidR="003C1D4E" w:rsidRDefault="004E63CA">
            <w:r>
              <w:rPr>
                <w:rStyle w:val="style4"/>
                <w:rFonts w:hint="eastAsia"/>
              </w:rPr>
              <w:t>登记证持有人：</w:t>
            </w:r>
            <w:r>
              <w:rPr>
                <w:rFonts w:hint="eastAsia"/>
              </w:rPr>
              <w:t>江苏瑞邦农化股份有限公司</w:t>
            </w:r>
          </w:p>
        </w:tc>
      </w:tr>
      <w:tr w:rsidR="003C1D4E">
        <w:trPr>
          <w:divId w:val="67070961"/>
          <w:tblCellSpacing w:w="0" w:type="dxa"/>
        </w:trPr>
        <w:tc>
          <w:tcPr>
            <w:tcW w:w="0" w:type="auto"/>
            <w:vAlign w:val="center"/>
            <w:hideMark/>
          </w:tcPr>
          <w:p w:rsidR="003C1D4E" w:rsidRDefault="004E63CA">
            <w:r>
              <w:rPr>
                <w:rStyle w:val="style4"/>
                <w:rFonts w:hint="eastAsia"/>
              </w:rPr>
              <w:t>农药名称：</w:t>
            </w:r>
            <w:r>
              <w:rPr>
                <w:rFonts w:hint="eastAsia"/>
              </w:rPr>
              <w:t>二氯喹啉酸</w:t>
            </w:r>
          </w:p>
        </w:tc>
      </w:tr>
      <w:tr w:rsidR="003C1D4E">
        <w:trPr>
          <w:divId w:val="67070961"/>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67070961"/>
          <w:tblCellSpacing w:w="0" w:type="dxa"/>
        </w:trPr>
        <w:tc>
          <w:tcPr>
            <w:tcW w:w="0" w:type="auto"/>
            <w:vAlign w:val="center"/>
            <w:hideMark/>
          </w:tcPr>
          <w:p w:rsidR="003C1D4E" w:rsidRDefault="004E63CA">
            <w:pPr>
              <w:divId w:val="35457888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1" name="图片 1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67070961"/>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67070961"/>
          <w:tblCellSpacing w:w="0" w:type="dxa"/>
        </w:trPr>
        <w:tc>
          <w:tcPr>
            <w:tcW w:w="0" w:type="auto"/>
            <w:vAlign w:val="center"/>
            <w:hideMark/>
          </w:tcPr>
          <w:p w:rsidR="003C1D4E" w:rsidRDefault="004E63CA">
            <w:pPr>
              <w:divId w:val="1844932307"/>
            </w:pPr>
            <w:r>
              <w:rPr>
                <w:rFonts w:hint="eastAsia"/>
              </w:rPr>
              <w:t xml:space="preserve">有效成分及其含量： </w:t>
            </w:r>
          </w:p>
          <w:p w:rsidR="003C1D4E" w:rsidRDefault="004E63CA">
            <w:r>
              <w:rPr>
                <w:rFonts w:hint="eastAsia"/>
              </w:rPr>
              <w:t xml:space="preserve">    二氯喹啉酸50%    </w:t>
            </w:r>
          </w:p>
        </w:tc>
      </w:tr>
      <w:tr w:rsidR="003C1D4E">
        <w:trPr>
          <w:divId w:val="67070961"/>
          <w:tblCellSpacing w:w="0" w:type="dxa"/>
        </w:trPr>
        <w:tc>
          <w:tcPr>
            <w:tcW w:w="0" w:type="auto"/>
            <w:vAlign w:val="center"/>
            <w:hideMark/>
          </w:tcPr>
          <w:p w:rsidR="003C1D4E" w:rsidRDefault="004E63CA">
            <w:pPr>
              <w:divId w:val="9229535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稗草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喷雾或药土法</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水稻秧田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稗草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6707096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1、本品每个作物周期最多使用一次。 2、秧田由于水稻2叶期以前对二氯喹啉酸比较敏感,在秧田中使用应在秧苗2.5叶期以后。 3、水稻移栽田于水稻移栽后，当稗草2.5-3.5叶期施用。①喷雾法于用药前一天将田水排干，保持湿润，用药后1-2天内放水回田，保持3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水层5-7天，以后恢复正常管理。②药土法撒施时可以不排水，不排水效果更好。保持3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-5厘米</w:t>
              </w:r>
            </w:smartTag>
            <w:r>
              <w:rPr>
                <w:rStyle w:val="style7"/>
                <w:rFonts w:hint="eastAsia"/>
              </w:rPr>
              <w:t>水层5-7天，以后恢复正常管理。 4、水稻移栽田使用时，水稻移栽后7-20天均可使用，以稗草2.5-3.5叶期施药最佳。水稻秧田使用时，避免在水稻播种早期胚根暴露在外时使用，水稻2.5叶期前勿用。</w:t>
            </w:r>
          </w:p>
        </w:tc>
      </w:tr>
      <w:tr w:rsidR="003C1D4E">
        <w:trPr>
          <w:divId w:val="6707096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本品主要通过稗草根吸收,也能被发芽的种子吸收，少量通过叶部吸收，在稗草体内传导。稗草中毒症状与生长素物质的作用症状相似，对2叶期以后的水稻安全性较高。</w:t>
            </w:r>
          </w:p>
        </w:tc>
      </w:tr>
      <w:tr w:rsidR="003C1D4E">
        <w:trPr>
          <w:divId w:val="6707096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1、茄科、伞形花科、锦葵科、豆科、菊科、旋花科对本品敏感,应避免接触。 2、与其它除草剂混合使用前,应先作试验,以避免出现药害。 3、本品对多种蔬菜敏感,用水稻田水浇菜易出药害,应避免用稻田水浇菜。 4、本品在土壤中有积累作用,施用本品的田里下一年不能种植甜菜、茄子、烟草、番茄、胡萝卜等,两年后方可种植。 5、剩余的药液和洗刷施药用具的水，不要倒入田间、河流、沟溪等水源。 6、施药时应戴好防护用品，施药人员打药时必须戴口罩，眼镜，穿长袖上衣、长裤和鞋、袜。在操作时禁止吸烟、喝水、吃东西，不能用手擦嘴、脸、眼睛，绝对不准互相喷射打闹。工作后喝水、抽烟、吃东西之前要用肥皂彻底清洗手、脸并用水漱口。有条件的应洗澡。被农药污染的工作服要及时换洗。 7、孕妇和哺乳期妇女避免接触此药。 8、用过的容器应妥善处理，不可做它用，也不可随意丢弃。</w:t>
            </w:r>
          </w:p>
        </w:tc>
      </w:tr>
      <w:tr w:rsidR="003C1D4E">
        <w:trPr>
          <w:divId w:val="6707096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1、避免与皮肤、眼睛接触。2、中毒症状：对眼睛、皮肤和粘膜有刺激作用。 3、急救治疗：尚无特效解毒剂。如眼睛不慎接触此药，应用大量清水清洗，如触及皮肤可用肥皂洗净，如吸入、误服此药剂，应饮用大量水催吐、洗胃。所有中毒者应立即携此标签请医生治疗。</w:t>
            </w:r>
          </w:p>
        </w:tc>
      </w:tr>
      <w:tr w:rsidR="003C1D4E">
        <w:trPr>
          <w:divId w:val="6707096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混合储存。运输时专人专车，确保不泄漏、不损坏、不倒塌，运输中防曝晒、雨淋、防高温，公路运输时按规定的路线行驶。</w:t>
            </w:r>
          </w:p>
        </w:tc>
      </w:tr>
      <w:tr w:rsidR="003C1D4E">
        <w:trPr>
          <w:divId w:val="67070961"/>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6707096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370959385"/>
          <w:tblCellSpacing w:w="0" w:type="dxa"/>
        </w:trPr>
        <w:tc>
          <w:tcPr>
            <w:tcW w:w="0" w:type="auto"/>
            <w:vAlign w:val="center"/>
            <w:hideMark/>
          </w:tcPr>
          <w:p w:rsidR="003C1D4E" w:rsidRDefault="004E63CA">
            <w:r>
              <w:rPr>
                <w:rStyle w:val="style4"/>
                <w:rFonts w:hint="eastAsia"/>
              </w:rPr>
              <w:t>登记证号：</w:t>
            </w:r>
            <w:r>
              <w:rPr>
                <w:rFonts w:hint="eastAsia"/>
              </w:rPr>
              <w:t>PD20083178</w:t>
            </w:r>
          </w:p>
        </w:tc>
      </w:tr>
      <w:tr w:rsidR="003C1D4E">
        <w:trPr>
          <w:divId w:val="1370959385"/>
          <w:tblCellSpacing w:w="0" w:type="dxa"/>
        </w:trPr>
        <w:tc>
          <w:tcPr>
            <w:tcW w:w="0" w:type="auto"/>
            <w:vAlign w:val="center"/>
            <w:hideMark/>
          </w:tcPr>
          <w:p w:rsidR="003C1D4E" w:rsidRDefault="004E63CA">
            <w:r>
              <w:rPr>
                <w:rStyle w:val="style4"/>
                <w:rFonts w:hint="eastAsia"/>
              </w:rPr>
              <w:t>登记证持有人：</w:t>
            </w:r>
            <w:r>
              <w:rPr>
                <w:rFonts w:hint="eastAsia"/>
              </w:rPr>
              <w:t>江苏瑞邦农化股份有限公司</w:t>
            </w:r>
          </w:p>
        </w:tc>
      </w:tr>
      <w:tr w:rsidR="003C1D4E">
        <w:trPr>
          <w:divId w:val="1370959385"/>
          <w:tblCellSpacing w:w="0" w:type="dxa"/>
        </w:trPr>
        <w:tc>
          <w:tcPr>
            <w:tcW w:w="0" w:type="auto"/>
            <w:vAlign w:val="center"/>
            <w:hideMark/>
          </w:tcPr>
          <w:p w:rsidR="003C1D4E" w:rsidRDefault="004E63CA">
            <w:r>
              <w:rPr>
                <w:rStyle w:val="style4"/>
                <w:rFonts w:hint="eastAsia"/>
              </w:rPr>
              <w:t>农药名称：</w:t>
            </w:r>
            <w:r>
              <w:rPr>
                <w:rFonts w:hint="eastAsia"/>
              </w:rPr>
              <w:t>腐霉利</w:t>
            </w:r>
          </w:p>
        </w:tc>
      </w:tr>
      <w:tr w:rsidR="003C1D4E">
        <w:trPr>
          <w:divId w:val="1370959385"/>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370959385"/>
          <w:tblCellSpacing w:w="0" w:type="dxa"/>
        </w:trPr>
        <w:tc>
          <w:tcPr>
            <w:tcW w:w="0" w:type="auto"/>
            <w:vAlign w:val="center"/>
            <w:hideMark/>
          </w:tcPr>
          <w:p w:rsidR="003C1D4E" w:rsidRDefault="004E63CA">
            <w:pPr>
              <w:divId w:val="808784985"/>
            </w:pPr>
            <w:r>
              <w:rPr>
                <w:rStyle w:val="style4"/>
                <w:rFonts w:hint="eastAsia"/>
              </w:rPr>
              <w:t>毒性及其标识：</w:t>
            </w:r>
            <w:r>
              <w:rPr>
                <w:rFonts w:hint="eastAsia"/>
              </w:rPr>
              <w:t xml:space="preserve"> 微毒 </w:t>
            </w:r>
          </w:p>
        </w:tc>
      </w:tr>
      <w:tr w:rsidR="003C1D4E">
        <w:trPr>
          <w:divId w:val="1370959385"/>
          <w:tblCellSpacing w:w="0" w:type="dxa"/>
        </w:trPr>
        <w:tc>
          <w:tcPr>
            <w:tcW w:w="0" w:type="auto"/>
            <w:vAlign w:val="center"/>
            <w:hideMark/>
          </w:tcPr>
          <w:p w:rsidR="003C1D4E" w:rsidRDefault="004E63CA">
            <w:r>
              <w:rPr>
                <w:rStyle w:val="style4"/>
                <w:rFonts w:hint="eastAsia"/>
              </w:rPr>
              <w:t>总有效成分含量：</w:t>
            </w:r>
            <w:r>
              <w:rPr>
                <w:rFonts w:hint="eastAsia"/>
              </w:rPr>
              <w:t>80%</w:t>
            </w:r>
          </w:p>
        </w:tc>
      </w:tr>
      <w:tr w:rsidR="003C1D4E">
        <w:trPr>
          <w:divId w:val="1370959385"/>
          <w:tblCellSpacing w:w="0" w:type="dxa"/>
        </w:trPr>
        <w:tc>
          <w:tcPr>
            <w:tcW w:w="0" w:type="auto"/>
            <w:vAlign w:val="center"/>
            <w:hideMark/>
          </w:tcPr>
          <w:p w:rsidR="003C1D4E" w:rsidRDefault="004E63CA">
            <w:pPr>
              <w:divId w:val="565453955"/>
            </w:pPr>
            <w:r>
              <w:rPr>
                <w:rFonts w:hint="eastAsia"/>
              </w:rPr>
              <w:t xml:space="preserve">有效成分及其含量： </w:t>
            </w:r>
          </w:p>
          <w:p w:rsidR="003C1D4E" w:rsidRDefault="004E63CA">
            <w:r>
              <w:rPr>
                <w:rFonts w:hint="eastAsia"/>
              </w:rPr>
              <w:t xml:space="preserve">    腐霉利80%    </w:t>
            </w:r>
          </w:p>
        </w:tc>
      </w:tr>
      <w:tr w:rsidR="003C1D4E">
        <w:trPr>
          <w:divId w:val="1370959385"/>
          <w:tblCellSpacing w:w="0" w:type="dxa"/>
        </w:trPr>
        <w:tc>
          <w:tcPr>
            <w:tcW w:w="0" w:type="auto"/>
            <w:vAlign w:val="center"/>
            <w:hideMark/>
          </w:tcPr>
          <w:p w:rsidR="003C1D4E" w:rsidRDefault="004E63CA">
            <w:pPr>
              <w:divId w:val="9952987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31</w:t>
                  </w:r>
                  <w:smartTag w:uri="urn:schemas-microsoft-com:office:smarttags" w:element="chmetcnv">
                    <w:smartTagPr>
                      <w:attr w:name="TCSC" w:val="0"/>
                      <w:attr w:name="NumberType" w:val="1"/>
                      <w:attr w:name="Negative" w:val="True"/>
                      <w:attr w:name="HasSpace" w:val="False"/>
                      <w:attr w:name="SourceValue" w:val="62.5"/>
                      <w:attr w:name="UnitName" w:val="克"/>
                    </w:smartTagPr>
                    <w:r>
                      <w:rPr>
                        <w:rStyle w:val="style7"/>
                        <w:rFonts w:hint="eastAsia"/>
                      </w:rPr>
                      <w:t>-62.5克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37095938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兑水30</w:t>
            </w:r>
            <w:smartTag w:uri="urn:schemas-microsoft-com:office:smarttags" w:element="chmetcnv">
              <w:smartTagPr>
                <w:attr w:name="TCSC" w:val="0"/>
                <w:attr w:name="NumberType" w:val="1"/>
                <w:attr w:name="Negative" w:val="True"/>
                <w:attr w:name="HasSpace" w:val="False"/>
                <w:attr w:name="SourceValue" w:val="40"/>
                <w:attr w:name="UnitName" w:val="公斤"/>
              </w:smartTagPr>
              <w:r>
                <w:rPr>
                  <w:rStyle w:val="style7"/>
                  <w:rFonts w:hint="eastAsia"/>
                </w:rPr>
                <w:t>-40公斤</w:t>
              </w:r>
            </w:smartTag>
            <w:r>
              <w:rPr>
                <w:rStyle w:val="style7"/>
                <w:rFonts w:hint="eastAsia"/>
              </w:rPr>
              <w:t>于番茄灰霉病发病初期喷洒。本品在番茄上的安全间隔期7天，每季最多使用2次。</w:t>
            </w:r>
          </w:p>
        </w:tc>
      </w:tr>
      <w:tr w:rsidR="003C1D4E">
        <w:trPr>
          <w:divId w:val="137095938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的保护效果很好，持效期长，能阻止病斑发展，在发病前进行保护性使用或在发病初期使用有较好的防治效果。本品使用适期比较长，且本品有对作物叶、根内吸的作用，对已经侵入到植物体内深部的病菌也有效。</w:t>
            </w:r>
          </w:p>
        </w:tc>
      </w:tr>
      <w:tr w:rsidR="003C1D4E">
        <w:trPr>
          <w:divId w:val="137095938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1、长期单一使用腐霉利易使病菌产生抗药性，应与其他作用机制不同的杀菌剂轮换使用或混合使用。 2、不能与碱性农药、铜制剂、有机磷农药等物质混配混用。 3、配药后及时喷洒，不宜久置，以免影响药效。 4、剩余的药液和洗刷施药用具的水，不要倒入田间、河流、沟溪等水源。 5、施药时应戴好防护用品，必须戴防毒口罩，眼镜，穿长袖上衣、长裤和鞋、袜。在操作时禁止吸烟、喝水、吃东西，不能用手擦嘴、脸、眼睛，绝对不准互相喷射打闹。工作后喝水、抽烟、吃东西之前要用肥皂彻底清洗手、脸，用水漱口。有条件的应洗澡。被农药污染的工作服要及时换洗。 6、禁止在河塘等水域内清洗施药器具，注意避免污染水源。 7、孕妇及哺乳期妇女禁止接触本品。 8、用过的容器应妥善处理，不可做它用，也不可随意丢弃。</w:t>
            </w:r>
          </w:p>
        </w:tc>
      </w:tr>
      <w:tr w:rsidR="003C1D4E">
        <w:trPr>
          <w:divId w:val="137095938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1、中毒症状：对皮肤和眼有刺激作用。 2、急救治疗：无特殊解毒剂，如眼睛不慎接触此药，应用大量清水清洗，如触及皮肤可用肥皂洗净，如不慎吸入立即转移至空气清新处，误服此药剂，勿用药物引吐，应饮用大量水催吐，携此标签送医院对症治疗。</w:t>
            </w:r>
          </w:p>
        </w:tc>
      </w:tr>
      <w:tr w:rsidR="003C1D4E">
        <w:trPr>
          <w:divId w:val="137095938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于通风、干燥、阴凉、防雨处，远离火源和热源，存放于儿童及无关人员接触不到的地方并加锁。不得与食品、饮料、粮食、饲料等同贮同运。运输时专人专车，确保不泄漏、不损坏、不倒塌，运输中防曝晒、雨淋、防高温，公路运输时按规定的路线行驶。</w:t>
            </w:r>
          </w:p>
        </w:tc>
      </w:tr>
      <w:tr w:rsidR="003C1D4E">
        <w:trPr>
          <w:divId w:val="137095938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37095938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007436774"/>
          <w:tblCellSpacing w:w="0" w:type="dxa"/>
        </w:trPr>
        <w:tc>
          <w:tcPr>
            <w:tcW w:w="0" w:type="auto"/>
            <w:vAlign w:val="center"/>
            <w:hideMark/>
          </w:tcPr>
          <w:p w:rsidR="003C1D4E" w:rsidRDefault="004E63CA">
            <w:r>
              <w:rPr>
                <w:rStyle w:val="style4"/>
                <w:rFonts w:hint="eastAsia"/>
              </w:rPr>
              <w:t>登记证号：</w:t>
            </w:r>
            <w:r>
              <w:rPr>
                <w:rFonts w:hint="eastAsia"/>
              </w:rPr>
              <w:t>PD20181258</w:t>
            </w:r>
          </w:p>
        </w:tc>
      </w:tr>
      <w:tr w:rsidR="003C1D4E">
        <w:trPr>
          <w:divId w:val="2007436774"/>
          <w:tblCellSpacing w:w="0" w:type="dxa"/>
        </w:trPr>
        <w:tc>
          <w:tcPr>
            <w:tcW w:w="0" w:type="auto"/>
            <w:vAlign w:val="center"/>
            <w:hideMark/>
          </w:tcPr>
          <w:p w:rsidR="003C1D4E" w:rsidRDefault="004E63CA">
            <w:r>
              <w:rPr>
                <w:rStyle w:val="style4"/>
                <w:rFonts w:hint="eastAsia"/>
              </w:rPr>
              <w:t>登记证持有人：</w:t>
            </w:r>
            <w:r>
              <w:rPr>
                <w:rFonts w:hint="eastAsia"/>
              </w:rPr>
              <w:t>江苏瑞邦农化股份有限公司</w:t>
            </w:r>
          </w:p>
        </w:tc>
      </w:tr>
      <w:tr w:rsidR="003C1D4E">
        <w:trPr>
          <w:divId w:val="2007436774"/>
          <w:tblCellSpacing w:w="0" w:type="dxa"/>
        </w:trPr>
        <w:tc>
          <w:tcPr>
            <w:tcW w:w="0" w:type="auto"/>
            <w:vAlign w:val="center"/>
            <w:hideMark/>
          </w:tcPr>
          <w:p w:rsidR="003C1D4E" w:rsidRDefault="004E63CA">
            <w:r>
              <w:rPr>
                <w:rStyle w:val="style4"/>
                <w:rFonts w:hint="eastAsia"/>
              </w:rPr>
              <w:t>农药名称：</w:t>
            </w:r>
            <w:r>
              <w:rPr>
                <w:rFonts w:hint="eastAsia"/>
              </w:rPr>
              <w:t>精喹禾灵</w:t>
            </w:r>
          </w:p>
        </w:tc>
      </w:tr>
      <w:tr w:rsidR="003C1D4E">
        <w:trPr>
          <w:divId w:val="2007436774"/>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2007436774"/>
          <w:tblCellSpacing w:w="0" w:type="dxa"/>
        </w:trPr>
        <w:tc>
          <w:tcPr>
            <w:tcW w:w="0" w:type="auto"/>
            <w:vAlign w:val="center"/>
            <w:hideMark/>
          </w:tcPr>
          <w:p w:rsidR="003C1D4E" w:rsidRDefault="004E63CA">
            <w:pPr>
              <w:divId w:val="83592591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2" name="图片 1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2007436774"/>
          <w:tblCellSpacing w:w="0" w:type="dxa"/>
        </w:trPr>
        <w:tc>
          <w:tcPr>
            <w:tcW w:w="0" w:type="auto"/>
            <w:vAlign w:val="center"/>
            <w:hideMark/>
          </w:tcPr>
          <w:p w:rsidR="003C1D4E" w:rsidRDefault="004E63CA">
            <w:r>
              <w:rPr>
                <w:rStyle w:val="style4"/>
                <w:rFonts w:hint="eastAsia"/>
              </w:rPr>
              <w:t>总有效成分含量：</w:t>
            </w:r>
            <w:r>
              <w:rPr>
                <w:rFonts w:hint="eastAsia"/>
              </w:rPr>
              <w:t>10%</w:t>
            </w:r>
          </w:p>
        </w:tc>
      </w:tr>
      <w:tr w:rsidR="003C1D4E">
        <w:trPr>
          <w:divId w:val="2007436774"/>
          <w:tblCellSpacing w:w="0" w:type="dxa"/>
        </w:trPr>
        <w:tc>
          <w:tcPr>
            <w:tcW w:w="0" w:type="auto"/>
            <w:vAlign w:val="center"/>
            <w:hideMark/>
          </w:tcPr>
          <w:p w:rsidR="003C1D4E" w:rsidRDefault="004E63CA">
            <w:pPr>
              <w:divId w:val="1989360451"/>
            </w:pPr>
            <w:r>
              <w:rPr>
                <w:rFonts w:hint="eastAsia"/>
              </w:rPr>
              <w:t xml:space="preserve">有效成分及其含量： </w:t>
            </w:r>
          </w:p>
          <w:p w:rsidR="003C1D4E" w:rsidRDefault="004E63CA">
            <w:r>
              <w:rPr>
                <w:rFonts w:hint="eastAsia"/>
              </w:rPr>
              <w:t xml:space="preserve">    精喹禾灵10%    </w:t>
            </w:r>
          </w:p>
        </w:tc>
      </w:tr>
      <w:tr w:rsidR="003C1D4E">
        <w:trPr>
          <w:divId w:val="2007436774"/>
          <w:tblCellSpacing w:w="0" w:type="dxa"/>
        </w:trPr>
        <w:tc>
          <w:tcPr>
            <w:tcW w:w="0" w:type="auto"/>
            <w:vAlign w:val="center"/>
            <w:hideMark/>
          </w:tcPr>
          <w:p w:rsidR="003C1D4E" w:rsidRDefault="004E63CA">
            <w:pPr>
              <w:divId w:val="37736266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油菜田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30-35毫升/亩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20074367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1、于花生、油菜苗后，一年生禾本科杂草3-5叶期，对杂草茎叶均匀喷雾，用水量30</w:t>
            </w:r>
            <w:smartTag w:uri="urn:schemas-microsoft-com:office:smarttags" w:element="chmetcnv">
              <w:smartTagPr>
                <w:attr w:name="TCSC" w:val="0"/>
                <w:attr w:name="NumberType" w:val="1"/>
                <w:attr w:name="Negative" w:val="True"/>
                <w:attr w:name="HasSpace" w:val="False"/>
                <w:attr w:name="SourceValue" w:val="40"/>
                <w:attr w:name="UnitName" w:val="升"/>
              </w:smartTagPr>
              <w:r>
                <w:rPr>
                  <w:rStyle w:val="style7"/>
                  <w:rFonts w:hint="eastAsia"/>
                </w:rPr>
                <w:t>-40升</w:t>
              </w:r>
            </w:smartTag>
            <w:r>
              <w:rPr>
                <w:rStyle w:val="style7"/>
                <w:rFonts w:hint="eastAsia"/>
              </w:rPr>
              <w:t>/亩。2、该药剂对阔叶杂草无效。3、花生、油菜整个生育期最多使用1次。</w:t>
            </w:r>
          </w:p>
        </w:tc>
      </w:tr>
      <w:tr w:rsidR="003C1D4E">
        <w:trPr>
          <w:divId w:val="20074367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剂为花生地用选择性苗后处理除草剂。施用后，其通过杂草茎叶吸收，在杂草植株体内向上和向下双向传导，积累在顶端及居间分生，抑制细胞脂肪酸合成，使杂草坏死。对野燕麦、稗草、狗尾草、金狗尾草、马唐、野黍、牛筋草、看麦娘、画眉草、千金子、雀麦、大麦属、多花黑麦草、毒麦、稷属、早熟禾、双穗雀稗、狗牙根、白茅、匍匐冰草、芦苇等一年生和多年生禾本科杂草均有较好防效。具有施用方便快捷、安全高效、持效期长等特点。</w:t>
            </w:r>
          </w:p>
        </w:tc>
      </w:tr>
      <w:tr w:rsidR="003C1D4E">
        <w:trPr>
          <w:divId w:val="20074367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1.严格按推荐的使用技术均匀施用，不得超范围使用。 2. 使用时应注意避免其污染江河、鱼塘等水域。3.配药和施药时，应戴手套、口罩，穿防护服、雨靴等，禁止饮食、吸烟和饮水。 4. 配药时，用清水对盛有药剂的包装瓶冲洗3次，并将冲洗液倒入喷雾器中。用过的空包装应压烂或划破后妥善处理，切勿重复使用或它用。 5.施药后应立即用肥皂和足量清水冲洗手部、面部等身体裸露部位，并及时清洗施药器具及受药剂污染的衣物等，避免清洗液污染生态环境。6. 避免孕妇及哺乳期的妇女接触。7.禁止在河塘等水体中清洗施药器具，远离水产养殖区、河塘等水体施药。</w:t>
            </w:r>
          </w:p>
        </w:tc>
      </w:tr>
      <w:tr w:rsidR="003C1D4E">
        <w:trPr>
          <w:divId w:val="20074367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进入眼睛，用大量水清洗眼睛15分钟，仍有不适时，就医。接触皮肤，用水和肥皂彻底清洗。如吸入肺中，应立即移至通风处。如误食，迅速饮下大量牛奶或水，并随水将药液吐出，不可饮酒，后再使病人静卧勿动，并带标签就医，请医生诊治，对症治疗。无特效解毒剂。</w:t>
            </w:r>
          </w:p>
        </w:tc>
      </w:tr>
      <w:tr w:rsidR="003C1D4E">
        <w:trPr>
          <w:divId w:val="20074367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包装件应贮存于通风、干燥、防雨、阴凉的库房中，远离火源和热源。贮运时，严防潮湿和日晒，置于儿童接触不到的地方并加锁。不能与食品、饮料、粮食、饲料等混合贮存。运输时专人专车，确保不泄漏、不损坏、不倒塌，运输中防曝晒、雨淋、防高温，公路运输时按规定的路线行驶。</w:t>
            </w:r>
          </w:p>
        </w:tc>
      </w:tr>
      <w:tr w:rsidR="003C1D4E">
        <w:trPr>
          <w:divId w:val="20074367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0074367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49010572"/>
          <w:tblCellSpacing w:w="0" w:type="dxa"/>
        </w:trPr>
        <w:tc>
          <w:tcPr>
            <w:tcW w:w="0" w:type="auto"/>
            <w:vAlign w:val="center"/>
            <w:hideMark/>
          </w:tcPr>
          <w:p w:rsidR="003C1D4E" w:rsidRDefault="004E63CA">
            <w:r>
              <w:rPr>
                <w:rStyle w:val="style4"/>
                <w:rFonts w:hint="eastAsia"/>
              </w:rPr>
              <w:t>登记证号：</w:t>
            </w:r>
            <w:r>
              <w:rPr>
                <w:rFonts w:hint="eastAsia"/>
              </w:rPr>
              <w:t>PD20096801</w:t>
            </w:r>
          </w:p>
        </w:tc>
      </w:tr>
      <w:tr w:rsidR="003C1D4E">
        <w:trPr>
          <w:divId w:val="1449010572"/>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449010572"/>
          <w:tblCellSpacing w:w="0" w:type="dxa"/>
        </w:trPr>
        <w:tc>
          <w:tcPr>
            <w:tcW w:w="0" w:type="auto"/>
            <w:vAlign w:val="center"/>
            <w:hideMark/>
          </w:tcPr>
          <w:p w:rsidR="003C1D4E" w:rsidRDefault="004E63CA">
            <w:r>
              <w:rPr>
                <w:rStyle w:val="style4"/>
                <w:rFonts w:hint="eastAsia"/>
              </w:rPr>
              <w:t>农药名称：</w:t>
            </w:r>
            <w:r>
              <w:rPr>
                <w:rFonts w:hint="eastAsia"/>
              </w:rPr>
              <w:t>福·福锌</w:t>
            </w:r>
          </w:p>
        </w:tc>
      </w:tr>
      <w:tr w:rsidR="003C1D4E">
        <w:trPr>
          <w:divId w:val="1449010572"/>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449010572"/>
          <w:tblCellSpacing w:w="0" w:type="dxa"/>
        </w:trPr>
        <w:tc>
          <w:tcPr>
            <w:tcW w:w="0" w:type="auto"/>
            <w:vAlign w:val="center"/>
            <w:hideMark/>
          </w:tcPr>
          <w:p w:rsidR="003C1D4E" w:rsidRDefault="004E63CA">
            <w:pPr>
              <w:divId w:val="128654393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3" name="图片 1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449010572"/>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1449010572"/>
          <w:tblCellSpacing w:w="0" w:type="dxa"/>
        </w:trPr>
        <w:tc>
          <w:tcPr>
            <w:tcW w:w="0" w:type="auto"/>
            <w:vAlign w:val="center"/>
            <w:hideMark/>
          </w:tcPr>
          <w:p w:rsidR="003C1D4E" w:rsidRDefault="004E63CA">
            <w:pPr>
              <w:divId w:val="1336768561"/>
            </w:pPr>
            <w:r>
              <w:rPr>
                <w:rFonts w:hint="eastAsia"/>
              </w:rPr>
              <w:t xml:space="preserve">有效成分及其含量： </w:t>
            </w:r>
          </w:p>
          <w:p w:rsidR="003C1D4E" w:rsidRDefault="004E63CA">
            <w:r>
              <w:rPr>
                <w:rFonts w:hint="eastAsia"/>
              </w:rPr>
              <w:t xml:space="preserve">    福美双15%    福美锌25%    </w:t>
            </w:r>
          </w:p>
        </w:tc>
      </w:tr>
      <w:tr w:rsidR="003C1D4E">
        <w:trPr>
          <w:divId w:val="1449010572"/>
          <w:tblCellSpacing w:w="0" w:type="dxa"/>
        </w:trPr>
        <w:tc>
          <w:tcPr>
            <w:tcW w:w="0" w:type="auto"/>
            <w:vAlign w:val="center"/>
            <w:hideMark/>
          </w:tcPr>
          <w:p w:rsidR="003C1D4E" w:rsidRDefault="004E63CA">
            <w:pPr>
              <w:divId w:val="17068169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250</w:t>
                  </w:r>
                  <w:smartTag w:uri="urn:schemas-microsoft-com:office:smarttags" w:element="chmetcnv">
                    <w:smartTagPr>
                      <w:attr w:name="TCSC" w:val="0"/>
                      <w:attr w:name="NumberType" w:val="1"/>
                      <w:attr w:name="Negative" w:val="True"/>
                      <w:attr w:name="HasSpace" w:val="False"/>
                      <w:attr w:name="SourceValue" w:val="300"/>
                      <w:attr w:name="UnitName" w:val="克"/>
                    </w:smartTagPr>
                    <w:r>
                      <w:rPr>
                        <w:rStyle w:val="style7"/>
                        <w:rFonts w:hint="eastAsia"/>
                      </w:rPr>
                      <w:t>-300克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49010572"/>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1.需用清水配药，现配现用，不宜久置。大风天或预计1小时内降雨，请勿施药。 2.于作物发病前或发病初期施药效果最佳，每隔7—10天喷药一次，连续喷2次，施药时要均匀周到，防止漏喷，以免影响药效。 3.每季作物最多施药次数为2次，建议安全间隔期：14天。</w:t>
            </w:r>
          </w:p>
        </w:tc>
      </w:tr>
      <w:tr w:rsidR="003C1D4E">
        <w:trPr>
          <w:divId w:val="1449010572"/>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本品具有抑菌和杀菌双重作用，对西瓜炭疽病有较好的防治效果。正常的使用技术条件下，对作物的生长无不良影响。</w:t>
            </w:r>
          </w:p>
        </w:tc>
      </w:tr>
      <w:tr w:rsidR="003C1D4E">
        <w:trPr>
          <w:divId w:val="1449010572"/>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1.使用前请仔细阅读本标签，须按照本标签说明使用。 2.本品不能与铜制剂、碱性制剂等物质混用。对冬瓜幼苗期有药害，应避免飘移。 3.施药人员需戴口罩，使用时切勿吸烟或饮食，如药液接触皮肤应及时用清水洗净。喷药后清洗喷雾器的废水应妥善处理，勿让废水污染水源。 4.于作物发病前或发病初期用药，喷雾需均匀周到。 5.建议与作用机理不同的杀菌剂轮换使用，延缓抗药性产生。 6.过敏者禁用，使用中有任何不良反应请及时就医。 7.用过的容器应妥善处理，不可做他用，也不可随意丢弃。</w:t>
            </w:r>
          </w:p>
        </w:tc>
      </w:tr>
      <w:tr w:rsidR="003C1D4E">
        <w:trPr>
          <w:divId w:val="1449010572"/>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中毒症状表现为：恶心、呕吐、腹痛、腹泻，重者为头痛、头晕、心率呼吸加快，血压下降，抽搐、循环衰竭，甚至出现呼吸中枢麻痹而死。 急救治疗： 1.如皮肤沾染药液，立即用肥皂水清洗； 2.如眼睛溅药，用大量清水冲洗至少15分钟以上，不可揉搓，必要时请医生就诊。 3.若误服中毒，立即送医院对症治疗。误食者立即催吐、洗胃、导泻，对症治疗。忌油类食物，禁酒。</w:t>
            </w:r>
          </w:p>
        </w:tc>
      </w:tr>
      <w:tr w:rsidR="003C1D4E">
        <w:trPr>
          <w:divId w:val="1449010572"/>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本品应贮存在干燥、阴凉、通风、防雨处，远离火源或热源。置于儿童触及不到之处，并加锁。勿与食品、饮料、饲料、粮食等其他商品同贮同运。</w:t>
            </w:r>
          </w:p>
        </w:tc>
      </w:tr>
      <w:tr w:rsidR="003C1D4E">
        <w:trPr>
          <w:divId w:val="1449010572"/>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49010572"/>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88427397"/>
          <w:tblCellSpacing w:w="0" w:type="dxa"/>
        </w:trPr>
        <w:tc>
          <w:tcPr>
            <w:tcW w:w="0" w:type="auto"/>
            <w:vAlign w:val="center"/>
            <w:hideMark/>
          </w:tcPr>
          <w:p w:rsidR="003C1D4E" w:rsidRDefault="004E63CA">
            <w:r>
              <w:rPr>
                <w:rStyle w:val="style4"/>
                <w:rFonts w:hint="eastAsia"/>
              </w:rPr>
              <w:t>登记证号：</w:t>
            </w:r>
            <w:r>
              <w:rPr>
                <w:rFonts w:hint="eastAsia"/>
              </w:rPr>
              <w:t>PD20096443</w:t>
            </w:r>
          </w:p>
        </w:tc>
      </w:tr>
      <w:tr w:rsidR="003C1D4E">
        <w:trPr>
          <w:divId w:val="1788427397"/>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788427397"/>
          <w:tblCellSpacing w:w="0" w:type="dxa"/>
        </w:trPr>
        <w:tc>
          <w:tcPr>
            <w:tcW w:w="0" w:type="auto"/>
            <w:vAlign w:val="center"/>
            <w:hideMark/>
          </w:tcPr>
          <w:p w:rsidR="003C1D4E" w:rsidRDefault="004E63CA">
            <w:r>
              <w:rPr>
                <w:rStyle w:val="style4"/>
                <w:rFonts w:hint="eastAsia"/>
              </w:rPr>
              <w:t>农药名称：</w:t>
            </w:r>
            <w:r>
              <w:rPr>
                <w:rFonts w:hint="eastAsia"/>
              </w:rPr>
              <w:t>福·福锌</w:t>
            </w:r>
          </w:p>
        </w:tc>
      </w:tr>
      <w:tr w:rsidR="003C1D4E">
        <w:trPr>
          <w:divId w:val="1788427397"/>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788427397"/>
          <w:tblCellSpacing w:w="0" w:type="dxa"/>
        </w:trPr>
        <w:tc>
          <w:tcPr>
            <w:tcW w:w="0" w:type="auto"/>
            <w:vAlign w:val="center"/>
            <w:hideMark/>
          </w:tcPr>
          <w:p w:rsidR="003C1D4E" w:rsidRDefault="004E63CA">
            <w:pPr>
              <w:divId w:val="165579486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4" name="图片 1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788427397"/>
          <w:tblCellSpacing w:w="0" w:type="dxa"/>
        </w:trPr>
        <w:tc>
          <w:tcPr>
            <w:tcW w:w="0" w:type="auto"/>
            <w:vAlign w:val="center"/>
            <w:hideMark/>
          </w:tcPr>
          <w:p w:rsidR="003C1D4E" w:rsidRDefault="004E63CA">
            <w:r>
              <w:rPr>
                <w:rStyle w:val="style4"/>
                <w:rFonts w:hint="eastAsia"/>
              </w:rPr>
              <w:t>总有效成分含量：</w:t>
            </w:r>
            <w:r>
              <w:rPr>
                <w:rFonts w:hint="eastAsia"/>
              </w:rPr>
              <w:t>80%</w:t>
            </w:r>
          </w:p>
        </w:tc>
      </w:tr>
      <w:tr w:rsidR="003C1D4E">
        <w:trPr>
          <w:divId w:val="1788427397"/>
          <w:tblCellSpacing w:w="0" w:type="dxa"/>
        </w:trPr>
        <w:tc>
          <w:tcPr>
            <w:tcW w:w="0" w:type="auto"/>
            <w:vAlign w:val="center"/>
            <w:hideMark/>
          </w:tcPr>
          <w:p w:rsidR="003C1D4E" w:rsidRDefault="004E63CA">
            <w:pPr>
              <w:divId w:val="978530568"/>
            </w:pPr>
            <w:r>
              <w:rPr>
                <w:rFonts w:hint="eastAsia"/>
              </w:rPr>
              <w:t xml:space="preserve">有效成分及其含量： </w:t>
            </w:r>
          </w:p>
          <w:p w:rsidR="003C1D4E" w:rsidRDefault="004E63CA">
            <w:r>
              <w:rPr>
                <w:rFonts w:hint="eastAsia"/>
              </w:rPr>
              <w:t xml:space="preserve">    福美双30%    福美锌50%    </w:t>
            </w:r>
          </w:p>
        </w:tc>
      </w:tr>
      <w:tr w:rsidR="003C1D4E">
        <w:trPr>
          <w:divId w:val="1788427397"/>
          <w:tblCellSpacing w:w="0" w:type="dxa"/>
        </w:trPr>
        <w:tc>
          <w:tcPr>
            <w:tcW w:w="0" w:type="auto"/>
            <w:vAlign w:val="center"/>
            <w:hideMark/>
          </w:tcPr>
          <w:p w:rsidR="003C1D4E" w:rsidRDefault="004E63CA">
            <w:pPr>
              <w:divId w:val="59448467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138</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78842739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1.需用清水配药，现配现用，不宜久置。大风天或预计1小时内降雨，请勿施药。 2.于作物发病前或发病初期施药效果最佳，每隔7-10天喷药一次，连续喷3-4次，施药时要均匀周到，防止漏喷，以免影响药效。 3.安全间隔期为15天，每季作物使用次数为2次。</w:t>
            </w:r>
          </w:p>
        </w:tc>
      </w:tr>
      <w:tr w:rsidR="003C1D4E">
        <w:trPr>
          <w:divId w:val="178842739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1.络合锌元素有机杀菌，杀菌补锌，一举两得。 2.防雨修复助剂，施药后包裹受药表面，修复伤口，切断传染源。</w:t>
            </w:r>
          </w:p>
        </w:tc>
      </w:tr>
      <w:tr w:rsidR="003C1D4E">
        <w:trPr>
          <w:divId w:val="178842739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1.使用前请仔细阅读本品标签，须按照本标签说明使用。 2.本品对鱼类等水生生物有毒，远离水产养殖区施药，禁止在河塘等水体中清洗施药器具。 3.本品不可与波尔多液、石硫合剂等碱性物质混用。 4.施药时需佩戴防护用具，避免药液溅到眼睛和皮肤上，避免口鼻吸入，施药后用肥皂洗手、洗脸。 5.本品为粉剂产品，开启药袋时应选择在无风的地方，避免药剂散逸。施药前、后要彻底清洗喷药器械，残剩药剂妥善处理，请保护环境，不要污染河流、池塘及水源。用过的容器应妥善处理，不可做他用，也不可随意丢弃。 6.避免孕妇及哺乳期妇女接触。</w:t>
            </w:r>
          </w:p>
        </w:tc>
      </w:tr>
      <w:tr w:rsidR="003C1D4E">
        <w:trPr>
          <w:divId w:val="178842739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中毒症状表现为：恶心、呕吐、腹痛、腹泻，重者为头痛、头晕、心率呼吸加快，血压下降，抽搐、循环衰竭，甚至出现呼吸中枢麻痹而死。 急救治疗：1.如皮肤沾染药液，立即用肥皂水清洗； 2.如眼睛溅药，用大量清水冲洗至少15分钟以上，不可揉搓，必要时请医生就诊。 3.若误服中毒，立即送医院对症治疗。误食者立即催吐、洗胃、导泻，对症治疗。忌油类食物、禁酒。</w:t>
            </w:r>
          </w:p>
        </w:tc>
      </w:tr>
      <w:tr w:rsidR="003C1D4E">
        <w:trPr>
          <w:divId w:val="178842739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3C1D4E">
        <w:trPr>
          <w:divId w:val="178842739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8842739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48348631"/>
          <w:tblCellSpacing w:w="0" w:type="dxa"/>
        </w:trPr>
        <w:tc>
          <w:tcPr>
            <w:tcW w:w="0" w:type="auto"/>
            <w:vAlign w:val="center"/>
            <w:hideMark/>
          </w:tcPr>
          <w:p w:rsidR="003C1D4E" w:rsidRDefault="004E63CA">
            <w:r>
              <w:rPr>
                <w:rStyle w:val="style4"/>
                <w:rFonts w:hint="eastAsia"/>
              </w:rPr>
              <w:t>登记证号：</w:t>
            </w:r>
            <w:r>
              <w:rPr>
                <w:rFonts w:hint="eastAsia"/>
              </w:rPr>
              <w:t>WP20140071</w:t>
            </w:r>
          </w:p>
        </w:tc>
      </w:tr>
      <w:tr w:rsidR="003C1D4E">
        <w:trPr>
          <w:divId w:val="248348631"/>
          <w:tblCellSpacing w:w="0" w:type="dxa"/>
        </w:trPr>
        <w:tc>
          <w:tcPr>
            <w:tcW w:w="0" w:type="auto"/>
            <w:vAlign w:val="center"/>
            <w:hideMark/>
          </w:tcPr>
          <w:p w:rsidR="003C1D4E" w:rsidRDefault="004E63CA">
            <w:r>
              <w:rPr>
                <w:rStyle w:val="style4"/>
                <w:rFonts w:hint="eastAsia"/>
              </w:rPr>
              <w:t>登记证持有人：</w:t>
            </w:r>
            <w:r>
              <w:rPr>
                <w:rFonts w:hint="eastAsia"/>
              </w:rPr>
              <w:t>福建省厦门市胜伟达工贸有限公司</w:t>
            </w:r>
          </w:p>
        </w:tc>
      </w:tr>
      <w:tr w:rsidR="003C1D4E">
        <w:trPr>
          <w:divId w:val="248348631"/>
          <w:tblCellSpacing w:w="0" w:type="dxa"/>
        </w:trPr>
        <w:tc>
          <w:tcPr>
            <w:tcW w:w="0" w:type="auto"/>
            <w:vAlign w:val="center"/>
            <w:hideMark/>
          </w:tcPr>
          <w:p w:rsidR="003C1D4E" w:rsidRDefault="004E63CA">
            <w:r>
              <w:rPr>
                <w:rStyle w:val="style4"/>
                <w:rFonts w:hint="eastAsia"/>
              </w:rPr>
              <w:t>农药名称：</w:t>
            </w:r>
            <w:r>
              <w:rPr>
                <w:rFonts w:hint="eastAsia"/>
              </w:rPr>
              <w:t>氯氟醚菊酯</w:t>
            </w:r>
          </w:p>
        </w:tc>
      </w:tr>
      <w:tr w:rsidR="003C1D4E">
        <w:trPr>
          <w:divId w:val="248348631"/>
          <w:tblCellSpacing w:w="0" w:type="dxa"/>
        </w:trPr>
        <w:tc>
          <w:tcPr>
            <w:tcW w:w="0" w:type="auto"/>
            <w:vAlign w:val="center"/>
            <w:hideMark/>
          </w:tcPr>
          <w:p w:rsidR="003C1D4E" w:rsidRDefault="004E63CA">
            <w:r>
              <w:rPr>
                <w:rStyle w:val="style4"/>
                <w:rFonts w:hint="eastAsia"/>
              </w:rPr>
              <w:t>剂型：</w:t>
            </w:r>
            <w:r>
              <w:rPr>
                <w:rFonts w:hint="eastAsia"/>
              </w:rPr>
              <w:t>电热蚊香液</w:t>
            </w:r>
          </w:p>
        </w:tc>
      </w:tr>
      <w:tr w:rsidR="003C1D4E">
        <w:trPr>
          <w:divId w:val="248348631"/>
          <w:tblCellSpacing w:w="0" w:type="dxa"/>
        </w:trPr>
        <w:tc>
          <w:tcPr>
            <w:tcW w:w="0" w:type="auto"/>
            <w:vAlign w:val="center"/>
            <w:hideMark/>
          </w:tcPr>
          <w:p w:rsidR="003C1D4E" w:rsidRDefault="004E63CA">
            <w:pPr>
              <w:divId w:val="1411736403"/>
            </w:pPr>
            <w:r>
              <w:rPr>
                <w:rStyle w:val="style4"/>
                <w:rFonts w:hint="eastAsia"/>
              </w:rPr>
              <w:t>毒性及其标识：</w:t>
            </w:r>
            <w:r>
              <w:rPr>
                <w:rFonts w:hint="eastAsia"/>
              </w:rPr>
              <w:t xml:space="preserve"> 微毒 </w:t>
            </w:r>
          </w:p>
        </w:tc>
      </w:tr>
      <w:tr w:rsidR="003C1D4E">
        <w:trPr>
          <w:divId w:val="248348631"/>
          <w:tblCellSpacing w:w="0" w:type="dxa"/>
        </w:trPr>
        <w:tc>
          <w:tcPr>
            <w:tcW w:w="0" w:type="auto"/>
            <w:vAlign w:val="center"/>
            <w:hideMark/>
          </w:tcPr>
          <w:p w:rsidR="003C1D4E" w:rsidRDefault="004E63CA">
            <w:r>
              <w:rPr>
                <w:rStyle w:val="style4"/>
                <w:rFonts w:hint="eastAsia"/>
              </w:rPr>
              <w:t>总有效成分含量：</w:t>
            </w:r>
            <w:r>
              <w:rPr>
                <w:rFonts w:hint="eastAsia"/>
              </w:rPr>
              <w:t>0.6%</w:t>
            </w:r>
          </w:p>
        </w:tc>
      </w:tr>
      <w:tr w:rsidR="003C1D4E">
        <w:trPr>
          <w:divId w:val="248348631"/>
          <w:tblCellSpacing w:w="0" w:type="dxa"/>
        </w:trPr>
        <w:tc>
          <w:tcPr>
            <w:tcW w:w="0" w:type="auto"/>
            <w:vAlign w:val="center"/>
            <w:hideMark/>
          </w:tcPr>
          <w:p w:rsidR="003C1D4E" w:rsidRDefault="004E63CA">
            <w:pPr>
              <w:divId w:val="305625971"/>
            </w:pPr>
            <w:r>
              <w:rPr>
                <w:rFonts w:hint="eastAsia"/>
              </w:rPr>
              <w:t xml:space="preserve">有效成分及其含量： </w:t>
            </w:r>
          </w:p>
          <w:p w:rsidR="003C1D4E" w:rsidRDefault="004E63CA">
            <w:r>
              <w:rPr>
                <w:rFonts w:hint="eastAsia"/>
              </w:rPr>
              <w:t xml:space="preserve">    氯氟醚菊酯.6%    </w:t>
            </w:r>
          </w:p>
        </w:tc>
      </w:tr>
      <w:tr w:rsidR="003C1D4E">
        <w:trPr>
          <w:divId w:val="248348631"/>
          <w:tblCellSpacing w:w="0" w:type="dxa"/>
        </w:trPr>
        <w:tc>
          <w:tcPr>
            <w:tcW w:w="0" w:type="auto"/>
            <w:vAlign w:val="center"/>
            <w:hideMark/>
          </w:tcPr>
          <w:p w:rsidR="003C1D4E" w:rsidRDefault="004E63CA">
            <w:pPr>
              <w:divId w:val="44172659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电热加温</w:t>
                  </w:r>
                </w:p>
              </w:tc>
            </w:tr>
          </w:tbl>
          <w:p w:rsidR="003C1D4E" w:rsidRDefault="003C1D4E"/>
        </w:tc>
      </w:tr>
      <w:tr w:rsidR="003C1D4E">
        <w:trPr>
          <w:divId w:val="248348631"/>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旋开电热蚊香液的瓶盖；将蚊香液装入加热器内，配合插座方向，转动加热器插头，确保液瓶呈竖直向上状态，接通电源（220V），指示灯亮即表示加热器开始工作。用毕切断电源。2、当药液用完，拔出加热器电源插头后再更换补充液瓶，勿侧放或倒放。3、适用于</w:t>
            </w:r>
            <w:smartTag w:uri="urn:schemas-microsoft-com:office:smarttags" w:element="chmetcnv">
              <w:smartTagPr>
                <w:attr w:name="TCSC" w:val="0"/>
                <w:attr w:name="NumberType" w:val="1"/>
                <w:attr w:name="Negative" w:val="False"/>
                <w:attr w:name="HasSpace" w:val="False"/>
                <w:attr w:name="SourceValue" w:val="15"/>
                <w:attr w:name="UnitName" w:val="平方米"/>
              </w:smartTagPr>
              <w:r>
                <w:rPr>
                  <w:rStyle w:val="style7"/>
                  <w:rFonts w:hint="eastAsia"/>
                </w:rPr>
                <w:t>15平方米</w:t>
              </w:r>
            </w:smartTag>
            <w:r>
              <w:rPr>
                <w:rStyle w:val="style7"/>
                <w:rFonts w:hint="eastAsia"/>
              </w:rPr>
              <w:t>以下房间，大于此面积建议同时使用2套以上本产品。</w:t>
            </w:r>
          </w:p>
        </w:tc>
      </w:tr>
      <w:tr w:rsidR="003C1D4E">
        <w:trPr>
          <w:divId w:val="248348631"/>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本产品以拟除虫菊酯配制而成，能有效驱蚊，每瓶可连续使用40天（每天8小时），无须每天添加或更换。</w:t>
            </w:r>
          </w:p>
        </w:tc>
      </w:tr>
      <w:tr w:rsidR="003C1D4E">
        <w:trPr>
          <w:divId w:val="248348631"/>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使用时注意通风；注意用电及防火安全；•本品对鱼、蚕有毒，蚕室及其附近禁用；用后洗手。•加热器工作时表面不得覆盖任何物品，确保不被窗帘，床单遮盖。•器具只能使用推荐的挥发介质，使用其他介质可能会产生毒性或者火灾（推荐使用配套加热器》•请勿用湿手接触加热器，当加热器工作时，不要触摸或插入任何物体。•使用中不应触及器具挥发介质的热表面。•为使效果更佳，请使用配套加热器，因为不同的品牌的加热器加热温度可能不同。•初次使用请提前一小时通电预热；使用时，加热器应放置在上风处。•加热器的使用寿命一般为2-3年，如果您发现连续几夜后，电热蚊香液没有减少，同时使用寿命已超过正常年限，请购买新的配套加热器。•使用时离人体不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为宜，于睡前半小时使用，效果更佳。无论使用墙面插座或插线板，请始终保持液瓶竖直向上，防止药液渗漏引发事故；避免孕妇和哺乳期妇女接触。废弃物应妥善处理，不可随意丢弃或做他用。</w:t>
            </w:r>
          </w:p>
        </w:tc>
      </w:tr>
      <w:tr w:rsidR="003C1D4E">
        <w:trPr>
          <w:divId w:val="248348631"/>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如不慎入眼，请立即用清水冲洗并立即就医。在使用过程中，如呼吸受到影响，请转移到空气清新处。如果误食，不要催吐，请携此标签立即就医。</w:t>
            </w:r>
          </w:p>
        </w:tc>
      </w:tr>
      <w:tr w:rsidR="003C1D4E">
        <w:trPr>
          <w:divId w:val="248348631"/>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1、置于儿童接触不到地方，并加锁。勿与食品、种子、饮料、粮食、饲料及易燃易爆品等同贮同运。2、搬运时要轻取轻放，防止剧烈震动、日晒、雨淋和重压。3、储藏在阴凉、干燥处，远离热源或火源。</w:t>
            </w:r>
          </w:p>
        </w:tc>
      </w:tr>
      <w:tr w:rsidR="003C1D4E">
        <w:trPr>
          <w:divId w:val="248348631"/>
          <w:tblCellSpacing w:w="0" w:type="dxa"/>
        </w:trPr>
        <w:tc>
          <w:tcPr>
            <w:tcW w:w="0" w:type="auto"/>
            <w:vAlign w:val="center"/>
            <w:hideMark/>
          </w:tcPr>
          <w:p w:rsidR="003C1D4E" w:rsidRDefault="004E63CA">
            <w:r>
              <w:rPr>
                <w:rStyle w:val="style4"/>
                <w:rFonts w:hint="eastAsia"/>
              </w:rPr>
              <w:t>质量保证期：</w:t>
            </w:r>
            <w:r>
              <w:rPr>
                <w:rStyle w:val="style7"/>
                <w:rFonts w:hint="eastAsia"/>
              </w:rPr>
              <w:t>3年</w:t>
            </w:r>
          </w:p>
        </w:tc>
      </w:tr>
      <w:tr w:rsidR="003C1D4E">
        <w:trPr>
          <w:divId w:val="248348631"/>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07423750"/>
          <w:tblCellSpacing w:w="0" w:type="dxa"/>
        </w:trPr>
        <w:tc>
          <w:tcPr>
            <w:tcW w:w="0" w:type="auto"/>
            <w:vAlign w:val="center"/>
            <w:hideMark/>
          </w:tcPr>
          <w:p w:rsidR="003C1D4E" w:rsidRDefault="004E63CA">
            <w:r>
              <w:rPr>
                <w:rStyle w:val="style4"/>
                <w:rFonts w:hint="eastAsia"/>
              </w:rPr>
              <w:t>登记证号：</w:t>
            </w:r>
            <w:r>
              <w:rPr>
                <w:rFonts w:hint="eastAsia"/>
              </w:rPr>
              <w:t>PD85150-8</w:t>
            </w:r>
          </w:p>
        </w:tc>
      </w:tr>
      <w:tr w:rsidR="003C1D4E">
        <w:trPr>
          <w:divId w:val="907423750"/>
          <w:tblCellSpacing w:w="0" w:type="dxa"/>
        </w:trPr>
        <w:tc>
          <w:tcPr>
            <w:tcW w:w="0" w:type="auto"/>
            <w:vAlign w:val="center"/>
            <w:hideMark/>
          </w:tcPr>
          <w:p w:rsidR="003C1D4E" w:rsidRDefault="004E63CA">
            <w:r>
              <w:rPr>
                <w:rStyle w:val="style4"/>
                <w:rFonts w:hint="eastAsia"/>
              </w:rPr>
              <w:t>登记证持有人：</w:t>
            </w:r>
            <w:r>
              <w:rPr>
                <w:rFonts w:hint="eastAsia"/>
              </w:rPr>
              <w:t>江苏蓝丰生物化工股份有限公司</w:t>
            </w:r>
          </w:p>
        </w:tc>
      </w:tr>
      <w:tr w:rsidR="003C1D4E">
        <w:trPr>
          <w:divId w:val="907423750"/>
          <w:tblCellSpacing w:w="0" w:type="dxa"/>
        </w:trPr>
        <w:tc>
          <w:tcPr>
            <w:tcW w:w="0" w:type="auto"/>
            <w:vAlign w:val="center"/>
            <w:hideMark/>
          </w:tcPr>
          <w:p w:rsidR="003C1D4E" w:rsidRDefault="004E63CA">
            <w:r>
              <w:rPr>
                <w:rStyle w:val="style4"/>
                <w:rFonts w:hint="eastAsia"/>
              </w:rPr>
              <w:t>农药名称：</w:t>
            </w:r>
            <w:r>
              <w:rPr>
                <w:rFonts w:hint="eastAsia"/>
              </w:rPr>
              <w:t>多菌灵</w:t>
            </w:r>
          </w:p>
        </w:tc>
      </w:tr>
      <w:tr w:rsidR="003C1D4E">
        <w:trPr>
          <w:divId w:val="907423750"/>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907423750"/>
          <w:tblCellSpacing w:w="0" w:type="dxa"/>
        </w:trPr>
        <w:tc>
          <w:tcPr>
            <w:tcW w:w="0" w:type="auto"/>
            <w:vAlign w:val="center"/>
            <w:hideMark/>
          </w:tcPr>
          <w:p w:rsidR="003C1D4E" w:rsidRDefault="004E63CA">
            <w:pPr>
              <w:divId w:val="75983357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5" name="图片 1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07423750"/>
          <w:tblCellSpacing w:w="0" w:type="dxa"/>
        </w:trPr>
        <w:tc>
          <w:tcPr>
            <w:tcW w:w="0" w:type="auto"/>
            <w:vAlign w:val="center"/>
            <w:hideMark/>
          </w:tcPr>
          <w:p w:rsidR="003C1D4E" w:rsidRDefault="004E63CA">
            <w:r>
              <w:rPr>
                <w:rStyle w:val="style4"/>
                <w:rFonts w:hint="eastAsia"/>
              </w:rPr>
              <w:t>总有效成分含量：</w:t>
            </w:r>
            <w:r>
              <w:rPr>
                <w:rFonts w:hint="eastAsia"/>
              </w:rPr>
              <w:t>50%</w:t>
            </w:r>
          </w:p>
        </w:tc>
      </w:tr>
      <w:tr w:rsidR="003C1D4E">
        <w:trPr>
          <w:divId w:val="907423750"/>
          <w:tblCellSpacing w:w="0" w:type="dxa"/>
        </w:trPr>
        <w:tc>
          <w:tcPr>
            <w:tcW w:w="0" w:type="auto"/>
            <w:vAlign w:val="center"/>
            <w:hideMark/>
          </w:tcPr>
          <w:p w:rsidR="003C1D4E" w:rsidRDefault="004E63CA">
            <w:pPr>
              <w:divId w:val="1791246520"/>
            </w:pPr>
            <w:r>
              <w:rPr>
                <w:rFonts w:hint="eastAsia"/>
              </w:rPr>
              <w:t xml:space="preserve">有效成分及其含量： </w:t>
            </w:r>
          </w:p>
          <w:p w:rsidR="003C1D4E" w:rsidRDefault="004E63CA">
            <w:r>
              <w:rPr>
                <w:rFonts w:hint="eastAsia"/>
              </w:rPr>
              <w:t xml:space="preserve">    多菌灵50%    </w:t>
            </w:r>
          </w:p>
        </w:tc>
      </w:tr>
      <w:tr w:rsidR="003C1D4E">
        <w:trPr>
          <w:divId w:val="907423750"/>
          <w:tblCellSpacing w:w="0" w:type="dxa"/>
        </w:trPr>
        <w:tc>
          <w:tcPr>
            <w:tcW w:w="0" w:type="auto"/>
            <w:vAlign w:val="center"/>
            <w:hideMark/>
          </w:tcPr>
          <w:p w:rsidR="003C1D4E" w:rsidRDefault="004E63CA">
            <w:pPr>
              <w:divId w:val="16399138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病害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500-1000倍液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莲藕</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60"/>
                      <w:attr w:name="UnitName" w:val="克"/>
                    </w:smartTagPr>
                    <w:r>
                      <w:rPr>
                        <w:rStyle w:val="style7"/>
                        <w:rFonts w:hint="eastAsia"/>
                      </w:rPr>
                      <w:t>-60克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苗期病害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1:100（药种比）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拌种</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倒秧病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smartTag w:uri="urn:schemas-microsoft-com:office:smarttags" w:element="chmetcnv">
                    <w:smartTagPr>
                      <w:attr w:name="TCSC" w:val="0"/>
                      <w:attr w:name="NumberType" w:val="1"/>
                      <w:attr w:name="Negative" w:val="Fals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菌核病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w:t>
                  </w:r>
                  <w:smartTag w:uri="urn:schemas-microsoft-com:office:smarttags" w:element="chmetcnv">
                    <w:smartTagPr>
                      <w:attr w:name="TCSC" w:val="0"/>
                      <w:attr w:name="NumberType" w:val="1"/>
                      <w:attr w:name="Negative" w:val="True"/>
                      <w:attr w:name="HasSpace" w:val="False"/>
                      <w:attr w:name="SourceValue" w:val="200"/>
                      <w:attr w:name="UnitName" w:val="克"/>
                    </w:smartTagPr>
                    <w:r>
                      <w:rPr>
                        <w:rStyle w:val="style7"/>
                        <w:rFonts w:hint="eastAsia"/>
                      </w:rPr>
                      <w:t>-200克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锈腐病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5</w:t>
                  </w:r>
                  <w:smartTag w:uri="urn:schemas-microsoft-com:office:smarttags" w:element="chmetcnv">
                    <w:smartTagPr>
                      <w:attr w:name="TCSC" w:val="0"/>
                      <w:attr w:name="NumberType" w:val="1"/>
                      <w:attr w:name="Negative" w:val="True"/>
                      <w:attr w:name="HasSpace" w:val="False"/>
                      <w:attr w:name="SourceValue" w:val="10"/>
                      <w:attr w:name="UnitName" w:val="克"/>
                    </w:smartTagPr>
                    <w:r>
                      <w:rPr>
                        <w:rStyle w:val="style7"/>
                        <w:rFonts w:hint="eastAsia"/>
                      </w:rPr>
                      <w:t>-10克</w:t>
                    </w:r>
                  </w:smartTag>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浇灌</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smartTag w:uri="urn:schemas-microsoft-com:office:smarttags" w:element="chmetcnv">
                    <w:smartTagPr>
                      <w:attr w:name="TCSC" w:val="0"/>
                      <w:attr w:name="NumberType" w:val="1"/>
                      <w:attr w:name="Negative" w:val="Fals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喷雾、泼浇</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smartTag w:uri="urn:schemas-microsoft-com:office:smarttags" w:element="chmetcnv">
                    <w:smartTagPr>
                      <w:attr w:name="TCSC" w:val="0"/>
                      <w:attr w:name="NumberType" w:val="1"/>
                      <w:attr w:name="Negative" w:val="Fals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喷雾、泼浇</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smartTag w:uri="urn:schemas-microsoft-com:office:smarttags" w:element="chmetcnv">
                    <w:smartTagPr>
                      <w:attr w:name="TCSC" w:val="0"/>
                      <w:attr w:name="NumberType" w:val="1"/>
                      <w:attr w:name="Negative" w:val="False"/>
                      <w:attr w:name="HasSpace" w:val="False"/>
                      <w:attr w:name="SourceValue" w:val="100"/>
                      <w:attr w:name="UnitName" w:val="克"/>
                    </w:smartTagPr>
                    <w:r>
                      <w:rPr>
                        <w:rStyle w:val="style7"/>
                        <w:rFonts w:hint="eastAsia"/>
                      </w:rPr>
                      <w:t>100克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喷雾、泼浇</w:t>
                  </w:r>
                </w:p>
              </w:tc>
            </w:tr>
          </w:tbl>
          <w:p w:rsidR="003C1D4E" w:rsidRDefault="003C1D4E"/>
        </w:tc>
      </w:tr>
      <w:tr w:rsidR="003C1D4E">
        <w:trPr>
          <w:divId w:val="90742375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1、本品施药的最佳时期是发病前或发病初期。每隔10-15天施药一次。2. 施药时尽可能做到均匀，植物的果实、叶面及叶背都要喷到。2、大风天或预计1小时内降雨，请勿施药。3、本品安全间隔期分别为：苹果树28天、柑橘树30天、葡萄21天、西瓜14天、香蕉35天，小麦20天；水稻30天；花生20天；油菜41天。农作物每个周期的最多使用次数分别为：苹果树3次、柑橘树3次、葡萄2次、西瓜3次、香蕉3次，小麦2次，水稻3次；花生3次，油菜2次。</w:t>
            </w:r>
          </w:p>
        </w:tc>
      </w:tr>
      <w:tr w:rsidR="003C1D4E">
        <w:trPr>
          <w:divId w:val="90742375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本品作用机理为干扰菌的有丝分裂中纺锤体的形成，从而影响细胞分裂。对子囊菌和半知菌有效，对卵菌和细菌引起的病害无效，具有保护和治疗作用。</w:t>
            </w:r>
          </w:p>
        </w:tc>
      </w:tr>
      <w:tr w:rsidR="003C1D4E">
        <w:trPr>
          <w:divId w:val="90742375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1、开启包装物及施药时施药人员穿戴防护服装、防护靴、口罩及手套等防护用品。避免与口眼及皮肤接触；喷药时不要吸烟或饮食，工作完毕后，应清洗手及裸露的皮肤。 2、不能与铜制剂及碱性农药等物质混用。3、建议与其他作用机制不同的杀菌剂轮换使用，以延缓抗性产生。4、远离水产养殖区用药，禁止在河塘等水体中清洗施药器具；避免药液污染水源地。 5、用过的容器和废弃物应妥善处理，不可随意丢弃或做他用。 6、禁止孕妇及哺乳期妇女接触本品。</w:t>
            </w:r>
          </w:p>
        </w:tc>
      </w:tr>
      <w:tr w:rsidR="003C1D4E">
        <w:trPr>
          <w:divId w:val="90742375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1、吸入后：提供新鲜空气，如有症状求教医生。皮肤接触后：立即用水和肥皂清洗，并彻冲洗干净。眼睛接触后：使眼睛打开流水冲洗/15分钟，如有持续的症状，求教医生。2、误食者对症治疗，不能引吐。</w:t>
            </w:r>
          </w:p>
        </w:tc>
      </w:tr>
      <w:tr w:rsidR="003C1D4E">
        <w:trPr>
          <w:divId w:val="90742375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1、包装件应贮存在通风、干燥的仓库中，严防潮湿和日晒。远离热源或火源。 2、勿与食品、饮料、粮食、饲料等混合储运。3、置于儿童触及不到之处，并加锁保存。搬运及运输过程中，轻拿轻放，运输过程中严禁雨淋，避免烈日直晒。</w:t>
            </w:r>
          </w:p>
        </w:tc>
      </w:tr>
      <w:tr w:rsidR="003C1D4E">
        <w:trPr>
          <w:divId w:val="90742375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0742375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894391569"/>
          <w:tblCellSpacing w:w="0" w:type="dxa"/>
        </w:trPr>
        <w:tc>
          <w:tcPr>
            <w:tcW w:w="0" w:type="auto"/>
            <w:vAlign w:val="center"/>
            <w:hideMark/>
          </w:tcPr>
          <w:p w:rsidR="003C1D4E" w:rsidRDefault="004E63CA">
            <w:r>
              <w:rPr>
                <w:rStyle w:val="style4"/>
                <w:rFonts w:hint="eastAsia"/>
              </w:rPr>
              <w:t>登记证号：</w:t>
            </w:r>
            <w:r>
              <w:rPr>
                <w:rFonts w:hint="eastAsia"/>
              </w:rPr>
              <w:t>PD20190054</w:t>
            </w:r>
          </w:p>
        </w:tc>
      </w:tr>
      <w:tr w:rsidR="003C1D4E">
        <w:trPr>
          <w:divId w:val="894391569"/>
          <w:tblCellSpacing w:w="0" w:type="dxa"/>
        </w:trPr>
        <w:tc>
          <w:tcPr>
            <w:tcW w:w="0" w:type="auto"/>
            <w:vAlign w:val="center"/>
            <w:hideMark/>
          </w:tcPr>
          <w:p w:rsidR="003C1D4E" w:rsidRDefault="004E63CA">
            <w:r>
              <w:rPr>
                <w:rStyle w:val="style4"/>
                <w:rFonts w:hint="eastAsia"/>
              </w:rPr>
              <w:t>登记证持有人：</w:t>
            </w:r>
            <w:r>
              <w:rPr>
                <w:rFonts w:hint="eastAsia"/>
              </w:rPr>
              <w:t>日本三井化学AGRO株式会社</w:t>
            </w:r>
          </w:p>
        </w:tc>
      </w:tr>
      <w:tr w:rsidR="003C1D4E">
        <w:trPr>
          <w:divId w:val="894391569"/>
          <w:tblCellSpacing w:w="0" w:type="dxa"/>
        </w:trPr>
        <w:tc>
          <w:tcPr>
            <w:tcW w:w="0" w:type="auto"/>
            <w:vAlign w:val="center"/>
            <w:hideMark/>
          </w:tcPr>
          <w:p w:rsidR="003C1D4E" w:rsidRDefault="004E63CA">
            <w:r>
              <w:rPr>
                <w:rStyle w:val="style4"/>
                <w:rFonts w:hint="eastAsia"/>
              </w:rPr>
              <w:t>农药名称：</w:t>
            </w:r>
            <w:r>
              <w:rPr>
                <w:rFonts w:hint="eastAsia"/>
              </w:rPr>
              <w:t>吡噻菌胺</w:t>
            </w:r>
          </w:p>
        </w:tc>
      </w:tr>
      <w:tr w:rsidR="003C1D4E">
        <w:trPr>
          <w:divId w:val="894391569"/>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894391569"/>
          <w:tblCellSpacing w:w="0" w:type="dxa"/>
        </w:trPr>
        <w:tc>
          <w:tcPr>
            <w:tcW w:w="0" w:type="auto"/>
            <w:vAlign w:val="center"/>
            <w:hideMark/>
          </w:tcPr>
          <w:p w:rsidR="003C1D4E" w:rsidRDefault="004E63CA">
            <w:pPr>
              <w:divId w:val="81279402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6" name="图片 1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894391569"/>
          <w:tblCellSpacing w:w="0" w:type="dxa"/>
        </w:trPr>
        <w:tc>
          <w:tcPr>
            <w:tcW w:w="0" w:type="auto"/>
            <w:vAlign w:val="center"/>
            <w:hideMark/>
          </w:tcPr>
          <w:p w:rsidR="003C1D4E" w:rsidRDefault="004E63CA">
            <w:r>
              <w:rPr>
                <w:rStyle w:val="style4"/>
                <w:rFonts w:hint="eastAsia"/>
              </w:rPr>
              <w:t>总有效成分含量：</w:t>
            </w:r>
            <w:r>
              <w:rPr>
                <w:rFonts w:hint="eastAsia"/>
              </w:rPr>
              <w:t>20%</w:t>
            </w:r>
          </w:p>
        </w:tc>
      </w:tr>
      <w:tr w:rsidR="003C1D4E">
        <w:trPr>
          <w:divId w:val="894391569"/>
          <w:tblCellSpacing w:w="0" w:type="dxa"/>
        </w:trPr>
        <w:tc>
          <w:tcPr>
            <w:tcW w:w="0" w:type="auto"/>
            <w:vAlign w:val="center"/>
            <w:hideMark/>
          </w:tcPr>
          <w:p w:rsidR="003C1D4E" w:rsidRDefault="004E63CA">
            <w:pPr>
              <w:divId w:val="356468774"/>
            </w:pPr>
            <w:r>
              <w:rPr>
                <w:rFonts w:hint="eastAsia"/>
              </w:rPr>
              <w:t xml:space="preserve">有效成分及其含量： </w:t>
            </w:r>
          </w:p>
          <w:p w:rsidR="003C1D4E" w:rsidRDefault="004E63CA">
            <w:r>
              <w:rPr>
                <w:rFonts w:hint="eastAsia"/>
              </w:rPr>
              <w:t xml:space="preserve">    吡噻菌胺20%    </w:t>
            </w:r>
          </w:p>
        </w:tc>
      </w:tr>
      <w:tr w:rsidR="003C1D4E">
        <w:trPr>
          <w:divId w:val="894391569"/>
          <w:tblCellSpacing w:w="0" w:type="dxa"/>
        </w:trPr>
        <w:tc>
          <w:tcPr>
            <w:tcW w:w="0" w:type="auto"/>
            <w:vAlign w:val="center"/>
            <w:hideMark/>
          </w:tcPr>
          <w:p w:rsidR="003C1D4E" w:rsidRDefault="004E63CA">
            <w:pPr>
              <w:divId w:val="187669872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25-33毫升/亩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89439156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防治黄瓜白粉病，在发病前或发病初期进行叶面喷雾处理，每隔7-10天施用一次，连续施用2-3次；防治葡萄灰霉病，在发病前或发病初期进行叶面喷雾处理，每隔7-10天施用一次，连续施用2-3次。2、喷雾时应均匀透彻。3、进行露天喷雾时，在大风天或预计1小时内降雨，请勿施药。4、请勿超量使用，以免引起药害。5、在黄瓜上的安全间隔期为2天，每季作物最多施药3次；在葡萄上的安全间隔期为7天，每季作物最多施药3次。</w:t>
            </w:r>
          </w:p>
        </w:tc>
      </w:tr>
      <w:tr w:rsidR="003C1D4E">
        <w:trPr>
          <w:divId w:val="89439156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吡噻菌胺是一种新SDHI（琥珀酸脱氢酶抑制剂）类杀菌剂，作用于柠檬酸循环和线粒体电子传递链，通过抑制琥珀酸脱氢酶（复合物Ⅱ）的活性从而阻断电子传递，导致不能提供机体组织的能量需求，进而杀死防治对象或抑制其生长发育。同时具有渗透和内吸性、杀菌谱广等特点。</w:t>
            </w:r>
          </w:p>
        </w:tc>
      </w:tr>
      <w:tr w:rsidR="003C1D4E">
        <w:trPr>
          <w:divId w:val="89439156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1、使用本品前请务必仔细阅读本标签。 2、本品对蜜蜂安全，对鱼类、水蚤等水生生物高毒，施药期间远离水产养殖区，禁止在河塘等水体内清洗施药器具。清洗喷药器械及弃置废料时，避免污染鱼池、水道、渠和饮用水源。 3、用过的容器应妥善处理，不可做他用或随意丢弃。使用后的空瓶应根据当地法规送专业机构进行清洗、循环使用、焚毁。未洗涤空桶应不可进行穿孔、切割或焊接等操作。 4、使用本品时应穿戴防护服、防护手套和鞋袜以及防护面具等。避免吸入药液，避免药液接触皮肤和溅入眼睛，施药期间禁止进食、饮水和抽烟。施药后应及时洗手和洗脸。 5、建议与其它作用机制不同的杀菌剂轮换使用，以延缓抗性产生。 6、禁止孕妇及哺乳期妇女接触本品。</w:t>
            </w:r>
          </w:p>
        </w:tc>
      </w:tr>
      <w:tr w:rsidR="003C1D4E">
        <w:trPr>
          <w:divId w:val="89439156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1、不慎吸入：立即把中毒者转移至空气新鲜处，用水清洗鼻子和口腔，若感到不适，立即就医。 2、皮肤接触：使中毒者远离污染源，脱掉受污染的衣服，立即用大量肥皂水冲洗皮肤，若感到不适，立即就医。 3、眼睛接触：在冲洗前注意将隐形眼镜摘掉，翻开上下眼睑，用大量流动的清水冲洗，持续冲洗至少15分钟，若感到不适，立即就医。 4、误服：立即漱口，并饮大量水，严禁对无意识者催吐或灌喂液体，若中毒者意识良好，可催吐，若感到不适，立即就医。 5、本品无特殊解毒剂，请对症治疗。</w:t>
            </w:r>
          </w:p>
        </w:tc>
      </w:tr>
      <w:tr w:rsidR="003C1D4E">
        <w:trPr>
          <w:divId w:val="89439156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1、置于儿童接触不到的地方，并加锁储存。 2、 置于阴凉、干燥、通风处，避免光照，远离热源、火源。 3、不得与食品、饮料、饲料、种子等其他商品同储同运 4、使用个人防护用品，避免与眼睛、皮肤接触，防止由口、鼻吸入。</w:t>
            </w:r>
          </w:p>
        </w:tc>
      </w:tr>
      <w:tr w:rsidR="003C1D4E">
        <w:trPr>
          <w:divId w:val="89439156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89439156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28160118"/>
          <w:tblCellSpacing w:w="0" w:type="dxa"/>
        </w:trPr>
        <w:tc>
          <w:tcPr>
            <w:tcW w:w="0" w:type="auto"/>
            <w:vAlign w:val="center"/>
            <w:hideMark/>
          </w:tcPr>
          <w:p w:rsidR="003C1D4E" w:rsidRDefault="004E63CA">
            <w:r>
              <w:rPr>
                <w:rStyle w:val="style4"/>
                <w:rFonts w:hint="eastAsia"/>
              </w:rPr>
              <w:t>登记证号：</w:t>
            </w:r>
            <w:r>
              <w:rPr>
                <w:rFonts w:hint="eastAsia"/>
              </w:rPr>
              <w:t>PD20110463</w:t>
            </w:r>
          </w:p>
        </w:tc>
      </w:tr>
      <w:tr w:rsidR="003C1D4E">
        <w:trPr>
          <w:divId w:val="428160118"/>
          <w:tblCellSpacing w:w="0" w:type="dxa"/>
        </w:trPr>
        <w:tc>
          <w:tcPr>
            <w:tcW w:w="0" w:type="auto"/>
            <w:vAlign w:val="center"/>
            <w:hideMark/>
          </w:tcPr>
          <w:p w:rsidR="003C1D4E" w:rsidRDefault="004E63CA">
            <w:r>
              <w:rPr>
                <w:rStyle w:val="style4"/>
                <w:rFonts w:hint="eastAsia"/>
              </w:rPr>
              <w:t>登记证持有人：</w:t>
            </w:r>
            <w:r>
              <w:rPr>
                <w:rFonts w:hint="eastAsia"/>
              </w:rPr>
              <w:t>美国富美实公司</w:t>
            </w:r>
          </w:p>
        </w:tc>
      </w:tr>
      <w:tr w:rsidR="003C1D4E">
        <w:trPr>
          <w:divId w:val="428160118"/>
          <w:tblCellSpacing w:w="0" w:type="dxa"/>
        </w:trPr>
        <w:tc>
          <w:tcPr>
            <w:tcW w:w="0" w:type="auto"/>
            <w:vAlign w:val="center"/>
            <w:hideMark/>
          </w:tcPr>
          <w:p w:rsidR="003C1D4E" w:rsidRDefault="004E63CA">
            <w:r>
              <w:rPr>
                <w:rStyle w:val="style4"/>
                <w:rFonts w:hint="eastAsia"/>
              </w:rPr>
              <w:t>农药名称：</w:t>
            </w:r>
            <w:r>
              <w:rPr>
                <w:rFonts w:hint="eastAsia"/>
              </w:rPr>
              <w:t>氯虫苯甲酰胺</w:t>
            </w:r>
          </w:p>
        </w:tc>
      </w:tr>
      <w:tr w:rsidR="003C1D4E">
        <w:trPr>
          <w:divId w:val="428160118"/>
          <w:tblCellSpacing w:w="0" w:type="dxa"/>
        </w:trPr>
        <w:tc>
          <w:tcPr>
            <w:tcW w:w="0" w:type="auto"/>
            <w:vAlign w:val="center"/>
            <w:hideMark/>
          </w:tcPr>
          <w:p w:rsidR="003C1D4E" w:rsidRDefault="004E63CA">
            <w:r>
              <w:rPr>
                <w:rStyle w:val="style4"/>
                <w:rFonts w:hint="eastAsia"/>
              </w:rPr>
              <w:t>剂型：</w:t>
            </w:r>
            <w:r>
              <w:rPr>
                <w:rFonts w:hint="eastAsia"/>
              </w:rPr>
              <w:t>水分散粒剂</w:t>
            </w:r>
          </w:p>
        </w:tc>
      </w:tr>
      <w:tr w:rsidR="003C1D4E">
        <w:trPr>
          <w:divId w:val="428160118"/>
          <w:tblCellSpacing w:w="0" w:type="dxa"/>
        </w:trPr>
        <w:tc>
          <w:tcPr>
            <w:tcW w:w="0" w:type="auto"/>
            <w:vAlign w:val="center"/>
            <w:hideMark/>
          </w:tcPr>
          <w:p w:rsidR="003C1D4E" w:rsidRDefault="004E63CA">
            <w:pPr>
              <w:divId w:val="440808199"/>
            </w:pPr>
            <w:r>
              <w:rPr>
                <w:rStyle w:val="style4"/>
                <w:rFonts w:hint="eastAsia"/>
              </w:rPr>
              <w:t>毒性及其标识：</w:t>
            </w:r>
            <w:r>
              <w:rPr>
                <w:rFonts w:hint="eastAsia"/>
              </w:rPr>
              <w:t xml:space="preserve"> 微毒 </w:t>
            </w:r>
          </w:p>
        </w:tc>
      </w:tr>
      <w:tr w:rsidR="003C1D4E">
        <w:trPr>
          <w:divId w:val="428160118"/>
          <w:tblCellSpacing w:w="0" w:type="dxa"/>
        </w:trPr>
        <w:tc>
          <w:tcPr>
            <w:tcW w:w="0" w:type="auto"/>
            <w:vAlign w:val="center"/>
            <w:hideMark/>
          </w:tcPr>
          <w:p w:rsidR="003C1D4E" w:rsidRDefault="004E63CA">
            <w:r>
              <w:rPr>
                <w:rStyle w:val="style4"/>
                <w:rFonts w:hint="eastAsia"/>
              </w:rPr>
              <w:t>总有效成分含量：</w:t>
            </w:r>
            <w:r>
              <w:rPr>
                <w:rFonts w:hint="eastAsia"/>
              </w:rPr>
              <w:t>35%</w:t>
            </w:r>
          </w:p>
        </w:tc>
      </w:tr>
      <w:tr w:rsidR="003C1D4E">
        <w:trPr>
          <w:divId w:val="428160118"/>
          <w:tblCellSpacing w:w="0" w:type="dxa"/>
        </w:trPr>
        <w:tc>
          <w:tcPr>
            <w:tcW w:w="0" w:type="auto"/>
            <w:vAlign w:val="center"/>
            <w:hideMark/>
          </w:tcPr>
          <w:p w:rsidR="003C1D4E" w:rsidRDefault="004E63CA">
            <w:pPr>
              <w:divId w:val="743259689"/>
            </w:pPr>
            <w:r>
              <w:rPr>
                <w:rFonts w:hint="eastAsia"/>
              </w:rPr>
              <w:t xml:space="preserve">有效成分及其含量： </w:t>
            </w:r>
          </w:p>
          <w:p w:rsidR="003C1D4E" w:rsidRDefault="004E63CA">
            <w:r>
              <w:rPr>
                <w:rFonts w:hint="eastAsia"/>
              </w:rPr>
              <w:t xml:space="preserve">    氯虫苯甲酰胺35%    </w:t>
            </w:r>
          </w:p>
        </w:tc>
      </w:tr>
      <w:tr w:rsidR="003C1D4E">
        <w:trPr>
          <w:divId w:val="428160118"/>
          <w:tblCellSpacing w:w="0" w:type="dxa"/>
        </w:trPr>
        <w:tc>
          <w:tcPr>
            <w:tcW w:w="0" w:type="auto"/>
            <w:vAlign w:val="center"/>
            <w:hideMark/>
          </w:tcPr>
          <w:p w:rsidR="003C1D4E" w:rsidRDefault="004E63CA">
            <w:pPr>
              <w:divId w:val="14702460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苹果蠹蛾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稀释7000-10000倍</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金纹细蛾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17500-25000倍液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7000-10000倍液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w:t>
                  </w:r>
                  <w:smartTag w:uri="urn:schemas-microsoft-com:office:smarttags" w:element="chmetcnv">
                    <w:smartTagPr>
                      <w:attr w:name="TCSC" w:val="0"/>
                      <w:attr w:name="NumberType" w:val="1"/>
                      <w:attr w:name="Negative" w:val="True"/>
                      <w:attr w:name="HasSpace" w:val="False"/>
                      <w:attr w:name="SourceValue" w:val="6"/>
                      <w:attr w:name="UnitName" w:val="克"/>
                    </w:smartTagPr>
                    <w:r>
                      <w:rPr>
                        <w:rStyle w:val="style7"/>
                        <w:rFonts w:hint="eastAsia"/>
                      </w:rPr>
                      <w:t>-6克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w:t>
                  </w:r>
                  <w:smartTag w:uri="urn:schemas-microsoft-com:office:smarttags" w:element="chmetcnv">
                    <w:smartTagPr>
                      <w:attr w:name="TCSC" w:val="0"/>
                      <w:attr w:name="NumberType" w:val="1"/>
                      <w:attr w:name="Negative" w:val="True"/>
                      <w:attr w:name="HasSpace" w:val="False"/>
                      <w:attr w:name="SourceValue" w:val="6"/>
                      <w:attr w:name="UnitName" w:val="克"/>
                    </w:smartTagPr>
                    <w:r>
                      <w:rPr>
                        <w:rStyle w:val="style7"/>
                        <w:rFonts w:hint="eastAsia"/>
                      </w:rPr>
                      <w:t>-6克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三化螟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w:t>
                  </w:r>
                  <w:smartTag w:uri="urn:schemas-microsoft-com:office:smarttags" w:element="chmetcnv">
                    <w:smartTagPr>
                      <w:attr w:name="TCSC" w:val="0"/>
                      <w:attr w:name="NumberType" w:val="1"/>
                      <w:attr w:name="Negative" w:val="True"/>
                      <w:attr w:name="HasSpace" w:val="False"/>
                      <w:attr w:name="SourceValue" w:val="6"/>
                      <w:attr w:name="UnitName" w:val="克"/>
                    </w:smartTagPr>
                    <w:r>
                      <w:rPr>
                        <w:rStyle w:val="style7"/>
                        <w:rFonts w:hint="eastAsia"/>
                      </w:rPr>
                      <w:t>-6克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42816011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于苹果树金纹细蛾、桃小食心虫蛾量急剧上升时，苹果蠹蛾幼虫发生期，即刻使用本产品。提前1-2天使用，效果更好。茎叶均匀喷雾，保证足够喷液量（苹果树常规亩用水量</w:t>
            </w:r>
            <w:smartTag w:uri="urn:schemas-microsoft-com:office:smarttags" w:element="chmetcnv">
              <w:smartTagPr>
                <w:attr w:name="TCSC" w:val="0"/>
                <w:attr w:name="NumberType" w:val="1"/>
                <w:attr w:name="Negative" w:val="False"/>
                <w:attr w:name="HasSpace" w:val="False"/>
                <w:attr w:name="SourceValue" w:val="200"/>
                <w:attr w:name="UnitName" w:val="公斤"/>
              </w:smartTagPr>
              <w:r>
                <w:rPr>
                  <w:rStyle w:val="style7"/>
                  <w:rFonts w:hint="eastAsia"/>
                </w:rPr>
                <w:t>200公斤</w:t>
              </w:r>
            </w:smartTag>
            <w:r>
              <w:rPr>
                <w:rStyle w:val="style7"/>
                <w:rFonts w:hint="eastAsia"/>
              </w:rPr>
              <w:t>）。水稻二化螟、三化螟、稻纵卷叶螟：于稻纵卷叶螟、二化螟、三化螟卵孵高峰期，为兑水</w:t>
            </w:r>
            <w:smartTag w:uri="urn:schemas-microsoft-com:office:smarttags" w:element="chmetcnv">
              <w:smartTagPr>
                <w:attr w:name="TCSC" w:val="0"/>
                <w:attr w:name="NumberType" w:val="1"/>
                <w:attr w:name="Negative" w:val="False"/>
                <w:attr w:name="HasSpace" w:val="False"/>
                <w:attr w:name="SourceValue" w:val="30"/>
                <w:attr w:name="UnitName" w:val="公斤"/>
              </w:smartTagPr>
              <w:r>
                <w:rPr>
                  <w:rStyle w:val="style7"/>
                  <w:rFonts w:hint="eastAsia"/>
                </w:rPr>
                <w:t>30公斤</w:t>
              </w:r>
            </w:smartTag>
            <w:r>
              <w:rPr>
                <w:rStyle w:val="style7"/>
                <w:rFonts w:hint="eastAsia"/>
              </w:rPr>
              <w:t>，茎叶均匀喷雾。稻纵卷叶螟严重发生时，可于14天后（近当地实际情况可适当缩短）再喷药一次。大风天或预计1小时内降雨，请勿施药。 苹果树：安全采收间隔期14天。每季最多使用1次。水稻：安全采收间隔期21天，每季最多使用2次。</w:t>
            </w:r>
          </w:p>
        </w:tc>
      </w:tr>
      <w:tr w:rsidR="003C1D4E">
        <w:trPr>
          <w:divId w:val="42816011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本品为酰胺类内吸杀虫剂，以胃毒为主，兼具触杀，害虫摄入后数分钟内即停止取食。正常使用时，对苹果树金纹细蛾、桃小食心虫、苹果蠹蛾，水稻二化螟、三化螟和稻纵卷叶螟等有较好的防治效果。</w:t>
            </w:r>
          </w:p>
        </w:tc>
      </w:tr>
      <w:tr w:rsidR="003C1D4E">
        <w:trPr>
          <w:divId w:val="42816011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为28族杀虫剂，为更好地避免抗性的产生，一季作物，建议使用本品不得超过两次，在靶标害虫的当代，若使用本品且能连续使用两次，但在靶标害虫的下一代，推荐与不同作用机理的即非28族化合物轮换使用。 2.本品对家蚕和水溞高毒。蚕室和桑园附近禁用。水产养殖区、河塘等水体附近禁用。鱼或虾蟹套养稻田禁用，施药后的田水不得直接排入水体。禁止在河塘等水体内清洗施药用具。施药应避开蜜蜂采蜜时期。 3.本品不可与强酸、强碱性物质混用。 4.包装物用后建议清洗三遍后，送指定地点回收，进行无害化处理。用过的容器应妥善处理，不可做他用，也不可随意丢弃。 5.使用本品时采取相应的安全防护措施，穿防护服、戴手套等。施药期间不可吃东西和饮水，施药后应及时洗手和洗脸。 6.孕妇及哺乳期妇女应避免接触。</w:t>
            </w:r>
          </w:p>
        </w:tc>
      </w:tr>
      <w:tr w:rsidR="003C1D4E">
        <w:trPr>
          <w:divId w:val="42816011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误吸入，本品不易因吸入产生危害。发有需要，去医院就诊。皮肤接触，本品不易因皮肤接触产生危害。建议用药后立刻清洗皮肤。眼睛接触，本品不易对眼睛产生危害，或接触，立即用大量清水冲洗，发有需要，去医院就诊。误服，本品不易因误服产生危害。如有需要，去医院就诊。</w:t>
            </w:r>
          </w:p>
        </w:tc>
      </w:tr>
      <w:tr w:rsidR="003C1D4E">
        <w:trPr>
          <w:divId w:val="42816011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在原包装中贮存，包装件应贮存在通风、干燥的库房中。远离火源、热源。勿与其他农药、肥料、食物、饲料、饮料、粮食等混合储运。置于儿童、无关人员及动物触及不到的地方，并加锁保存。</w:t>
            </w:r>
          </w:p>
        </w:tc>
      </w:tr>
      <w:tr w:rsidR="003C1D4E">
        <w:trPr>
          <w:divId w:val="42816011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42816011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86706184"/>
          <w:tblCellSpacing w:w="0" w:type="dxa"/>
        </w:trPr>
        <w:tc>
          <w:tcPr>
            <w:tcW w:w="0" w:type="auto"/>
            <w:vAlign w:val="center"/>
            <w:hideMark/>
          </w:tcPr>
          <w:p w:rsidR="003C1D4E" w:rsidRDefault="004E63CA">
            <w:r>
              <w:rPr>
                <w:rStyle w:val="style4"/>
                <w:rFonts w:hint="eastAsia"/>
              </w:rPr>
              <w:t>登记证号：</w:t>
            </w:r>
            <w:r>
              <w:rPr>
                <w:rFonts w:hint="eastAsia"/>
              </w:rPr>
              <w:t>PD20172739</w:t>
            </w:r>
          </w:p>
        </w:tc>
      </w:tr>
      <w:tr w:rsidR="003C1D4E">
        <w:trPr>
          <w:divId w:val="1686706184"/>
          <w:tblCellSpacing w:w="0" w:type="dxa"/>
        </w:trPr>
        <w:tc>
          <w:tcPr>
            <w:tcW w:w="0" w:type="auto"/>
            <w:vAlign w:val="center"/>
            <w:hideMark/>
          </w:tcPr>
          <w:p w:rsidR="003C1D4E" w:rsidRDefault="004E63CA">
            <w:r>
              <w:rPr>
                <w:rStyle w:val="style4"/>
                <w:rFonts w:hint="eastAsia"/>
              </w:rPr>
              <w:t>登记证持有人：</w:t>
            </w:r>
            <w:r>
              <w:rPr>
                <w:rFonts w:hint="eastAsia"/>
              </w:rPr>
              <w:t>江苏优嘉植物保护有限公司</w:t>
            </w:r>
          </w:p>
        </w:tc>
      </w:tr>
      <w:tr w:rsidR="003C1D4E">
        <w:trPr>
          <w:divId w:val="1686706184"/>
          <w:tblCellSpacing w:w="0" w:type="dxa"/>
        </w:trPr>
        <w:tc>
          <w:tcPr>
            <w:tcW w:w="0" w:type="auto"/>
            <w:vAlign w:val="center"/>
            <w:hideMark/>
          </w:tcPr>
          <w:p w:rsidR="003C1D4E" w:rsidRDefault="004E63CA">
            <w:r>
              <w:rPr>
                <w:rStyle w:val="style4"/>
                <w:rFonts w:hint="eastAsia"/>
              </w:rPr>
              <w:t>农药名称：</w:t>
            </w:r>
            <w:r>
              <w:rPr>
                <w:rFonts w:hint="eastAsia"/>
              </w:rPr>
              <w:t>苯甲·丙环唑</w:t>
            </w:r>
          </w:p>
        </w:tc>
      </w:tr>
      <w:tr w:rsidR="003C1D4E">
        <w:trPr>
          <w:divId w:val="168670618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686706184"/>
          <w:tblCellSpacing w:w="0" w:type="dxa"/>
        </w:trPr>
        <w:tc>
          <w:tcPr>
            <w:tcW w:w="0" w:type="auto"/>
            <w:vAlign w:val="center"/>
            <w:hideMark/>
          </w:tcPr>
          <w:p w:rsidR="003C1D4E" w:rsidRDefault="004E63CA">
            <w:pPr>
              <w:divId w:val="447696938"/>
            </w:pPr>
            <w:r>
              <w:rPr>
                <w:rStyle w:val="style4"/>
                <w:rFonts w:hint="eastAsia"/>
              </w:rPr>
              <w:t>毒性及其标识：</w:t>
            </w:r>
            <w:r>
              <w:rPr>
                <w:rFonts w:hint="eastAsia"/>
              </w:rPr>
              <w:t xml:space="preserve"> </w:t>
            </w:r>
          </w:p>
        </w:tc>
      </w:tr>
      <w:tr w:rsidR="003C1D4E">
        <w:trPr>
          <w:divId w:val="1686706184"/>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686706184"/>
          <w:tblCellSpacing w:w="0" w:type="dxa"/>
        </w:trPr>
        <w:tc>
          <w:tcPr>
            <w:tcW w:w="0" w:type="auto"/>
            <w:vAlign w:val="center"/>
            <w:hideMark/>
          </w:tcPr>
          <w:p w:rsidR="003C1D4E" w:rsidRDefault="004E63CA">
            <w:pPr>
              <w:divId w:val="229731035"/>
            </w:pPr>
            <w:r>
              <w:rPr>
                <w:rFonts w:hint="eastAsia"/>
              </w:rPr>
              <w:t xml:space="preserve">有效成分及其含量： </w:t>
            </w:r>
          </w:p>
          <w:p w:rsidR="003C1D4E" w:rsidRDefault="004E63CA">
            <w:r>
              <w:rPr>
                <w:rFonts w:hint="eastAsia"/>
              </w:rPr>
              <w:t xml:space="preserve">    苯醚甲环唑15%    丙环唑15%    </w:t>
            </w:r>
          </w:p>
        </w:tc>
      </w:tr>
      <w:tr w:rsidR="003C1D4E">
        <w:trPr>
          <w:divId w:val="1686706184"/>
          <w:tblCellSpacing w:w="0" w:type="dxa"/>
        </w:trPr>
        <w:tc>
          <w:tcPr>
            <w:tcW w:w="0" w:type="auto"/>
            <w:vAlign w:val="center"/>
            <w:hideMark/>
          </w:tcPr>
          <w:p w:rsidR="003C1D4E" w:rsidRDefault="004E63CA">
            <w:pPr>
              <w:divId w:val="213713435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榛子树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1500-3000倍液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8670618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预防纹枯病，穂前5-7天用药，间隔10-14天后（即齐穗期）施第二次。均匀喷施，喷足水量。2.治疗用药应在发病初期（发病株率10%-15%）第1次喷药，隔7-10天再喷施一次，共施药2次。3.榛子树白粉病前/初期施药，喷雾要均匀，保证植株叶片正反面都喷到药液。大风天或预计1小时内降雨，请勿施药。产品在水稻上安全间隔期28天，每季最多使用3次；产品在榛子树上安全间隔期28天，每季最多使用2次。</w:t>
            </w:r>
          </w:p>
        </w:tc>
      </w:tr>
      <w:tr w:rsidR="003C1D4E">
        <w:trPr>
          <w:divId w:val="168670618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由两种杀菌剂混配而成。具有内吸性和较长持效性，施药后能被植物迅速吸收。用于预防、治疗水稻纹枯病和榛子树白粉病。 </w:t>
            </w:r>
          </w:p>
        </w:tc>
      </w:tr>
      <w:tr w:rsidR="003C1D4E">
        <w:trPr>
          <w:divId w:val="168670618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1.不能与铜制剂或碱性物质混用。 2.请遵照农药安全使用准则使用本品，避免药液接触皮肤、眼睛和污染衣物，避免吸入雾滴。切勿在施药现场抽烟或饮食。 3.喷药时，应穿靴子、长袖衣和长裤，戴手套、口罩等。 施药后，彻底清洗防护用具，洗澡，并更换和清洗工作服。 4.本品对鱼及水生生物有毒，勿将药液或空瓶弃于水中，避免影响鱼类和污染水源。 5.水产养殖区、河塘等水域附近禁用。禁止在河塘等水域清洗施药器具。 6.建议与作用机制不同的杀菌剂轮换使用，以延缓抗性产生。 7.孕妇、哺乳期妇女及过敏者禁用。使用中有任何不良反应请及时就医。 8.使用过的空包装，用清水冲洗三次，压烂后土埋，切勿重复使用或改作其他用途。</w:t>
            </w:r>
          </w:p>
        </w:tc>
      </w:tr>
      <w:tr w:rsidR="003C1D4E">
        <w:trPr>
          <w:divId w:val="168670618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不慎接触皮肤，用肥皂和大量清水冲洗；溅入眼睛，应用清水冲洗；不慎吸入，应将患者立即转移至清新空气处。本品无专用解毒药，若误服、中毒或使用中有任何不良反应，立即携标签，送医院对症治疗。</w:t>
            </w:r>
          </w:p>
        </w:tc>
      </w:tr>
      <w:tr w:rsidR="003C1D4E">
        <w:trPr>
          <w:divId w:val="168670618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1.本品应贮存在干燥、阴凉、通风、防雨处，远离火源或热源存放。 2.不得与食品、饮料、粮食、种子、饲料等同贮同运。置于儿童接触不到之处，并加锁。 3.运输过程确保包装不泄露、不倒塌、不损坏，防高温曝晒、防雨淋。</w:t>
            </w:r>
          </w:p>
        </w:tc>
      </w:tr>
      <w:tr w:rsidR="003C1D4E">
        <w:trPr>
          <w:divId w:val="168670618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8670618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517936875"/>
          <w:tblCellSpacing w:w="0" w:type="dxa"/>
        </w:trPr>
        <w:tc>
          <w:tcPr>
            <w:tcW w:w="0" w:type="auto"/>
            <w:vAlign w:val="center"/>
            <w:hideMark/>
          </w:tcPr>
          <w:p w:rsidR="003C1D4E" w:rsidRDefault="004E63CA">
            <w:r>
              <w:rPr>
                <w:rStyle w:val="style4"/>
                <w:rFonts w:hint="eastAsia"/>
              </w:rPr>
              <w:t>登记证号：</w:t>
            </w:r>
            <w:r>
              <w:rPr>
                <w:rFonts w:hint="eastAsia"/>
              </w:rPr>
              <w:t>PD20085121</w:t>
            </w:r>
          </w:p>
        </w:tc>
      </w:tr>
      <w:tr w:rsidR="003C1D4E">
        <w:trPr>
          <w:divId w:val="517936875"/>
          <w:tblCellSpacing w:w="0" w:type="dxa"/>
        </w:trPr>
        <w:tc>
          <w:tcPr>
            <w:tcW w:w="0" w:type="auto"/>
            <w:vAlign w:val="center"/>
            <w:hideMark/>
          </w:tcPr>
          <w:p w:rsidR="003C1D4E" w:rsidRDefault="004E63CA">
            <w:r>
              <w:rPr>
                <w:rStyle w:val="style4"/>
                <w:rFonts w:hint="eastAsia"/>
              </w:rPr>
              <w:t>登记证持有人：</w:t>
            </w:r>
            <w:r>
              <w:rPr>
                <w:rFonts w:hint="eastAsia"/>
              </w:rPr>
              <w:t>山东省绿士农药有限公司</w:t>
            </w:r>
          </w:p>
        </w:tc>
      </w:tr>
      <w:tr w:rsidR="003C1D4E">
        <w:trPr>
          <w:divId w:val="517936875"/>
          <w:tblCellSpacing w:w="0" w:type="dxa"/>
        </w:trPr>
        <w:tc>
          <w:tcPr>
            <w:tcW w:w="0" w:type="auto"/>
            <w:vAlign w:val="center"/>
            <w:hideMark/>
          </w:tcPr>
          <w:p w:rsidR="003C1D4E" w:rsidRDefault="004E63CA">
            <w:r>
              <w:rPr>
                <w:rStyle w:val="style4"/>
                <w:rFonts w:hint="eastAsia"/>
              </w:rPr>
              <w:t>农药名称：</w:t>
            </w:r>
            <w:r>
              <w:rPr>
                <w:rFonts w:hint="eastAsia"/>
              </w:rPr>
              <w:t>氰戊·氧乐果</w:t>
            </w:r>
          </w:p>
        </w:tc>
      </w:tr>
      <w:tr w:rsidR="003C1D4E">
        <w:trPr>
          <w:divId w:val="517936875"/>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517936875"/>
          <w:tblCellSpacing w:w="0" w:type="dxa"/>
        </w:trPr>
        <w:tc>
          <w:tcPr>
            <w:tcW w:w="0" w:type="auto"/>
            <w:vAlign w:val="center"/>
            <w:hideMark/>
          </w:tcPr>
          <w:p w:rsidR="003C1D4E" w:rsidRDefault="004E63CA">
            <w:pPr>
              <w:divId w:val="198253804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7" name="图片 17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中等毒 </w:t>
            </w:r>
            <w:r>
              <w:rPr>
                <w:rFonts w:hint="eastAsia"/>
              </w:rPr>
              <w:br/>
              <w:t xml:space="preserve">(原药高毒) </w:t>
            </w:r>
          </w:p>
        </w:tc>
      </w:tr>
      <w:tr w:rsidR="003C1D4E">
        <w:trPr>
          <w:divId w:val="517936875"/>
          <w:tblCellSpacing w:w="0" w:type="dxa"/>
        </w:trPr>
        <w:tc>
          <w:tcPr>
            <w:tcW w:w="0" w:type="auto"/>
            <w:vAlign w:val="center"/>
            <w:hideMark/>
          </w:tcPr>
          <w:p w:rsidR="003C1D4E" w:rsidRDefault="004E63CA">
            <w:r>
              <w:rPr>
                <w:rStyle w:val="style4"/>
                <w:rFonts w:hint="eastAsia"/>
              </w:rPr>
              <w:t>总有效成分含量：</w:t>
            </w:r>
            <w:r>
              <w:rPr>
                <w:rFonts w:hint="eastAsia"/>
              </w:rPr>
              <w:t>25%</w:t>
            </w:r>
          </w:p>
        </w:tc>
      </w:tr>
      <w:tr w:rsidR="003C1D4E">
        <w:trPr>
          <w:divId w:val="517936875"/>
          <w:tblCellSpacing w:w="0" w:type="dxa"/>
        </w:trPr>
        <w:tc>
          <w:tcPr>
            <w:tcW w:w="0" w:type="auto"/>
            <w:vAlign w:val="center"/>
            <w:hideMark/>
          </w:tcPr>
          <w:p w:rsidR="003C1D4E" w:rsidRDefault="004E63CA">
            <w:pPr>
              <w:divId w:val="1520393358"/>
            </w:pPr>
            <w:r>
              <w:rPr>
                <w:rFonts w:hint="eastAsia"/>
              </w:rPr>
              <w:t xml:space="preserve">有效成分及其含量： </w:t>
            </w:r>
          </w:p>
          <w:p w:rsidR="003C1D4E" w:rsidRDefault="004E63CA">
            <w:r>
              <w:rPr>
                <w:rFonts w:hint="eastAsia"/>
              </w:rPr>
              <w:t xml:space="preserve">    氧乐果20%    氰戊菊酯5%    </w:t>
            </w:r>
          </w:p>
        </w:tc>
      </w:tr>
      <w:tr w:rsidR="003C1D4E">
        <w:trPr>
          <w:divId w:val="517936875"/>
          <w:tblCellSpacing w:w="0" w:type="dxa"/>
        </w:trPr>
        <w:tc>
          <w:tcPr>
            <w:tcW w:w="0" w:type="auto"/>
            <w:vAlign w:val="center"/>
            <w:hideMark/>
          </w:tcPr>
          <w:p w:rsidR="003C1D4E" w:rsidRDefault="004E63CA">
            <w:pPr>
              <w:divId w:val="172911401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30-50毫升/亩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51793687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应于棉铃虫卵孵盛期至低龄幼虫钻蛀期间施药，注意喷雾均匀周到；2.大风天或是预计1小时内降雨，请勿施药；3.施药后应设立警示标志，人畜24小时内不可进入；4.本品在棉花上的安全间隔期为14天，每季最多使用2次。</w:t>
            </w:r>
          </w:p>
        </w:tc>
      </w:tr>
      <w:tr w:rsidR="003C1D4E">
        <w:trPr>
          <w:divId w:val="51793687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本品对害虫具有触杀和胃毒作用，能防治棉花上的棉铃虫。</w:t>
            </w:r>
          </w:p>
        </w:tc>
      </w:tr>
      <w:tr w:rsidR="003C1D4E">
        <w:trPr>
          <w:divId w:val="51793687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禁止在甘蓝、柑橘树、茶树上使用；2．啤酒花、菊科植物、高粱及烟草、枣树、桃、杏、梅树、橄榄无花果、柑桔等作物对本品敏感,在上述作物禁止使用本品；3.本品不可与呈碱性的农药物质等混合使用；4.本品对蜜蜂、鱼类等水生生物、家蚕有毒，施药期间应避免对周围蜂群的影响，开花植物花期、蚕室和桑园附近禁用。远离水产养殖区施药，禁止在河塘等水体中清洗施药器具；5.孕妇及哺乳期妇女避免接触此药；6.使用本品时应穿戴防护用品，避免吸入药液。施药期间不可吃东西和饮水。施药后应及时洗手和洗脸；7.用过的容器应妥善处理，不可做他用，也不可随意丢弃。</w:t>
            </w:r>
          </w:p>
        </w:tc>
      </w:tr>
      <w:tr w:rsidR="003C1D4E">
        <w:trPr>
          <w:divId w:val="51793687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中毒症状：急性中毒多在12小时内发病，口服立即发病。轻度：头痛、头昏、恶心、 呕吐、多汗、无力、胸闷、视力模糊、胃口不佳等，全血胆碱酯酶活力一般降至正常值的70－50%。中度：除上述症状外还出现轻度呼吸困难、肌肉震颤 、瞳孔缩小、精神恍惚、行走不稳、大汗、流涎、腹疼、腹泻。重者还会出现昏迷、抽搐、呼吸困难、口吐白沫、大小便失禁，惊厥，呼吸麻痹。1.皮肤接触：立即用肥皂水、清水冲洗皮肤，皮炎可用炉甘石洗剂或2%～3%硼酸水湿敷。 2.眼睛溅药：立即将眼睑翻开，用大量清水或生理盐水冲洗，口服扑尔敏、苯海拉明等。3.发生吸入：立即脱离现场，到空气新鲜地方，请医生诊治。4.误服：误服则应立即携此标签将病人送医院诊治。医生应首先判断中毒的主要原因，若判断为氧乐果中毒为主，可以使用阿托品和解磷定。洗胃时，应注意保护气管和食管。中毒急救电话：0534-5756113。</w:t>
            </w:r>
          </w:p>
        </w:tc>
      </w:tr>
      <w:tr w:rsidR="003C1D4E">
        <w:trPr>
          <w:divId w:val="51793687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本品应贮存在干燥、阴凉、通风、防雨处，远离火源或热源。置于儿童触及不到之处，并加锁。不能与食品、饮料、粮食、饲料等混合贮存。</w:t>
            </w:r>
          </w:p>
        </w:tc>
      </w:tr>
      <w:tr w:rsidR="003C1D4E">
        <w:trPr>
          <w:divId w:val="517936875"/>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517936875"/>
          <w:tblCellSpacing w:w="0" w:type="dxa"/>
        </w:trPr>
        <w:tc>
          <w:tcPr>
            <w:tcW w:w="0" w:type="auto"/>
            <w:vAlign w:val="center"/>
            <w:hideMark/>
          </w:tcPr>
          <w:p w:rsidR="003C1D4E" w:rsidRDefault="004E63CA">
            <w:r>
              <w:rPr>
                <w:rStyle w:val="style4"/>
                <w:rFonts w:hint="eastAsia"/>
              </w:rPr>
              <w:t>备注：</w:t>
            </w:r>
            <w:r>
              <w:rPr>
                <w:rFonts w:hint="eastAsia"/>
              </w:rPr>
              <w:br/>
            </w:r>
            <w:r>
              <w:rPr>
                <w:rStyle w:val="style7"/>
                <w:rFonts w:hint="eastAsia"/>
              </w:rPr>
              <w:t>标注"限制使用"字样</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864705974"/>
          <w:tblCellSpacing w:w="0" w:type="dxa"/>
        </w:trPr>
        <w:tc>
          <w:tcPr>
            <w:tcW w:w="0" w:type="auto"/>
            <w:vAlign w:val="center"/>
            <w:hideMark/>
          </w:tcPr>
          <w:p w:rsidR="003C1D4E" w:rsidRDefault="004E63CA">
            <w:r>
              <w:rPr>
                <w:rStyle w:val="style4"/>
                <w:rFonts w:hint="eastAsia"/>
              </w:rPr>
              <w:t>登记证号：</w:t>
            </w:r>
            <w:r>
              <w:rPr>
                <w:rFonts w:hint="eastAsia"/>
              </w:rPr>
              <w:t>PD20121405</w:t>
            </w:r>
          </w:p>
        </w:tc>
      </w:tr>
      <w:tr w:rsidR="003C1D4E">
        <w:trPr>
          <w:divId w:val="1864705974"/>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864705974"/>
          <w:tblCellSpacing w:w="0" w:type="dxa"/>
        </w:trPr>
        <w:tc>
          <w:tcPr>
            <w:tcW w:w="0" w:type="auto"/>
            <w:vAlign w:val="center"/>
            <w:hideMark/>
          </w:tcPr>
          <w:p w:rsidR="003C1D4E" w:rsidRDefault="004E63CA">
            <w:r>
              <w:rPr>
                <w:rStyle w:val="style4"/>
                <w:rFonts w:hint="eastAsia"/>
              </w:rPr>
              <w:t>农药名称：</w:t>
            </w:r>
            <w:r>
              <w:rPr>
                <w:rFonts w:hint="eastAsia"/>
              </w:rPr>
              <w:t>吡虫啉</w:t>
            </w:r>
          </w:p>
        </w:tc>
      </w:tr>
      <w:tr w:rsidR="003C1D4E">
        <w:trPr>
          <w:divId w:val="1864705974"/>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864705974"/>
          <w:tblCellSpacing w:w="0" w:type="dxa"/>
        </w:trPr>
        <w:tc>
          <w:tcPr>
            <w:tcW w:w="0" w:type="auto"/>
            <w:vAlign w:val="center"/>
            <w:hideMark/>
          </w:tcPr>
          <w:p w:rsidR="003C1D4E" w:rsidRDefault="004E63CA">
            <w:pPr>
              <w:divId w:val="54749806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8" name="图片 1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864705974"/>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600"/>
                <w:attr w:name="UnitName" w:val="克"/>
              </w:smartTagPr>
              <w:r>
                <w:rPr>
                  <w:rFonts w:hint="eastAsia"/>
                </w:rPr>
                <w:t>600克</w:t>
              </w:r>
            </w:smartTag>
            <w:r>
              <w:rPr>
                <w:rFonts w:hint="eastAsia"/>
              </w:rPr>
              <w:t>/升</w:t>
            </w:r>
          </w:p>
        </w:tc>
      </w:tr>
      <w:tr w:rsidR="003C1D4E">
        <w:trPr>
          <w:divId w:val="1864705974"/>
          <w:tblCellSpacing w:w="0" w:type="dxa"/>
        </w:trPr>
        <w:tc>
          <w:tcPr>
            <w:tcW w:w="0" w:type="auto"/>
            <w:vAlign w:val="center"/>
            <w:hideMark/>
          </w:tcPr>
          <w:p w:rsidR="003C1D4E" w:rsidRDefault="004E63CA">
            <w:pPr>
              <w:divId w:val="374081911"/>
            </w:pPr>
            <w:r>
              <w:rPr>
                <w:rFonts w:hint="eastAsia"/>
              </w:rPr>
              <w:t xml:space="preserve">有效成分及其含量： </w:t>
            </w:r>
          </w:p>
          <w:p w:rsidR="003C1D4E" w:rsidRDefault="004E63CA">
            <w:r>
              <w:rPr>
                <w:rFonts w:hint="eastAsia"/>
              </w:rPr>
              <w:t>    吡虫啉</w:t>
            </w:r>
            <w:smartTag w:uri="urn:schemas-microsoft-com:office:smarttags" w:element="chmetcnv">
              <w:smartTagPr>
                <w:attr w:name="TCSC" w:val="0"/>
                <w:attr w:name="NumberType" w:val="1"/>
                <w:attr w:name="Negative" w:val="False"/>
                <w:attr w:name="HasSpace" w:val="False"/>
                <w:attr w:name="SourceValue" w:val="600"/>
                <w:attr w:name="UnitName" w:val="克"/>
              </w:smartTagPr>
              <w:r>
                <w:rPr>
                  <w:rFonts w:hint="eastAsia"/>
                </w:rPr>
                <w:t>600克</w:t>
              </w:r>
            </w:smartTag>
            <w:r>
              <w:rPr>
                <w:rFonts w:hint="eastAsia"/>
              </w:rPr>
              <w:t xml:space="preserve">/升    </w:t>
            </w:r>
          </w:p>
        </w:tc>
      </w:tr>
      <w:tr w:rsidR="003C1D4E">
        <w:trPr>
          <w:divId w:val="1864705974"/>
          <w:tblCellSpacing w:w="0" w:type="dxa"/>
        </w:trPr>
        <w:tc>
          <w:tcPr>
            <w:tcW w:w="0" w:type="auto"/>
            <w:vAlign w:val="center"/>
            <w:hideMark/>
          </w:tcPr>
          <w:p w:rsidR="003C1D4E" w:rsidRDefault="004E63CA">
            <w:pPr>
              <w:divId w:val="52293503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1.6-3.2毫升/亩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86470597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1.本品使用前请先摇匀，需用清水配制药剂，现配现用，不宜久置。 2.于稻飞虱盛发初期开始兑水均匀喷雾施药，间隔10天可再施药一次，以连续用药2次为宜。 3.大风天或预计1小时内降雨，请勿施药。 4.本品对瓜类、豆类作物较敏感，施药时应避免药液飘移到上述作物上。 5. 安全间隔期21天。每季作物使用次数2次。</w:t>
            </w:r>
          </w:p>
        </w:tc>
      </w:tr>
      <w:tr w:rsidR="003C1D4E">
        <w:trPr>
          <w:divId w:val="186470597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吡虫啉是吡啶类内吸杀虫剂，具内吸、触杀、胃毒作用，是烟酸乙酰胆碱酯酶受体的作用体，可干扰稻飞虱运动神经系统的传导，引起神经血管的堵塞，导致稻飞虱快速麻痹死亡。</w:t>
            </w:r>
          </w:p>
        </w:tc>
      </w:tr>
      <w:tr w:rsidR="003C1D4E">
        <w:trPr>
          <w:divId w:val="186470597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1.使用前请仔细阅读本标签，须按照本标签说明使用。 2.本品不能与碱性农药等物质混用。 3.本品对蜜蜂、鸟、家蚕、大型溞高毒，施药时应避免对周围蜂群的影响，开花植物花期、鸟类保护区、蚕室和桑园附近、水产养殖区及水源地附近禁止使用。 4.施药时要穿防护衣、戴手套、施药后立即脱掉被药液污染的衣物，清洗身体的裸露部位。 5.本品为液体剂型，开启药袋时不要用力过大，以免药液散溅，以免造成不必要的伤害。 6.请注意保护环境，清洗药械、药衣等要远离水源，禁止在河塘等水域清洗，避免污染水源；废旧包装物要按当地环保部门要求处理，不得随便丢弃，更不能作为它用。 7.建议与其他作用机理不同的杀虫剂轮换使用，以延缓抗性。 8.赤眼蜂等天敌放飞区域禁用。 9.孕妇、哺乳期妇女应避免接触。</w:t>
            </w:r>
          </w:p>
        </w:tc>
      </w:tr>
      <w:tr w:rsidR="003C1D4E">
        <w:trPr>
          <w:divId w:val="186470597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使用中或使用后，若感觉不适，应立即携标签送医院对症治疗。 急救治疗： 1.如果药液不慎接触皮肤，用清水彻底清洗皮肤表面。 2.如果药液不慎接触眼睛，用清水彻底冲洗干净，不适就医。 3.不慎误服，请携此标签立即送医院对症治疗。</w:t>
            </w:r>
          </w:p>
        </w:tc>
      </w:tr>
      <w:tr w:rsidR="003C1D4E">
        <w:trPr>
          <w:divId w:val="186470597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1.本品应贮存在通风、干燥的库房中。 2.贮运时，严防潮湿和日晒，不得与食物、种子、饲料混放，避免与皮肤、眼睛接触，防止由口鼻吸入，远离火源、热源。</w:t>
            </w:r>
          </w:p>
        </w:tc>
      </w:tr>
      <w:tr w:rsidR="003C1D4E">
        <w:trPr>
          <w:divId w:val="186470597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86470597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62810244"/>
          <w:tblCellSpacing w:w="0" w:type="dxa"/>
        </w:trPr>
        <w:tc>
          <w:tcPr>
            <w:tcW w:w="0" w:type="auto"/>
            <w:vAlign w:val="center"/>
            <w:hideMark/>
          </w:tcPr>
          <w:p w:rsidR="003C1D4E" w:rsidRDefault="004E63CA">
            <w:r>
              <w:rPr>
                <w:rStyle w:val="style4"/>
                <w:rFonts w:hint="eastAsia"/>
              </w:rPr>
              <w:t>登记证号：</w:t>
            </w:r>
            <w:r>
              <w:rPr>
                <w:rFonts w:hint="eastAsia"/>
              </w:rPr>
              <w:t>PD20184313</w:t>
            </w:r>
          </w:p>
        </w:tc>
      </w:tr>
      <w:tr w:rsidR="003C1D4E">
        <w:trPr>
          <w:divId w:val="262810244"/>
          <w:tblCellSpacing w:w="0" w:type="dxa"/>
        </w:trPr>
        <w:tc>
          <w:tcPr>
            <w:tcW w:w="0" w:type="auto"/>
            <w:vAlign w:val="center"/>
            <w:hideMark/>
          </w:tcPr>
          <w:p w:rsidR="003C1D4E" w:rsidRDefault="004E63CA">
            <w:r>
              <w:rPr>
                <w:rStyle w:val="style4"/>
                <w:rFonts w:hint="eastAsia"/>
              </w:rPr>
              <w:t>登记证持有人：</w:t>
            </w:r>
            <w:r>
              <w:rPr>
                <w:rFonts w:hint="eastAsia"/>
              </w:rPr>
              <w:t>鹤壁全丰生物科技有限公司</w:t>
            </w:r>
          </w:p>
        </w:tc>
      </w:tr>
      <w:tr w:rsidR="003C1D4E">
        <w:trPr>
          <w:divId w:val="262810244"/>
          <w:tblCellSpacing w:w="0" w:type="dxa"/>
        </w:trPr>
        <w:tc>
          <w:tcPr>
            <w:tcW w:w="0" w:type="auto"/>
            <w:vAlign w:val="center"/>
            <w:hideMark/>
          </w:tcPr>
          <w:p w:rsidR="003C1D4E" w:rsidRDefault="004E63CA">
            <w:r>
              <w:rPr>
                <w:rStyle w:val="style4"/>
                <w:rFonts w:hint="eastAsia"/>
              </w:rPr>
              <w:t>农药名称：</w:t>
            </w:r>
            <w:r>
              <w:rPr>
                <w:rFonts w:hint="eastAsia"/>
              </w:rPr>
              <w:t>氯吡脲</w:t>
            </w:r>
          </w:p>
        </w:tc>
      </w:tr>
      <w:tr w:rsidR="003C1D4E">
        <w:trPr>
          <w:divId w:val="262810244"/>
          <w:tblCellSpacing w:w="0" w:type="dxa"/>
        </w:trPr>
        <w:tc>
          <w:tcPr>
            <w:tcW w:w="0" w:type="auto"/>
            <w:vAlign w:val="center"/>
            <w:hideMark/>
          </w:tcPr>
          <w:p w:rsidR="003C1D4E" w:rsidRDefault="004E63CA">
            <w:r>
              <w:rPr>
                <w:rStyle w:val="style4"/>
                <w:rFonts w:hint="eastAsia"/>
              </w:rPr>
              <w:t>剂型：</w:t>
            </w:r>
            <w:r>
              <w:rPr>
                <w:rFonts w:hint="eastAsia"/>
              </w:rPr>
              <w:t>原药</w:t>
            </w:r>
          </w:p>
        </w:tc>
      </w:tr>
      <w:tr w:rsidR="003C1D4E">
        <w:trPr>
          <w:divId w:val="262810244"/>
          <w:tblCellSpacing w:w="0" w:type="dxa"/>
        </w:trPr>
        <w:tc>
          <w:tcPr>
            <w:tcW w:w="0" w:type="auto"/>
            <w:vAlign w:val="center"/>
            <w:hideMark/>
          </w:tcPr>
          <w:p w:rsidR="003C1D4E" w:rsidRDefault="004E63CA">
            <w:pPr>
              <w:divId w:val="211918162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9" name="图片 1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262810244"/>
          <w:tblCellSpacing w:w="0" w:type="dxa"/>
        </w:trPr>
        <w:tc>
          <w:tcPr>
            <w:tcW w:w="0" w:type="auto"/>
            <w:vAlign w:val="center"/>
            <w:hideMark/>
          </w:tcPr>
          <w:p w:rsidR="003C1D4E" w:rsidRDefault="004E63CA">
            <w:r>
              <w:rPr>
                <w:rStyle w:val="style4"/>
                <w:rFonts w:hint="eastAsia"/>
              </w:rPr>
              <w:t>总有效成分含量：</w:t>
            </w:r>
            <w:r>
              <w:rPr>
                <w:rFonts w:hint="eastAsia"/>
              </w:rPr>
              <w:t>98%</w:t>
            </w:r>
          </w:p>
        </w:tc>
      </w:tr>
      <w:tr w:rsidR="003C1D4E">
        <w:trPr>
          <w:divId w:val="262810244"/>
          <w:tblCellSpacing w:w="0" w:type="dxa"/>
        </w:trPr>
        <w:tc>
          <w:tcPr>
            <w:tcW w:w="0" w:type="auto"/>
            <w:vAlign w:val="center"/>
            <w:hideMark/>
          </w:tcPr>
          <w:p w:rsidR="003C1D4E" w:rsidRDefault="004E63CA">
            <w:pPr>
              <w:divId w:val="1958678022"/>
            </w:pPr>
            <w:r>
              <w:rPr>
                <w:rFonts w:hint="eastAsia"/>
              </w:rPr>
              <w:t xml:space="preserve">有效成分及其含量： </w:t>
            </w:r>
          </w:p>
          <w:p w:rsidR="003C1D4E" w:rsidRDefault="004E63CA">
            <w:r>
              <w:rPr>
                <w:rFonts w:hint="eastAsia"/>
              </w:rPr>
              <w:t xml:space="preserve">    氯吡脲98%    </w:t>
            </w:r>
          </w:p>
        </w:tc>
      </w:tr>
      <w:tr w:rsidR="003C1D4E">
        <w:trPr>
          <w:divId w:val="262810244"/>
          <w:tblCellSpacing w:w="0" w:type="dxa"/>
        </w:trPr>
        <w:tc>
          <w:tcPr>
            <w:tcW w:w="0" w:type="auto"/>
            <w:vAlign w:val="center"/>
            <w:hideMark/>
          </w:tcPr>
          <w:p w:rsidR="003C1D4E" w:rsidRDefault="004E63CA">
            <w:pPr>
              <w:divId w:val="20858336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bl>
          <w:p w:rsidR="003C1D4E" w:rsidRDefault="003C1D4E"/>
        </w:tc>
      </w:tr>
      <w:tr w:rsidR="003C1D4E">
        <w:trPr>
          <w:divId w:val="262810244"/>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无</w:t>
            </w:r>
          </w:p>
        </w:tc>
      </w:tr>
      <w:tr w:rsidR="003C1D4E">
        <w:trPr>
          <w:divId w:val="262810244"/>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氯吡脲可促进细胞分裂、分化和发育；诱导萌芽，控制顶端优势；打破侧芽休眠，促进发芽；延迟老化过程，保持离体叶片保持绿色；调节营养物质的输送；促进果实的形成。 本品是农药制剂加工的原材料，不得用于农作物或者其他场所。</w:t>
            </w:r>
          </w:p>
        </w:tc>
      </w:tr>
      <w:tr w:rsidR="003C1D4E">
        <w:trPr>
          <w:divId w:val="262810244"/>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时必须采取相应的安全防护措施，穿防护服、戴防护手套、口罩等，避免眼睛或皮肤直接接触，避免口鼻吸入。工作过程中不得饮食、饮水或吸烟等。操作完毕用清水及肥皂彻底清洗脸、手及其它裸露部位，并更换衣物。 2.本品应在室内开启，在操作和使用本品时应避免形成粉尘，避免飘移和日晒，避免本品与有机溶剂接触。开启时应用标准开桶钳开启，开启后应首先将桶盖开至半开状态，待桶内压力完全消失后再全面开启。避免用手直接开启包装。 3．本品不溶于水，使用时可用少量酒精预先溶解。 4．本品应远离火源，以防发生危险。灭火紧急措施：一旦失火，应使用二氧化碳、化学干粉、泡沫、水或砂土等灭火剂在上风向灭火，消防人员应穿戴防护服及自给式呼吸器，并迅速撤离污染区人员，以防接触火、烟、燃烧产生的烟雾及物质。如果用水救火，应筑堤防和收集废水。 5．万一发生泄漏，立即隔离，竖立禁道标志，限制无关人员进入，应急人员应戴自给式呼吸器，穿耐酸碱的化学防护服。控制好泄漏来源，防止泄漏物质污染土壤、水源、排水系统和灌溉系统。小量泄漏用吸尘器吸起或湿的刷子擦起泄漏物，将泄漏物转移至容器中，按照当地的法规处理。如泄漏量无法控制，请拨打119报警，请求消防专业人员救援，同时要保护、控制好现场。 6、禁止在池塘等水源或水体中清洗加工药械，清洗药械的废水或操作废弃物勿直接倒入水源和水体中。本品对蜜蜂、家蚕、赤眼蜂、鱼类等水生生物有毒，使用过程中应当避免对水源、桑园及周围环境造成污染。 7、用过的容器应妥善处理，不可做他用，也不可随意丢弃。 8、孕妇及哺乳期孕妇禁止接触本品。</w:t>
            </w:r>
          </w:p>
        </w:tc>
      </w:tr>
      <w:tr w:rsidR="003C1D4E">
        <w:trPr>
          <w:divId w:val="262810244"/>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不慎误食：用清水充分漱口后，立即携带本产品标签就医。不慎吸入：应立即离开工作现场，转移至空气清新处，保持呼吸畅通。不慎接触皮肤：请立即脱去污染衣物，用软布去除沾染农药，后用大量清水和肥皂冲洗。不慎溅入眼睛：请立即翻开上下眼睑，用流动的清水冲洗至少15分钟，及时请医生诊治。无特殊解毒药，对症治疗。</w:t>
            </w:r>
          </w:p>
        </w:tc>
      </w:tr>
      <w:tr w:rsidR="003C1D4E">
        <w:trPr>
          <w:divId w:val="262810244"/>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于阴凉、通风、干燥的库房，密封且避免阳光直射，防高温、防雨淋。严禁接触火源或热源。置于儿童及其他无关人员接触不到的地方，并加锁保存，不能与食品、饮料、粮食、饲料等同贮同运。储藏运输温度应在</w:t>
            </w:r>
            <w:smartTag w:uri="urn:schemas-microsoft-com:office:smarttags" w:element="chmetcnv">
              <w:smartTagPr>
                <w:attr w:name="TCSC" w:val="0"/>
                <w:attr w:name="NumberType" w:val="1"/>
                <w:attr w:name="Negative" w:val="False"/>
                <w:attr w:name="HasSpace" w:val="False"/>
                <w:attr w:name="SourceValue" w:val="2"/>
                <w:attr w:name="UnitName" w:val="ﾰC"/>
              </w:smartTagPr>
              <w:r>
                <w:rPr>
                  <w:rStyle w:val="style7"/>
                  <w:rFonts w:hint="eastAsia"/>
                </w:rPr>
                <w:t>2°C</w:t>
              </w:r>
            </w:smartTag>
            <w:r>
              <w:rPr>
                <w:rStyle w:val="style7"/>
                <w:rFonts w:hint="eastAsia"/>
              </w:rPr>
              <w:t>以上，产品码放高度不宜超过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，以免损坏包装。</w:t>
            </w:r>
          </w:p>
        </w:tc>
      </w:tr>
      <w:tr w:rsidR="003C1D4E">
        <w:trPr>
          <w:divId w:val="262810244"/>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262810244"/>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942417127"/>
          <w:tblCellSpacing w:w="0" w:type="dxa"/>
        </w:trPr>
        <w:tc>
          <w:tcPr>
            <w:tcW w:w="0" w:type="auto"/>
            <w:vAlign w:val="center"/>
            <w:hideMark/>
          </w:tcPr>
          <w:p w:rsidR="003C1D4E" w:rsidRDefault="004E63CA">
            <w:r>
              <w:rPr>
                <w:rStyle w:val="style4"/>
                <w:rFonts w:hint="eastAsia"/>
              </w:rPr>
              <w:t>登记证号：</w:t>
            </w:r>
            <w:r>
              <w:rPr>
                <w:rFonts w:hint="eastAsia"/>
              </w:rPr>
              <w:t>PD20121710</w:t>
            </w:r>
          </w:p>
        </w:tc>
      </w:tr>
      <w:tr w:rsidR="003C1D4E">
        <w:trPr>
          <w:divId w:val="942417127"/>
          <w:tblCellSpacing w:w="0" w:type="dxa"/>
        </w:trPr>
        <w:tc>
          <w:tcPr>
            <w:tcW w:w="0" w:type="auto"/>
            <w:vAlign w:val="center"/>
            <w:hideMark/>
          </w:tcPr>
          <w:p w:rsidR="003C1D4E" w:rsidRDefault="004E63CA">
            <w:r>
              <w:rPr>
                <w:rStyle w:val="style4"/>
                <w:rFonts w:hint="eastAsia"/>
              </w:rPr>
              <w:t>登记证持有人：</w:t>
            </w:r>
            <w:r>
              <w:rPr>
                <w:rFonts w:hint="eastAsia"/>
              </w:rPr>
              <w:t>南京南农农药科技发展有限公司</w:t>
            </w:r>
          </w:p>
        </w:tc>
      </w:tr>
      <w:tr w:rsidR="003C1D4E">
        <w:trPr>
          <w:divId w:val="942417127"/>
          <w:tblCellSpacing w:w="0" w:type="dxa"/>
        </w:trPr>
        <w:tc>
          <w:tcPr>
            <w:tcW w:w="0" w:type="auto"/>
            <w:vAlign w:val="center"/>
            <w:hideMark/>
          </w:tcPr>
          <w:p w:rsidR="003C1D4E" w:rsidRDefault="004E63CA">
            <w:r>
              <w:rPr>
                <w:rStyle w:val="style4"/>
                <w:rFonts w:hint="eastAsia"/>
              </w:rPr>
              <w:t>农药名称：</w:t>
            </w:r>
            <w:r>
              <w:rPr>
                <w:rFonts w:hint="eastAsia"/>
              </w:rPr>
              <w:t>戊唑·福美双</w:t>
            </w:r>
          </w:p>
        </w:tc>
      </w:tr>
      <w:tr w:rsidR="003C1D4E">
        <w:trPr>
          <w:divId w:val="942417127"/>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942417127"/>
          <w:tblCellSpacing w:w="0" w:type="dxa"/>
        </w:trPr>
        <w:tc>
          <w:tcPr>
            <w:tcW w:w="0" w:type="auto"/>
            <w:vAlign w:val="center"/>
            <w:hideMark/>
          </w:tcPr>
          <w:p w:rsidR="003C1D4E" w:rsidRDefault="004E63CA">
            <w:pPr>
              <w:divId w:val="143689893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0" name="图片 1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942417127"/>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942417127"/>
          <w:tblCellSpacing w:w="0" w:type="dxa"/>
        </w:trPr>
        <w:tc>
          <w:tcPr>
            <w:tcW w:w="0" w:type="auto"/>
            <w:vAlign w:val="center"/>
            <w:hideMark/>
          </w:tcPr>
          <w:p w:rsidR="003C1D4E" w:rsidRDefault="004E63CA">
            <w:pPr>
              <w:divId w:val="1353148034"/>
            </w:pPr>
            <w:r>
              <w:rPr>
                <w:rFonts w:hint="eastAsia"/>
              </w:rPr>
              <w:t xml:space="preserve">有效成分及其含量： </w:t>
            </w:r>
          </w:p>
          <w:p w:rsidR="003C1D4E" w:rsidRDefault="004E63CA">
            <w:r>
              <w:rPr>
                <w:rFonts w:hint="eastAsia"/>
              </w:rPr>
              <w:t xml:space="preserve">    戊唑醇5%    福美双25%    </w:t>
            </w:r>
          </w:p>
        </w:tc>
      </w:tr>
      <w:tr w:rsidR="003C1D4E">
        <w:trPr>
          <w:divId w:val="942417127"/>
          <w:tblCellSpacing w:w="0" w:type="dxa"/>
        </w:trPr>
        <w:tc>
          <w:tcPr>
            <w:tcW w:w="0" w:type="auto"/>
            <w:vAlign w:val="center"/>
            <w:hideMark/>
          </w:tcPr>
          <w:p w:rsidR="003C1D4E" w:rsidRDefault="004E63CA">
            <w:pPr>
              <w:divId w:val="6051190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90"/>
                      <w:attr w:name="UnitName" w:val="克"/>
                    </w:smartTagPr>
                    <w:r>
                      <w:rPr>
                        <w:rStyle w:val="style7"/>
                        <w:rFonts w:hint="eastAsia"/>
                      </w:rPr>
                      <w:t>-90克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94241712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1.本品用于小麦发病初期，齐穗，扬花初期施药，注意喷雾均匀，如病害发生情况严重，可适当增加药剂使用量。 2. 大风天或预计1小时内降雨，请勿施药。3.安全间隔期35天，每季最多使用次数2次。</w:t>
            </w:r>
          </w:p>
        </w:tc>
      </w:tr>
      <w:tr w:rsidR="003C1D4E">
        <w:trPr>
          <w:divId w:val="94241712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本品是由保护性杀菌剂和内吸性杀菌剂混配加工而制成的杀菌剂，对小麦赤霉病有良好的防治效果。</w:t>
            </w:r>
          </w:p>
        </w:tc>
      </w:tr>
      <w:tr w:rsidR="003C1D4E">
        <w:trPr>
          <w:divId w:val="94241712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1.本品对人粘膜、皮肤有刺激性，接触本剂应遵守农药安全使用操作规程 穿好防护衣，戴手套、口罩等。 2.施药期间不可抽烟，进食和饮水。施药后应及时洗手，洗脸和清洗皮肤裸露部分。 3.远离水产养殖区施药，禁止在河塘等地清洗施药器具；赤眼蜂等天敌放飞区域禁用。 4.本产品不可与呈碱性的农药等物质混合使用。 5. 用过的容器和废弃物应妥善处理，不可做他用，也不可随意丢弃。6.孕妇和哺乳期妇女禁止接触本品。</w:t>
            </w:r>
          </w:p>
        </w:tc>
      </w:tr>
      <w:tr w:rsidR="003C1D4E">
        <w:trPr>
          <w:divId w:val="94241712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中毒症状表现为抽搐、痉挛、恶心、呕吐、腹泻。重者头痛，头晕；心率呼吸加快，血压下降，抽搐，循环衰竭，呼吸麻痹而死。不慎误食，应立即催吐，并携标签送医院治疗；误食者应迅速催吐，洗胃，导泻对症治者，忌油类食物，禁酒。皮肤接触或溅入眼睛，应大量清水清洗。不慎吸入，应将病人移至空气流通处。</w:t>
            </w:r>
          </w:p>
        </w:tc>
      </w:tr>
      <w:tr w:rsidR="003C1D4E">
        <w:trPr>
          <w:divId w:val="94241712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本品应贮存在干燥、阴凉、通风、防雨处，远离火源或热源。置于儿童触及不到之处，并加锁。勿与食品、饮料、种子、粮食、饲料等同贮同运。</w:t>
            </w:r>
          </w:p>
        </w:tc>
      </w:tr>
      <w:tr w:rsidR="003C1D4E">
        <w:trPr>
          <w:divId w:val="94241712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94241712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545483819"/>
          <w:tblCellSpacing w:w="0" w:type="dxa"/>
        </w:trPr>
        <w:tc>
          <w:tcPr>
            <w:tcW w:w="0" w:type="auto"/>
            <w:vAlign w:val="center"/>
            <w:hideMark/>
          </w:tcPr>
          <w:p w:rsidR="003C1D4E" w:rsidRDefault="004E63CA">
            <w:r>
              <w:rPr>
                <w:rStyle w:val="style4"/>
                <w:rFonts w:hint="eastAsia"/>
              </w:rPr>
              <w:t>登记证号：</w:t>
            </w:r>
            <w:r>
              <w:rPr>
                <w:rFonts w:hint="eastAsia"/>
              </w:rPr>
              <w:t>PD20111129</w:t>
            </w:r>
          </w:p>
        </w:tc>
      </w:tr>
      <w:tr w:rsidR="003C1D4E">
        <w:trPr>
          <w:divId w:val="1545483819"/>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545483819"/>
          <w:tblCellSpacing w:w="0" w:type="dxa"/>
        </w:trPr>
        <w:tc>
          <w:tcPr>
            <w:tcW w:w="0" w:type="auto"/>
            <w:vAlign w:val="center"/>
            <w:hideMark/>
          </w:tcPr>
          <w:p w:rsidR="003C1D4E" w:rsidRDefault="004E63CA">
            <w:r>
              <w:rPr>
                <w:rStyle w:val="style4"/>
                <w:rFonts w:hint="eastAsia"/>
              </w:rPr>
              <w:t>农药名称：</w:t>
            </w:r>
            <w:r>
              <w:rPr>
                <w:rFonts w:hint="eastAsia"/>
              </w:rPr>
              <w:t>醚菌酯</w:t>
            </w:r>
          </w:p>
        </w:tc>
      </w:tr>
      <w:tr w:rsidR="003C1D4E">
        <w:trPr>
          <w:divId w:val="1545483819"/>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545483819"/>
          <w:tblCellSpacing w:w="0" w:type="dxa"/>
        </w:trPr>
        <w:tc>
          <w:tcPr>
            <w:tcW w:w="0" w:type="auto"/>
            <w:vAlign w:val="center"/>
            <w:hideMark/>
          </w:tcPr>
          <w:p w:rsidR="003C1D4E" w:rsidRDefault="004E63CA">
            <w:pPr>
              <w:divId w:val="44473380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1" name="图片 1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545483819"/>
          <w:tblCellSpacing w:w="0" w:type="dxa"/>
        </w:trPr>
        <w:tc>
          <w:tcPr>
            <w:tcW w:w="0" w:type="auto"/>
            <w:vAlign w:val="center"/>
            <w:hideMark/>
          </w:tcPr>
          <w:p w:rsidR="003C1D4E" w:rsidRDefault="004E63CA">
            <w:r>
              <w:rPr>
                <w:rStyle w:val="style4"/>
                <w:rFonts w:hint="eastAsia"/>
              </w:rPr>
              <w:t>总有效成分含量：</w:t>
            </w:r>
            <w:r>
              <w:rPr>
                <w:rFonts w:hint="eastAsia"/>
              </w:rPr>
              <w:t>30%</w:t>
            </w:r>
          </w:p>
        </w:tc>
      </w:tr>
      <w:tr w:rsidR="003C1D4E">
        <w:trPr>
          <w:divId w:val="1545483819"/>
          <w:tblCellSpacing w:w="0" w:type="dxa"/>
        </w:trPr>
        <w:tc>
          <w:tcPr>
            <w:tcW w:w="0" w:type="auto"/>
            <w:vAlign w:val="center"/>
            <w:hideMark/>
          </w:tcPr>
          <w:p w:rsidR="003C1D4E" w:rsidRDefault="004E63CA">
            <w:pPr>
              <w:divId w:val="1465075273"/>
            </w:pPr>
            <w:r>
              <w:rPr>
                <w:rFonts w:hint="eastAsia"/>
              </w:rPr>
              <w:t xml:space="preserve">有效成分及其含量： </w:t>
            </w:r>
          </w:p>
          <w:p w:rsidR="003C1D4E" w:rsidRDefault="004E63CA">
            <w:r>
              <w:rPr>
                <w:rFonts w:hint="eastAsia"/>
              </w:rPr>
              <w:t xml:space="preserve">    醚菌酯30%    </w:t>
            </w:r>
          </w:p>
        </w:tc>
      </w:tr>
      <w:tr w:rsidR="003C1D4E">
        <w:trPr>
          <w:divId w:val="1545483819"/>
          <w:tblCellSpacing w:w="0" w:type="dxa"/>
        </w:trPr>
        <w:tc>
          <w:tcPr>
            <w:tcW w:w="0" w:type="auto"/>
            <w:vAlign w:val="center"/>
            <w:hideMark/>
          </w:tcPr>
          <w:p w:rsidR="003C1D4E" w:rsidRDefault="004E63CA">
            <w:pPr>
              <w:divId w:val="7709995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60"/>
                      <w:attr w:name="UnitName" w:val="克"/>
                    </w:smartTagPr>
                    <w:r>
                      <w:rPr>
                        <w:rStyle w:val="style7"/>
                        <w:rFonts w:hint="eastAsia"/>
                      </w:rPr>
                      <w:t>-60克</w:t>
                    </w:r>
                  </w:smartTag>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54548381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1、于病害发病初期开始全株均匀喷雾，每隔7-10天后进行下一次用药，连续用药3次。 2、大风天或预计1小时内降雨，请勿施药。 3、安全间隔期5天，每季作物最多使用次数3次。</w:t>
            </w:r>
          </w:p>
        </w:tc>
      </w:tr>
      <w:tr w:rsidR="003C1D4E">
        <w:trPr>
          <w:divId w:val="154548381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醚菌酯属甲氧基丙烯酸酯杀菌剂，属于病原菌线粒体呼吸抑制剂。本品仿生结构，可在作物全生长期（包括花期）内使用。在正常使用技术条件下，对作物和环境相对安全。另本品在作物体表具有沉积作用，耐雨水冲刷。</w:t>
            </w:r>
          </w:p>
        </w:tc>
      </w:tr>
      <w:tr w:rsidR="003C1D4E">
        <w:trPr>
          <w:divId w:val="154548381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1、药液及其废液不得污染各类水域、土壤等环境。本品对鱼、水生生物和家蚕有毒，在蚕室地区及桑园附近禁止使用。赤眼蜂等天敌放飞区域禁用。远离水产养殖区施药，禁止在河塘等水体中清洗施药器具。 2、施药时应做好防护措施，施药后及时换洗衣物，洗净手、脸和被污染皮肤。 3、本品为液体，开启时应注意药液撒漏。 4、施用器械在使用前、后需彻底清洗，废水不应污染河流等水源，剩余药液应妥善放置，空瓶应销毁。 5、孕妇及哺乳期的妇女避免接触。 6、建议与其他作用机制不同杀菌剂轮换使用。</w:t>
            </w:r>
          </w:p>
        </w:tc>
      </w:tr>
      <w:tr w:rsidR="003C1D4E">
        <w:trPr>
          <w:divId w:val="154548381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1、避免药剂直接接触皮肤或眼睛，一旦接触，立即用大量水清洗干净。 2、如误服，不要引吐，立即携带标签送医救治。如进行洗胃，应注意防止呕吐物进入呼吸道，考虑使用活性炭和泻药。</w:t>
            </w:r>
          </w:p>
        </w:tc>
      </w:tr>
      <w:tr w:rsidR="003C1D4E">
        <w:trPr>
          <w:divId w:val="154548381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1、应贮存在阴凉、干燥通风的环境中，勿与食物、饲料和种子等其它商品同贮同运；置于儿童触及不到之处，并加锁。 2、运输时注意防水防潮，避免雨淋；搬运时轻拿轻放，不可倒置。</w:t>
            </w:r>
          </w:p>
        </w:tc>
      </w:tr>
      <w:tr w:rsidR="003C1D4E">
        <w:trPr>
          <w:divId w:val="154548381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54548381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173298710"/>
          <w:tblCellSpacing w:w="0" w:type="dxa"/>
        </w:trPr>
        <w:tc>
          <w:tcPr>
            <w:tcW w:w="0" w:type="auto"/>
            <w:vAlign w:val="center"/>
            <w:hideMark/>
          </w:tcPr>
          <w:p w:rsidR="003C1D4E" w:rsidRDefault="004E63CA">
            <w:r>
              <w:rPr>
                <w:rStyle w:val="style4"/>
                <w:rFonts w:hint="eastAsia"/>
              </w:rPr>
              <w:t>登记证号：</w:t>
            </w:r>
            <w:r>
              <w:rPr>
                <w:rFonts w:hint="eastAsia"/>
              </w:rPr>
              <w:t>PD20120808</w:t>
            </w:r>
          </w:p>
        </w:tc>
      </w:tr>
      <w:tr w:rsidR="003C1D4E">
        <w:trPr>
          <w:divId w:val="1173298710"/>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173298710"/>
          <w:tblCellSpacing w:w="0" w:type="dxa"/>
        </w:trPr>
        <w:tc>
          <w:tcPr>
            <w:tcW w:w="0" w:type="auto"/>
            <w:vAlign w:val="center"/>
            <w:hideMark/>
          </w:tcPr>
          <w:p w:rsidR="003C1D4E" w:rsidRDefault="004E63CA">
            <w:r>
              <w:rPr>
                <w:rStyle w:val="style4"/>
                <w:rFonts w:hint="eastAsia"/>
              </w:rPr>
              <w:t>农药名称：</w:t>
            </w:r>
            <w:r>
              <w:rPr>
                <w:rFonts w:hint="eastAsia"/>
              </w:rPr>
              <w:t>嘧霉胺</w:t>
            </w:r>
          </w:p>
        </w:tc>
      </w:tr>
      <w:tr w:rsidR="003C1D4E">
        <w:trPr>
          <w:divId w:val="1173298710"/>
          <w:tblCellSpacing w:w="0" w:type="dxa"/>
        </w:trPr>
        <w:tc>
          <w:tcPr>
            <w:tcW w:w="0" w:type="auto"/>
            <w:vAlign w:val="center"/>
            <w:hideMark/>
          </w:tcPr>
          <w:p w:rsidR="003C1D4E" w:rsidRDefault="004E63CA">
            <w:r>
              <w:rPr>
                <w:rStyle w:val="style4"/>
                <w:rFonts w:hint="eastAsia"/>
              </w:rPr>
              <w:t>剂型：</w:t>
            </w:r>
            <w:r>
              <w:rPr>
                <w:rFonts w:hint="eastAsia"/>
              </w:rPr>
              <w:t>悬浮剂</w:t>
            </w:r>
          </w:p>
        </w:tc>
      </w:tr>
      <w:tr w:rsidR="003C1D4E">
        <w:trPr>
          <w:divId w:val="1173298710"/>
          <w:tblCellSpacing w:w="0" w:type="dxa"/>
        </w:trPr>
        <w:tc>
          <w:tcPr>
            <w:tcW w:w="0" w:type="auto"/>
            <w:vAlign w:val="center"/>
            <w:hideMark/>
          </w:tcPr>
          <w:p w:rsidR="003C1D4E" w:rsidRDefault="004E63CA">
            <w:pPr>
              <w:divId w:val="6017562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2" name="图片 1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173298710"/>
          <w:tblCellSpacing w:w="0" w:type="dxa"/>
        </w:trPr>
        <w:tc>
          <w:tcPr>
            <w:tcW w:w="0" w:type="auto"/>
            <w:vAlign w:val="center"/>
            <w:hideMark/>
          </w:tcPr>
          <w:p w:rsidR="003C1D4E" w:rsidRDefault="004E63CA">
            <w:r>
              <w:rPr>
                <w:rStyle w:val="style4"/>
                <w:rFonts w:hint="eastAsia"/>
              </w:rPr>
              <w:t>总有效成分含量：</w:t>
            </w:r>
            <w:r>
              <w:rPr>
                <w:rFonts w:hint="eastAsia"/>
              </w:rPr>
              <w:t>40%</w:t>
            </w:r>
          </w:p>
        </w:tc>
      </w:tr>
      <w:tr w:rsidR="003C1D4E">
        <w:trPr>
          <w:divId w:val="1173298710"/>
          <w:tblCellSpacing w:w="0" w:type="dxa"/>
        </w:trPr>
        <w:tc>
          <w:tcPr>
            <w:tcW w:w="0" w:type="auto"/>
            <w:vAlign w:val="center"/>
            <w:hideMark/>
          </w:tcPr>
          <w:p w:rsidR="003C1D4E" w:rsidRDefault="004E63CA">
            <w:pPr>
              <w:divId w:val="845826873"/>
            </w:pPr>
            <w:r>
              <w:rPr>
                <w:rFonts w:hint="eastAsia"/>
              </w:rPr>
              <w:t xml:space="preserve">有效成分及其含量： </w:t>
            </w:r>
          </w:p>
          <w:p w:rsidR="003C1D4E" w:rsidRDefault="004E63CA">
            <w:r>
              <w:rPr>
                <w:rFonts w:hint="eastAsia"/>
              </w:rPr>
              <w:t xml:space="preserve">    嘧霉胺40%    </w:t>
            </w:r>
          </w:p>
        </w:tc>
      </w:tr>
      <w:tr w:rsidR="003C1D4E">
        <w:trPr>
          <w:divId w:val="1173298710"/>
          <w:tblCellSpacing w:w="0" w:type="dxa"/>
        </w:trPr>
        <w:tc>
          <w:tcPr>
            <w:tcW w:w="0" w:type="auto"/>
            <w:vAlign w:val="center"/>
            <w:hideMark/>
          </w:tcPr>
          <w:p w:rsidR="003C1D4E" w:rsidRDefault="004E63CA">
            <w:pPr>
              <w:divId w:val="18666276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63-93毫升/亩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173298710"/>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1.于病害发生初期开始施药，整株喷施药液，注意叶片正反面及果实等部位。 2.大风天或预计1小时内降雨，请勿施药。 3. 安全间隔期5天，每季作物最多使用次数3次。</w:t>
            </w:r>
          </w:p>
        </w:tc>
      </w:tr>
      <w:tr w:rsidR="003C1D4E">
        <w:trPr>
          <w:divId w:val="1173298710"/>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1.本品属苯胺基嘧啶类杀菌剂，通过抑制病菌侵染酶的产生，组织病菌的侵染并杀死病菌。 2.本品具有内吸传导和熏蒸作用，施药后迅速达到植株的花、幼果等隐蔽部位，杀死病菌药效更快、更稳定。 3.本品在较低的温度下施用，其保护及治疗效果同样好。 4.本品由根部内吸，叶面喷施能透入叶片背部，杀死难防治病害。</w:t>
            </w:r>
          </w:p>
        </w:tc>
      </w:tr>
      <w:tr w:rsidR="003C1D4E">
        <w:trPr>
          <w:divId w:val="1173298710"/>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1.本品对家蚕和水生生物有毒，使用时施药器械不得在荷塘内洗涤，桑园及养殖区禁止使用。 2.施药时应穿防护服，戴防护手套、口罩等，避免皮肤接触及口鼻吸入。工作中不可吸烟、饮水及吃东西，施药后及时清洗手、脸等暴露部位皮肤，并更换衣物。 3.药液及其废液不得污染各类水域、土壤等环境。远离水产养殖区用药，禁止在河塘等水体中清洗施药器具；避免药液及其废液污染水源地。 4.用过的空瓶应该妥善处理，不可做他用，也不可随意丢弃。 5.孕妇及哺乳期妇女避免接触。 6.建议与其他作用机制不同杀虫剂轮换使用。 7.不能与强酸强碱性等农药物质混用。</w:t>
            </w:r>
          </w:p>
        </w:tc>
      </w:tr>
      <w:tr w:rsidR="003C1D4E">
        <w:trPr>
          <w:divId w:val="1173298710"/>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皮肤接触：立即脱掉被污染的衣物，用大量清水彻底清洗，必要时请医生诊治。眼睛溅药：立即将眼睑翻开，用清水冲洗至少15分钟，再请医生诊治。发生吸入：立即将吸入者移到空气清新处，如果吸入者停止呼吸，需进行人工呼吸。注意保暖和休息，请医生诊治。 2.不慎误服：携此标签将病人送医院诊治。</w:t>
            </w:r>
          </w:p>
        </w:tc>
      </w:tr>
      <w:tr w:rsidR="003C1D4E">
        <w:trPr>
          <w:divId w:val="1173298710"/>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1.本品应贮存在干燥、阴凉、通风良好的库房内，远离火源或热源。 2.置于儿童、无关人员及动物触及不到之处，并加锁。 3.勿与食品、饮料、种子、饲料及其他易燃易爆物品同贮同运。</w:t>
            </w:r>
          </w:p>
        </w:tc>
      </w:tr>
      <w:tr w:rsidR="003C1D4E">
        <w:trPr>
          <w:divId w:val="1173298710"/>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173298710"/>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669359147"/>
          <w:tblCellSpacing w:w="0" w:type="dxa"/>
        </w:trPr>
        <w:tc>
          <w:tcPr>
            <w:tcW w:w="0" w:type="auto"/>
            <w:vAlign w:val="center"/>
            <w:hideMark/>
          </w:tcPr>
          <w:p w:rsidR="003C1D4E" w:rsidRDefault="004E63CA">
            <w:r>
              <w:rPr>
                <w:rStyle w:val="style4"/>
                <w:rFonts w:hint="eastAsia"/>
              </w:rPr>
              <w:t>登记证号：</w:t>
            </w:r>
            <w:r>
              <w:rPr>
                <w:rFonts w:hint="eastAsia"/>
              </w:rPr>
              <w:t>PD20100563</w:t>
            </w:r>
          </w:p>
        </w:tc>
      </w:tr>
      <w:tr w:rsidR="003C1D4E">
        <w:trPr>
          <w:divId w:val="1669359147"/>
          <w:tblCellSpacing w:w="0" w:type="dxa"/>
        </w:trPr>
        <w:tc>
          <w:tcPr>
            <w:tcW w:w="0" w:type="auto"/>
            <w:vAlign w:val="center"/>
            <w:hideMark/>
          </w:tcPr>
          <w:p w:rsidR="003C1D4E" w:rsidRDefault="004E63CA">
            <w:r>
              <w:rPr>
                <w:rStyle w:val="style4"/>
                <w:rFonts w:hint="eastAsia"/>
              </w:rPr>
              <w:t>登记证持有人：</w:t>
            </w:r>
            <w:r>
              <w:rPr>
                <w:rFonts w:hint="eastAsia"/>
              </w:rPr>
              <w:t>济南中科绿色生物工程有限公司</w:t>
            </w:r>
          </w:p>
        </w:tc>
      </w:tr>
      <w:tr w:rsidR="003C1D4E">
        <w:trPr>
          <w:divId w:val="1669359147"/>
          <w:tblCellSpacing w:w="0" w:type="dxa"/>
        </w:trPr>
        <w:tc>
          <w:tcPr>
            <w:tcW w:w="0" w:type="auto"/>
            <w:vAlign w:val="center"/>
            <w:hideMark/>
          </w:tcPr>
          <w:p w:rsidR="003C1D4E" w:rsidRDefault="004E63CA">
            <w:r>
              <w:rPr>
                <w:rStyle w:val="style4"/>
                <w:rFonts w:hint="eastAsia"/>
              </w:rPr>
              <w:t>农药名称：</w:t>
            </w:r>
            <w:r>
              <w:rPr>
                <w:rFonts w:hint="eastAsia"/>
              </w:rPr>
              <w:t>阿维菌素</w:t>
            </w:r>
          </w:p>
        </w:tc>
      </w:tr>
      <w:tr w:rsidR="003C1D4E">
        <w:trPr>
          <w:divId w:val="1669359147"/>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669359147"/>
          <w:tblCellSpacing w:w="0" w:type="dxa"/>
        </w:trPr>
        <w:tc>
          <w:tcPr>
            <w:tcW w:w="0" w:type="auto"/>
            <w:vAlign w:val="center"/>
            <w:hideMark/>
          </w:tcPr>
          <w:p w:rsidR="003C1D4E" w:rsidRDefault="004E63CA">
            <w:pPr>
              <w:divId w:val="211736266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3" name="图片 1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 xml:space="preserve">(原药高毒) </w:t>
            </w:r>
          </w:p>
        </w:tc>
      </w:tr>
      <w:tr w:rsidR="003C1D4E">
        <w:trPr>
          <w:divId w:val="1669359147"/>
          <w:tblCellSpacing w:w="0" w:type="dxa"/>
        </w:trPr>
        <w:tc>
          <w:tcPr>
            <w:tcW w:w="0" w:type="auto"/>
            <w:vAlign w:val="center"/>
            <w:hideMark/>
          </w:tcPr>
          <w:p w:rsidR="003C1D4E" w:rsidRDefault="004E63CA">
            <w:r>
              <w:rPr>
                <w:rStyle w:val="style4"/>
                <w:rFonts w:hint="eastAsia"/>
              </w:rPr>
              <w:t>总有效成分含量：</w:t>
            </w:r>
            <w:r>
              <w:rPr>
                <w:rFonts w:hint="eastAsia"/>
              </w:rPr>
              <w:t>5%</w:t>
            </w:r>
          </w:p>
        </w:tc>
      </w:tr>
      <w:tr w:rsidR="003C1D4E">
        <w:trPr>
          <w:divId w:val="1669359147"/>
          <w:tblCellSpacing w:w="0" w:type="dxa"/>
        </w:trPr>
        <w:tc>
          <w:tcPr>
            <w:tcW w:w="0" w:type="auto"/>
            <w:vAlign w:val="center"/>
            <w:hideMark/>
          </w:tcPr>
          <w:p w:rsidR="003C1D4E" w:rsidRDefault="004E63CA">
            <w:pPr>
              <w:divId w:val="217715139"/>
            </w:pPr>
            <w:r>
              <w:rPr>
                <w:rFonts w:hint="eastAsia"/>
              </w:rPr>
              <w:t xml:space="preserve">有效成分及其含量： </w:t>
            </w:r>
          </w:p>
          <w:p w:rsidR="003C1D4E" w:rsidRDefault="004E63CA">
            <w:r>
              <w:rPr>
                <w:rFonts w:hint="eastAsia"/>
              </w:rPr>
              <w:t xml:space="preserve">    阿维菌素5%    </w:t>
            </w:r>
          </w:p>
        </w:tc>
      </w:tr>
      <w:tr w:rsidR="003C1D4E">
        <w:trPr>
          <w:divId w:val="1669359147"/>
          <w:tblCellSpacing w:w="0" w:type="dxa"/>
        </w:trPr>
        <w:tc>
          <w:tcPr>
            <w:tcW w:w="0" w:type="auto"/>
            <w:vAlign w:val="center"/>
            <w:hideMark/>
          </w:tcPr>
          <w:p w:rsidR="003C1D4E" w:rsidRDefault="004E63CA">
            <w:pPr>
              <w:divId w:val="192757106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10.8-14.4毫升/亩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松树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松材线虫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2.6-3.6毫升/厘米胸径</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打孔注射</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4000-7500倍液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669359147"/>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本品在甘蓝上使用的安全间隔期为2天，每个作物周期的最多使用次数为3次；在水稻上使用的安全间隔期为14天，每个作物周期的最多使用次数为2次；在柑橘树上使用的安全间隔期为14天，每个作物周期的最多使用次数为2次。2、本品应于小菜蛾、二化螟卵孵盛期至低龄幼虫发生高峰期，红蜘蛛始盛期用药；防治松树线虫应在发病前或发病初采用树干打孔注射一次。3、喷雾时需周到均匀。4、大风天或预计1小时内降雨，请勿施药。</w:t>
            </w:r>
          </w:p>
        </w:tc>
      </w:tr>
      <w:tr w:rsidR="003C1D4E">
        <w:trPr>
          <w:divId w:val="1669359147"/>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本品属抗生素类杀螨剂，对螨类具有触杀和胃毒作用，并有微弱的熏蒸作用，无内吸作用，主要抑制成、若螨神经传导，使接触药剂后出现麻痹症状，2-4天后死亡。</w:t>
            </w:r>
          </w:p>
        </w:tc>
      </w:tr>
      <w:tr w:rsidR="003C1D4E">
        <w:trPr>
          <w:divId w:val="1669359147"/>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产品对蜜蜂、鱼类等水生物、家蚕有毒，施药期间应避免对周围蜂群的影响，开花植物花期、蚕室和桑园附近禁用。鱼或虾蟹套养稻田禁用；施药后田水不得直接排入水体，赤眼蜂等天敌放飞区域禁用。远离水产养殖区施药，禁止在河塘等水体中清洗施药器具。 2、本品不可与呈碱性的农药等物质混合使用。 3、施药时搞好防护措施，戴好口罩等。避免吸入药液。施药期间不可吃东西和饮水。施药后应及时洗手和洗脸。 4、建议与其他作用机制不同的杀虫剂轮换使用，以延缓抗性产生。5、孕妇及哺乳期妇女避免接触。 6、用过的容器应妥善处理，不可做他用，也不可随意丢弃。</w:t>
            </w:r>
          </w:p>
        </w:tc>
      </w:tr>
      <w:tr w:rsidR="003C1D4E">
        <w:trPr>
          <w:divId w:val="1669359147"/>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中毒症状：早期症状为瞳孔放大，行动失调，肌肉颤抖，严重时导致呕吐。 不慎吸入，应送医院对症治疗，可引吐并给患者服用吐根糖浆或麻黄素，但勿给昏迷患者催吐或灌任何东西。抢救时避免给患者使用增强γ－氨基丁酸活性的药物，如巴比妥、丙戊酸等)。皮肤接触或溅入眼睛，应用大量清水冲洗15分钟，严重者及时送医。</w:t>
            </w:r>
          </w:p>
        </w:tc>
      </w:tr>
      <w:tr w:rsidR="003C1D4E">
        <w:trPr>
          <w:divId w:val="1669359147"/>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3C1D4E">
        <w:trPr>
          <w:divId w:val="1669359147"/>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669359147"/>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07410975"/>
          <w:tblCellSpacing w:w="0" w:type="dxa"/>
        </w:trPr>
        <w:tc>
          <w:tcPr>
            <w:tcW w:w="0" w:type="auto"/>
            <w:vAlign w:val="center"/>
            <w:hideMark/>
          </w:tcPr>
          <w:p w:rsidR="003C1D4E" w:rsidRDefault="004E63CA">
            <w:r>
              <w:rPr>
                <w:rStyle w:val="style4"/>
                <w:rFonts w:hint="eastAsia"/>
              </w:rPr>
              <w:t>登记证号：</w:t>
            </w:r>
            <w:r>
              <w:rPr>
                <w:rFonts w:hint="eastAsia"/>
              </w:rPr>
              <w:t>PD20171745</w:t>
            </w:r>
          </w:p>
        </w:tc>
      </w:tr>
      <w:tr w:rsidR="003C1D4E">
        <w:trPr>
          <w:divId w:val="1407410975"/>
          <w:tblCellSpacing w:w="0" w:type="dxa"/>
        </w:trPr>
        <w:tc>
          <w:tcPr>
            <w:tcW w:w="0" w:type="auto"/>
            <w:vAlign w:val="center"/>
            <w:hideMark/>
          </w:tcPr>
          <w:p w:rsidR="003C1D4E" w:rsidRDefault="004E63CA">
            <w:r>
              <w:rPr>
                <w:rStyle w:val="style4"/>
                <w:rFonts w:hint="eastAsia"/>
              </w:rPr>
              <w:t>登记证持有人：</w:t>
            </w:r>
            <w:r>
              <w:rPr>
                <w:rFonts w:hint="eastAsia"/>
              </w:rPr>
              <w:t>重庆聚立信生物工程有限公司</w:t>
            </w:r>
          </w:p>
        </w:tc>
      </w:tr>
      <w:tr w:rsidR="003C1D4E">
        <w:trPr>
          <w:divId w:val="1407410975"/>
          <w:tblCellSpacing w:w="0" w:type="dxa"/>
        </w:trPr>
        <w:tc>
          <w:tcPr>
            <w:tcW w:w="0" w:type="auto"/>
            <w:vAlign w:val="center"/>
            <w:hideMark/>
          </w:tcPr>
          <w:p w:rsidR="003C1D4E" w:rsidRDefault="004E63CA">
            <w:r>
              <w:rPr>
                <w:rStyle w:val="style4"/>
                <w:rFonts w:hint="eastAsia"/>
              </w:rPr>
              <w:t>农药名称：</w:t>
            </w:r>
            <w:r>
              <w:rPr>
                <w:rFonts w:hint="eastAsia"/>
              </w:rPr>
              <w:t>金龟子绿僵菌CQMa421</w:t>
            </w:r>
          </w:p>
        </w:tc>
      </w:tr>
      <w:tr w:rsidR="003C1D4E">
        <w:trPr>
          <w:divId w:val="1407410975"/>
          <w:tblCellSpacing w:w="0" w:type="dxa"/>
        </w:trPr>
        <w:tc>
          <w:tcPr>
            <w:tcW w:w="0" w:type="auto"/>
            <w:vAlign w:val="center"/>
            <w:hideMark/>
          </w:tcPr>
          <w:p w:rsidR="003C1D4E" w:rsidRDefault="004E63CA">
            <w:r>
              <w:rPr>
                <w:rStyle w:val="style4"/>
                <w:rFonts w:hint="eastAsia"/>
              </w:rPr>
              <w:t>剂型：</w:t>
            </w:r>
            <w:r>
              <w:rPr>
                <w:rFonts w:hint="eastAsia"/>
              </w:rPr>
              <w:t>母药</w:t>
            </w:r>
          </w:p>
        </w:tc>
      </w:tr>
      <w:tr w:rsidR="003C1D4E">
        <w:trPr>
          <w:divId w:val="1407410975"/>
          <w:tblCellSpacing w:w="0" w:type="dxa"/>
        </w:trPr>
        <w:tc>
          <w:tcPr>
            <w:tcW w:w="0" w:type="auto"/>
            <w:vAlign w:val="center"/>
            <w:hideMark/>
          </w:tcPr>
          <w:p w:rsidR="003C1D4E" w:rsidRDefault="004E63CA">
            <w:pPr>
              <w:divId w:val="840051554"/>
            </w:pPr>
            <w:r>
              <w:rPr>
                <w:rStyle w:val="style4"/>
                <w:rFonts w:hint="eastAsia"/>
              </w:rPr>
              <w:t>毒性及其标识：</w:t>
            </w:r>
            <w:r>
              <w:rPr>
                <w:rFonts w:hint="eastAsia"/>
              </w:rPr>
              <w:t xml:space="preserve"> 微毒 </w:t>
            </w:r>
          </w:p>
        </w:tc>
      </w:tr>
      <w:tr w:rsidR="003C1D4E">
        <w:trPr>
          <w:divId w:val="1407410975"/>
          <w:tblCellSpacing w:w="0" w:type="dxa"/>
        </w:trPr>
        <w:tc>
          <w:tcPr>
            <w:tcW w:w="0" w:type="auto"/>
            <w:vAlign w:val="center"/>
            <w:hideMark/>
          </w:tcPr>
          <w:p w:rsidR="003C1D4E" w:rsidRDefault="004E63CA">
            <w:r>
              <w:rPr>
                <w:rStyle w:val="style4"/>
                <w:rFonts w:hint="eastAsia"/>
              </w:rPr>
              <w:t>总有效成分含量：</w:t>
            </w:r>
            <w:r>
              <w:rPr>
                <w:rFonts w:hint="eastAsia"/>
              </w:rPr>
              <w:t>150亿孢子/克</w:t>
            </w:r>
          </w:p>
        </w:tc>
      </w:tr>
      <w:tr w:rsidR="003C1D4E">
        <w:trPr>
          <w:divId w:val="1407410975"/>
          <w:tblCellSpacing w:w="0" w:type="dxa"/>
        </w:trPr>
        <w:tc>
          <w:tcPr>
            <w:tcW w:w="0" w:type="auto"/>
            <w:vAlign w:val="center"/>
            <w:hideMark/>
          </w:tcPr>
          <w:p w:rsidR="003C1D4E" w:rsidRDefault="004E63CA">
            <w:pPr>
              <w:divId w:val="1657143461"/>
            </w:pPr>
            <w:r>
              <w:rPr>
                <w:rFonts w:hint="eastAsia"/>
              </w:rPr>
              <w:t xml:space="preserve">有效成分及其含量： </w:t>
            </w:r>
          </w:p>
          <w:p w:rsidR="003C1D4E" w:rsidRDefault="004E63CA">
            <w:r>
              <w:rPr>
                <w:rFonts w:hint="eastAsia"/>
              </w:rPr>
              <w:t xml:space="preserve">    金龟子绿僵菌CQMa421150亿孢子/克    </w:t>
            </w:r>
          </w:p>
        </w:tc>
      </w:tr>
      <w:tr w:rsidR="003C1D4E">
        <w:trPr>
          <w:divId w:val="1407410975"/>
          <w:tblCellSpacing w:w="0" w:type="dxa"/>
        </w:trPr>
        <w:tc>
          <w:tcPr>
            <w:tcW w:w="0" w:type="auto"/>
            <w:vAlign w:val="center"/>
            <w:hideMark/>
          </w:tcPr>
          <w:p w:rsidR="003C1D4E" w:rsidRDefault="004E63CA">
            <w:pPr>
              <w:divId w:val="121099318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bl>
          <w:p w:rsidR="003C1D4E" w:rsidRDefault="003C1D4E"/>
        </w:tc>
      </w:tr>
      <w:tr w:rsidR="003C1D4E">
        <w:trPr>
          <w:divId w:val="140741097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本品是农药制剂加工的原材料，不得用于农作物或者其他场所。</w:t>
            </w:r>
          </w:p>
        </w:tc>
      </w:tr>
      <w:tr w:rsidR="003C1D4E">
        <w:trPr>
          <w:divId w:val="140741097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本品有效成分为杀虫真菌--绿僵菌分生孢子，加工后的制剂能直接通过稻飞虱、稻纵卷叶螟等害虫体壁侵入体内，害虫取食量递减最终死亡。</w:t>
            </w:r>
          </w:p>
        </w:tc>
      </w:tr>
      <w:tr w:rsidR="003C1D4E">
        <w:trPr>
          <w:divId w:val="140741097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1.其制剂产品不可与呈碱性的农药等物质混合使用。 2.使用时应注意防护并戴口罩，不可进食、吸烟，操作完毕应立即清洗暴露部位皮肤并更换衣物。3.使用时应防止遗洒和泄露。若出现遗洒和泄露，应立即更换包装，遗洒和泄露部分用水清洗。4.禁止在河塘等水体中清洗施药器具。 5.用过的容器和废弃物应妥善处理，不可作他用或随意丢弃。6.孕妇及哺乳期妇女避免接触本品。</w:t>
            </w:r>
          </w:p>
        </w:tc>
      </w:tr>
      <w:tr w:rsidR="003C1D4E">
        <w:trPr>
          <w:divId w:val="140741097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1.本产品稀释时，注意不要溅射到眼睛内，如不慎溅射入，应立即用清水冲洗15分钟。 2.接触皮肤后请用肥皂清洗。如误食应及时携带此标签就医。</w:t>
            </w:r>
          </w:p>
        </w:tc>
      </w:tr>
      <w:tr w:rsidR="003C1D4E">
        <w:trPr>
          <w:divId w:val="140741097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1.本品应贮存在干燥、阴凉、通风、防雨处，远离火源或热源。 2.勿与食品、饮料、饲料、粮食等同贮同运。置于儿童接触不到的地方，并加锁保存。</w:t>
            </w:r>
          </w:p>
        </w:tc>
      </w:tr>
      <w:tr w:rsidR="003C1D4E">
        <w:trPr>
          <w:divId w:val="1407410975"/>
          <w:tblCellSpacing w:w="0" w:type="dxa"/>
        </w:trPr>
        <w:tc>
          <w:tcPr>
            <w:tcW w:w="0" w:type="auto"/>
            <w:vAlign w:val="center"/>
            <w:hideMark/>
          </w:tcPr>
          <w:p w:rsidR="003C1D4E" w:rsidRDefault="004E63CA">
            <w:r>
              <w:rPr>
                <w:rStyle w:val="style4"/>
                <w:rFonts w:hint="eastAsia"/>
              </w:rPr>
              <w:t>质量保证期：</w:t>
            </w:r>
            <w:r>
              <w:rPr>
                <w:rStyle w:val="style7"/>
                <w:rFonts w:hint="eastAsia"/>
              </w:rPr>
              <w:t>1年</w:t>
            </w:r>
          </w:p>
        </w:tc>
      </w:tr>
      <w:tr w:rsidR="003C1D4E">
        <w:trPr>
          <w:divId w:val="140741097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938974828"/>
          <w:tblCellSpacing w:w="0" w:type="dxa"/>
        </w:trPr>
        <w:tc>
          <w:tcPr>
            <w:tcW w:w="0" w:type="auto"/>
            <w:vAlign w:val="center"/>
            <w:hideMark/>
          </w:tcPr>
          <w:p w:rsidR="003C1D4E" w:rsidRDefault="004E63CA">
            <w:r>
              <w:rPr>
                <w:rStyle w:val="style4"/>
                <w:rFonts w:hint="eastAsia"/>
              </w:rPr>
              <w:t>登记证号：</w:t>
            </w:r>
            <w:r>
              <w:rPr>
                <w:rFonts w:hint="eastAsia"/>
              </w:rPr>
              <w:t>PD20086316</w:t>
            </w:r>
          </w:p>
        </w:tc>
      </w:tr>
      <w:tr w:rsidR="003C1D4E">
        <w:trPr>
          <w:divId w:val="1938974828"/>
          <w:tblCellSpacing w:w="0" w:type="dxa"/>
        </w:trPr>
        <w:tc>
          <w:tcPr>
            <w:tcW w:w="0" w:type="auto"/>
            <w:vAlign w:val="center"/>
            <w:hideMark/>
          </w:tcPr>
          <w:p w:rsidR="003C1D4E" w:rsidRDefault="004E63CA">
            <w:r>
              <w:rPr>
                <w:rStyle w:val="style4"/>
                <w:rFonts w:hint="eastAsia"/>
              </w:rPr>
              <w:t>登记证持有人：</w:t>
            </w:r>
            <w:r>
              <w:rPr>
                <w:rFonts w:hint="eastAsia"/>
              </w:rPr>
              <w:t>黑龙江绿丰源生物科技有限公司</w:t>
            </w:r>
          </w:p>
        </w:tc>
      </w:tr>
      <w:tr w:rsidR="003C1D4E">
        <w:trPr>
          <w:divId w:val="1938974828"/>
          <w:tblCellSpacing w:w="0" w:type="dxa"/>
        </w:trPr>
        <w:tc>
          <w:tcPr>
            <w:tcW w:w="0" w:type="auto"/>
            <w:vAlign w:val="center"/>
            <w:hideMark/>
          </w:tcPr>
          <w:p w:rsidR="003C1D4E" w:rsidRDefault="004E63CA">
            <w:r>
              <w:rPr>
                <w:rStyle w:val="style4"/>
                <w:rFonts w:hint="eastAsia"/>
              </w:rPr>
              <w:t>农药名称：</w:t>
            </w:r>
            <w:r>
              <w:rPr>
                <w:rFonts w:hint="eastAsia"/>
              </w:rPr>
              <w:t>乙草胺</w:t>
            </w:r>
          </w:p>
        </w:tc>
      </w:tr>
      <w:tr w:rsidR="003C1D4E">
        <w:trPr>
          <w:divId w:val="1938974828"/>
          <w:tblCellSpacing w:w="0" w:type="dxa"/>
        </w:trPr>
        <w:tc>
          <w:tcPr>
            <w:tcW w:w="0" w:type="auto"/>
            <w:vAlign w:val="center"/>
            <w:hideMark/>
          </w:tcPr>
          <w:p w:rsidR="003C1D4E" w:rsidRDefault="004E63CA">
            <w:r>
              <w:rPr>
                <w:rStyle w:val="style4"/>
                <w:rFonts w:hint="eastAsia"/>
              </w:rPr>
              <w:t>剂型：</w:t>
            </w:r>
            <w:r>
              <w:rPr>
                <w:rFonts w:hint="eastAsia"/>
              </w:rPr>
              <w:t>乳油</w:t>
            </w:r>
          </w:p>
        </w:tc>
      </w:tr>
      <w:tr w:rsidR="003C1D4E">
        <w:trPr>
          <w:divId w:val="1938974828"/>
          <w:tblCellSpacing w:w="0" w:type="dxa"/>
        </w:trPr>
        <w:tc>
          <w:tcPr>
            <w:tcW w:w="0" w:type="auto"/>
            <w:vAlign w:val="center"/>
            <w:hideMark/>
          </w:tcPr>
          <w:p w:rsidR="003C1D4E" w:rsidRDefault="004E63CA">
            <w:pPr>
              <w:divId w:val="3134801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4" name="图片 1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938974828"/>
          <w:tblCellSpacing w:w="0" w:type="dxa"/>
        </w:trPr>
        <w:tc>
          <w:tcPr>
            <w:tcW w:w="0" w:type="auto"/>
            <w:vAlign w:val="center"/>
            <w:hideMark/>
          </w:tcPr>
          <w:p w:rsidR="003C1D4E" w:rsidRDefault="004E63CA">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900"/>
                <w:attr w:name="UnitName" w:val="克"/>
              </w:smartTagPr>
              <w:r>
                <w:rPr>
                  <w:rFonts w:hint="eastAsia"/>
                </w:rPr>
                <w:t>900克</w:t>
              </w:r>
            </w:smartTag>
            <w:r>
              <w:rPr>
                <w:rFonts w:hint="eastAsia"/>
              </w:rPr>
              <w:t>/升</w:t>
            </w:r>
          </w:p>
        </w:tc>
      </w:tr>
      <w:tr w:rsidR="003C1D4E">
        <w:trPr>
          <w:divId w:val="1938974828"/>
          <w:tblCellSpacing w:w="0" w:type="dxa"/>
        </w:trPr>
        <w:tc>
          <w:tcPr>
            <w:tcW w:w="0" w:type="auto"/>
            <w:vAlign w:val="center"/>
            <w:hideMark/>
          </w:tcPr>
          <w:p w:rsidR="003C1D4E" w:rsidRDefault="004E63CA">
            <w:pPr>
              <w:divId w:val="510337767"/>
            </w:pPr>
            <w:r>
              <w:rPr>
                <w:rFonts w:hint="eastAsia"/>
              </w:rPr>
              <w:t xml:space="preserve">有效成分及其含量： </w:t>
            </w:r>
          </w:p>
          <w:p w:rsidR="003C1D4E" w:rsidRDefault="004E63CA">
            <w:r>
              <w:rPr>
                <w:rFonts w:hint="eastAsia"/>
              </w:rPr>
              <w:t>    乙草胺</w:t>
            </w:r>
            <w:smartTag w:uri="urn:schemas-microsoft-com:office:smarttags" w:element="chmetcnv">
              <w:smartTagPr>
                <w:attr w:name="TCSC" w:val="0"/>
                <w:attr w:name="NumberType" w:val="1"/>
                <w:attr w:name="Negative" w:val="False"/>
                <w:attr w:name="HasSpace" w:val="False"/>
                <w:attr w:name="SourceValue" w:val="900"/>
                <w:attr w:name="UnitName" w:val="克"/>
              </w:smartTagPr>
              <w:r>
                <w:rPr>
                  <w:rFonts w:hint="eastAsia"/>
                </w:rPr>
                <w:t>900克</w:t>
              </w:r>
            </w:smartTag>
            <w:r>
              <w:rPr>
                <w:rFonts w:hint="eastAsia"/>
              </w:rPr>
              <w:t xml:space="preserve">/升    </w:t>
            </w:r>
          </w:p>
        </w:tc>
      </w:tr>
      <w:tr w:rsidR="003C1D4E">
        <w:trPr>
          <w:divId w:val="1938974828"/>
          <w:tblCellSpacing w:w="0" w:type="dxa"/>
        </w:trPr>
        <w:tc>
          <w:tcPr>
            <w:tcW w:w="0" w:type="auto"/>
            <w:vAlign w:val="center"/>
            <w:hideMark/>
          </w:tcPr>
          <w:p w:rsidR="003C1D4E" w:rsidRDefault="004E63CA">
            <w:pPr>
              <w:divId w:val="45903218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100-120毫升/亩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土壤喷雾</w:t>
                  </w:r>
                </w:p>
              </w:tc>
            </w:tr>
          </w:tbl>
          <w:p w:rsidR="003C1D4E" w:rsidRDefault="003C1D4E"/>
        </w:tc>
      </w:tr>
      <w:tr w:rsidR="003C1D4E">
        <w:trPr>
          <w:divId w:val="193897482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按每亩用药量兑水30</w:t>
            </w:r>
            <w:smartTag w:uri="urn:schemas-microsoft-com:office:smarttags" w:element="chmetcnv">
              <w:smartTagPr>
                <w:attr w:name="TCSC" w:val="0"/>
                <w:attr w:name="NumberType" w:val="1"/>
                <w:attr w:name="Negative" w:val="True"/>
                <w:attr w:name="HasSpace" w:val="False"/>
                <w:attr w:name="SourceValue" w:val="40"/>
                <w:attr w:name="UnitName" w:val="千克"/>
              </w:smartTagPr>
              <w:r>
                <w:rPr>
                  <w:rStyle w:val="style7"/>
                  <w:rFonts w:hint="eastAsia"/>
                </w:rPr>
                <w:t>-40千克</w:t>
              </w:r>
            </w:smartTag>
            <w:r>
              <w:rPr>
                <w:rStyle w:val="style7"/>
                <w:rFonts w:hint="eastAsia"/>
              </w:rPr>
              <w:t>，于春大豆播种后出苗前均匀喷雾。每季最多使用1次。</w:t>
            </w:r>
          </w:p>
        </w:tc>
      </w:tr>
      <w:tr w:rsidR="003C1D4E">
        <w:trPr>
          <w:divId w:val="193897482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本剂为选择性芽前除草剂，可被植物幼芽吸收。干扰植物体内核糖代谢及蛋白质合成。</w:t>
            </w:r>
          </w:p>
        </w:tc>
      </w:tr>
      <w:tr w:rsidR="003C1D4E">
        <w:trPr>
          <w:divId w:val="193897482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1、土壤墒情影响药效，在干旱条件下应适当加大兑水量，施药后浅混土2</w:t>
            </w:r>
            <w:smartTag w:uri="urn:schemas-microsoft-com:office:smarttags" w:element="chmetcnv">
              <w:smartTagPr>
                <w:attr w:name="TCSC" w:val="0"/>
                <w:attr w:name="NumberType" w:val="1"/>
                <w:attr w:name="Negative" w:val="True"/>
                <w:attr w:name="HasSpace" w:val="False"/>
                <w:attr w:name="SourceValue" w:val="3"/>
                <w:attr w:name="UnitName" w:val="厘米"/>
              </w:smartTagPr>
              <w:r>
                <w:rPr>
                  <w:rStyle w:val="style7"/>
                  <w:rFonts w:hint="eastAsia"/>
                </w:rPr>
                <w:t>-3厘米</w:t>
              </w:r>
            </w:smartTag>
            <w:r>
              <w:rPr>
                <w:rStyle w:val="style7"/>
                <w:rFonts w:hint="eastAsia"/>
              </w:rPr>
              <w:t>，有利于药效的发挥。2、地膜覆盖应在覆盖前施药（北方地膜覆盖田不推荐使用），山地、砂土地等淋溶性较强地块和易积水地块容易产生药害酌情减少用药量。低温多雨年份药量酌减。 3、低温影响本品的药效发挥，施药时应注意选择时间，天气晴好、风小；并根据不同地区、不同情况确定用药量和兑水量. 4、黄瓜、菠菜、谷子，高梁，红小豆，芸豆，玉米制种田，黏玉米，爆裂玉米田等作物对乙草胺较为敏感，施用时注意避开上述敏感作物。 5、使用本品时应穿戴防护服、口罩和手套等防护用具，避免吸入药液。施药期间不可吃东西、喝水和吸烟等。施药后应及时洗手和洗脸等。 6、禁止河塘等水域内清洗施药器具或将清洗施药器具的废水倒入河流、池塘等水源，用过的容器应妥善处理，不可做它用，也不可随意丢弃。 7、孕妇及哺乳期妇女避免接触此药。</w:t>
            </w:r>
          </w:p>
        </w:tc>
      </w:tr>
      <w:tr w:rsidR="003C1D4E">
        <w:trPr>
          <w:divId w:val="193897482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乙草胺对眼睛和皮肤有刺激作用，应注意防护。若不慎接触皮肤，应用大量清水冲洗，若溅入眼睛中，立即大量清水冲洗至少15分钟。中毒需立即送往医院，对症治疗。无特效解毒剂。</w:t>
            </w:r>
          </w:p>
        </w:tc>
      </w:tr>
      <w:tr w:rsidR="003C1D4E">
        <w:trPr>
          <w:divId w:val="193897482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本品应贮存在干燥、阴凉、通风、防雨处，远离火源或热源。不能与酸碱类物质混放。置于儿童触及不到之处，并加锁。勿与食品、饮料、粮食、饲料等物品同贮同运。</w:t>
            </w:r>
          </w:p>
        </w:tc>
      </w:tr>
      <w:tr w:rsidR="003C1D4E">
        <w:trPr>
          <w:divId w:val="1938974828"/>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93897482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70920056"/>
          <w:tblCellSpacing w:w="0" w:type="dxa"/>
        </w:trPr>
        <w:tc>
          <w:tcPr>
            <w:tcW w:w="0" w:type="auto"/>
            <w:vAlign w:val="center"/>
            <w:hideMark/>
          </w:tcPr>
          <w:p w:rsidR="003C1D4E" w:rsidRDefault="004E63CA">
            <w:r>
              <w:rPr>
                <w:rStyle w:val="style4"/>
                <w:rFonts w:hint="eastAsia"/>
              </w:rPr>
              <w:t>登记证号：</w:t>
            </w:r>
            <w:r>
              <w:rPr>
                <w:rFonts w:hint="eastAsia"/>
              </w:rPr>
              <w:t>PD20085060</w:t>
            </w:r>
          </w:p>
        </w:tc>
      </w:tr>
      <w:tr w:rsidR="003C1D4E">
        <w:trPr>
          <w:divId w:val="170920056"/>
          <w:tblCellSpacing w:w="0" w:type="dxa"/>
        </w:trPr>
        <w:tc>
          <w:tcPr>
            <w:tcW w:w="0" w:type="auto"/>
            <w:vAlign w:val="center"/>
            <w:hideMark/>
          </w:tcPr>
          <w:p w:rsidR="003C1D4E" w:rsidRDefault="004E63CA">
            <w:r>
              <w:rPr>
                <w:rStyle w:val="style4"/>
                <w:rFonts w:hint="eastAsia"/>
              </w:rPr>
              <w:t>登记证持有人：</w:t>
            </w:r>
            <w:r>
              <w:rPr>
                <w:rFonts w:hint="eastAsia"/>
              </w:rPr>
              <w:t>陕西标正作物科学有限公司</w:t>
            </w:r>
          </w:p>
        </w:tc>
      </w:tr>
      <w:tr w:rsidR="003C1D4E">
        <w:trPr>
          <w:divId w:val="170920056"/>
          <w:tblCellSpacing w:w="0" w:type="dxa"/>
        </w:trPr>
        <w:tc>
          <w:tcPr>
            <w:tcW w:w="0" w:type="auto"/>
            <w:vAlign w:val="center"/>
            <w:hideMark/>
          </w:tcPr>
          <w:p w:rsidR="003C1D4E" w:rsidRDefault="004E63CA">
            <w:r>
              <w:rPr>
                <w:rStyle w:val="style4"/>
                <w:rFonts w:hint="eastAsia"/>
              </w:rPr>
              <w:t>农药名称：</w:t>
            </w:r>
            <w:r>
              <w:rPr>
                <w:rFonts w:hint="eastAsia"/>
              </w:rPr>
              <w:t>噁霉灵</w:t>
            </w:r>
          </w:p>
        </w:tc>
      </w:tr>
      <w:tr w:rsidR="003C1D4E">
        <w:trPr>
          <w:divId w:val="170920056"/>
          <w:tblCellSpacing w:w="0" w:type="dxa"/>
        </w:trPr>
        <w:tc>
          <w:tcPr>
            <w:tcW w:w="0" w:type="auto"/>
            <w:vAlign w:val="center"/>
            <w:hideMark/>
          </w:tcPr>
          <w:p w:rsidR="003C1D4E" w:rsidRDefault="004E63CA">
            <w:r>
              <w:rPr>
                <w:rStyle w:val="style4"/>
                <w:rFonts w:hint="eastAsia"/>
              </w:rPr>
              <w:t>剂型：</w:t>
            </w:r>
            <w:r>
              <w:rPr>
                <w:rFonts w:hint="eastAsia"/>
              </w:rPr>
              <w:t>水剂</w:t>
            </w:r>
          </w:p>
        </w:tc>
      </w:tr>
      <w:tr w:rsidR="003C1D4E">
        <w:trPr>
          <w:divId w:val="170920056"/>
          <w:tblCellSpacing w:w="0" w:type="dxa"/>
        </w:trPr>
        <w:tc>
          <w:tcPr>
            <w:tcW w:w="0" w:type="auto"/>
            <w:vAlign w:val="center"/>
            <w:hideMark/>
          </w:tcPr>
          <w:p w:rsidR="003C1D4E" w:rsidRDefault="004E63CA">
            <w:pPr>
              <w:divId w:val="12000243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5" name="图片 1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3C1D4E">
        <w:trPr>
          <w:divId w:val="170920056"/>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170920056"/>
          <w:tblCellSpacing w:w="0" w:type="dxa"/>
        </w:trPr>
        <w:tc>
          <w:tcPr>
            <w:tcW w:w="0" w:type="auto"/>
            <w:vAlign w:val="center"/>
            <w:hideMark/>
          </w:tcPr>
          <w:p w:rsidR="003C1D4E" w:rsidRDefault="004E63CA">
            <w:pPr>
              <w:divId w:val="413629233"/>
            </w:pPr>
            <w:r>
              <w:rPr>
                <w:rFonts w:hint="eastAsia"/>
              </w:rPr>
              <w:t xml:space="preserve">有效成分及其含量： </w:t>
            </w:r>
          </w:p>
          <w:p w:rsidR="003C1D4E" w:rsidRDefault="004E63CA">
            <w:r>
              <w:rPr>
                <w:rFonts w:hint="eastAsia"/>
              </w:rPr>
              <w:t xml:space="preserve">    噁霉灵15%    </w:t>
            </w:r>
          </w:p>
        </w:tc>
      </w:tr>
      <w:tr w:rsidR="003C1D4E">
        <w:trPr>
          <w:divId w:val="170920056"/>
          <w:tblCellSpacing w:w="0" w:type="dxa"/>
        </w:trPr>
        <w:tc>
          <w:tcPr>
            <w:tcW w:w="0" w:type="auto"/>
            <w:vAlign w:val="center"/>
            <w:hideMark/>
          </w:tcPr>
          <w:p w:rsidR="003C1D4E" w:rsidRDefault="004E63CA">
            <w:pPr>
              <w:divId w:val="77648608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6000-8000毫升/亩</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苗床、育秧箱土壤处理</w:t>
                  </w:r>
                </w:p>
              </w:tc>
            </w:tr>
          </w:tbl>
          <w:p w:rsidR="003C1D4E" w:rsidRDefault="003C1D4E"/>
        </w:tc>
      </w:tr>
      <w:tr w:rsidR="003C1D4E">
        <w:trPr>
          <w:divId w:val="170920056"/>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1.秧田或苗床土壤消毒：每平方米用药9</w:t>
            </w:r>
            <w:smartTag w:uri="urn:schemas-microsoft-com:office:smarttags" w:element="chmetcnv">
              <w:smartTagPr>
                <w:attr w:name="TCSC" w:val="0"/>
                <w:attr w:name="NumberType" w:val="1"/>
                <w:attr w:name="Negative" w:val="True"/>
                <w:attr w:name="HasSpace" w:val="False"/>
                <w:attr w:name="SourceValue" w:val="12"/>
                <w:attr w:name="UnitName" w:val="克"/>
              </w:smartTagPr>
              <w:r>
                <w:rPr>
                  <w:rStyle w:val="style7"/>
                  <w:rFonts w:hint="eastAsia"/>
                </w:rPr>
                <w:t>-12克</w:t>
              </w:r>
            </w:smartTag>
            <w:r>
              <w:rPr>
                <w:rStyle w:val="style7"/>
                <w:rFonts w:hint="eastAsia"/>
              </w:rPr>
              <w:t>或兑水1000倍在播种前后均匀喷洒。 2.于水稻秧田播种前至苗期浇灌。 3.每季作物最多使用次数3次。</w:t>
            </w:r>
          </w:p>
        </w:tc>
      </w:tr>
      <w:tr w:rsidR="003C1D4E">
        <w:trPr>
          <w:divId w:val="170920056"/>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一种内吸性杀菌剂，同时又是一种土壤消毒剂。作为土壤消毒剂，它与土壤中的铁、铝离子结合，抑制孢子的萌发。噁霉灵能被植物的根吸收及在根系内移动，在植株内代谢产生两种糖苷，对作物有提高生理活性的效果。</w:t>
            </w:r>
          </w:p>
        </w:tc>
      </w:tr>
      <w:tr w:rsidR="003C1D4E">
        <w:trPr>
          <w:divId w:val="170920056"/>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本品不可与呈碱性的农药等物质混合使用。2.本品宜干拌，湿拌和闷拌易出现药害。严格控制用药浓度，防止抑制作物生长。3.施药时穿防护服、戴口罩及手套，严禁吸烟和饮食。施药后及时换洗衣物，洗净手、脸和被污染的皮肤。4.远离水产养殖区施药，施药前、后彻底清洗施药器械，药液及其废液不得污染各类水域。 5.建议与其他作用机制不同的杀菌剂轮换使用。6．孕妇及哺乳期妇女避免接触。 7．用过的容器应妥善处理，不可作他用，也不可随意丢弃。</w:t>
            </w:r>
          </w:p>
        </w:tc>
      </w:tr>
      <w:tr w:rsidR="003C1D4E">
        <w:trPr>
          <w:divId w:val="170920056"/>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本品对皮肤、眼有刺激症状。1.眼睛溅药或污染皮肤，立即用清水冲洗至少15分钟。2.如误服，立即催吐，保持安静，并送医对症治疗。</w:t>
            </w:r>
          </w:p>
        </w:tc>
      </w:tr>
      <w:tr w:rsidR="003C1D4E">
        <w:trPr>
          <w:divId w:val="170920056"/>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1．要求贮存于阴凉、干燥、通风处，防止受潮，隔热防晒，避免高温。 2．置于儿童、无关人员及动物接触不到的地方，并加锁保存。 3．不得与食物、饮料、种子、饲料混放混运。</w:t>
            </w:r>
          </w:p>
        </w:tc>
      </w:tr>
      <w:tr w:rsidR="003C1D4E">
        <w:trPr>
          <w:divId w:val="170920056"/>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70920056"/>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1457791159"/>
          <w:tblCellSpacing w:w="0" w:type="dxa"/>
        </w:trPr>
        <w:tc>
          <w:tcPr>
            <w:tcW w:w="0" w:type="auto"/>
            <w:vAlign w:val="center"/>
            <w:hideMark/>
          </w:tcPr>
          <w:p w:rsidR="003C1D4E" w:rsidRDefault="004E63CA">
            <w:r>
              <w:rPr>
                <w:rStyle w:val="style4"/>
                <w:rFonts w:hint="eastAsia"/>
              </w:rPr>
              <w:t>登记证号：</w:t>
            </w:r>
            <w:r>
              <w:rPr>
                <w:rFonts w:hint="eastAsia"/>
              </w:rPr>
              <w:t>PD20130675</w:t>
            </w:r>
          </w:p>
        </w:tc>
      </w:tr>
      <w:tr w:rsidR="003C1D4E">
        <w:trPr>
          <w:divId w:val="1457791159"/>
          <w:tblCellSpacing w:w="0" w:type="dxa"/>
        </w:trPr>
        <w:tc>
          <w:tcPr>
            <w:tcW w:w="0" w:type="auto"/>
            <w:vAlign w:val="center"/>
            <w:hideMark/>
          </w:tcPr>
          <w:p w:rsidR="003C1D4E" w:rsidRDefault="004E63CA">
            <w:r>
              <w:rPr>
                <w:rStyle w:val="style4"/>
                <w:rFonts w:hint="eastAsia"/>
              </w:rPr>
              <w:t>登记证持有人：</w:t>
            </w:r>
            <w:r>
              <w:rPr>
                <w:rFonts w:hint="eastAsia"/>
              </w:rPr>
              <w:t>印度联合磷化物有限公司</w:t>
            </w:r>
          </w:p>
        </w:tc>
      </w:tr>
      <w:tr w:rsidR="003C1D4E">
        <w:trPr>
          <w:divId w:val="1457791159"/>
          <w:tblCellSpacing w:w="0" w:type="dxa"/>
        </w:trPr>
        <w:tc>
          <w:tcPr>
            <w:tcW w:w="0" w:type="auto"/>
            <w:vAlign w:val="center"/>
            <w:hideMark/>
          </w:tcPr>
          <w:p w:rsidR="003C1D4E" w:rsidRDefault="004E63CA">
            <w:r>
              <w:rPr>
                <w:rStyle w:val="style4"/>
                <w:rFonts w:hint="eastAsia"/>
              </w:rPr>
              <w:t>农药名称：</w:t>
            </w:r>
            <w:r>
              <w:rPr>
                <w:rFonts w:hint="eastAsia"/>
              </w:rPr>
              <w:t>多·锰锌</w:t>
            </w:r>
          </w:p>
        </w:tc>
      </w:tr>
      <w:tr w:rsidR="003C1D4E">
        <w:trPr>
          <w:divId w:val="1457791159"/>
          <w:tblCellSpacing w:w="0" w:type="dxa"/>
        </w:trPr>
        <w:tc>
          <w:tcPr>
            <w:tcW w:w="0" w:type="auto"/>
            <w:vAlign w:val="center"/>
            <w:hideMark/>
          </w:tcPr>
          <w:p w:rsidR="003C1D4E" w:rsidRDefault="004E63CA">
            <w:r>
              <w:rPr>
                <w:rStyle w:val="style4"/>
                <w:rFonts w:hint="eastAsia"/>
              </w:rPr>
              <w:t>剂型：</w:t>
            </w:r>
            <w:r>
              <w:rPr>
                <w:rFonts w:hint="eastAsia"/>
              </w:rPr>
              <w:t>可湿性粉剂</w:t>
            </w:r>
          </w:p>
        </w:tc>
      </w:tr>
      <w:tr w:rsidR="003C1D4E">
        <w:trPr>
          <w:divId w:val="1457791159"/>
          <w:tblCellSpacing w:w="0" w:type="dxa"/>
        </w:trPr>
        <w:tc>
          <w:tcPr>
            <w:tcW w:w="0" w:type="auto"/>
            <w:vAlign w:val="center"/>
            <w:hideMark/>
          </w:tcPr>
          <w:p w:rsidR="003C1D4E" w:rsidRDefault="004E63CA">
            <w:pPr>
              <w:divId w:val="1643659957"/>
            </w:pPr>
            <w:r>
              <w:rPr>
                <w:rStyle w:val="style4"/>
                <w:rFonts w:hint="eastAsia"/>
              </w:rPr>
              <w:t>毒性及其标识：</w:t>
            </w:r>
            <w:r>
              <w:rPr>
                <w:rFonts w:hint="eastAsia"/>
              </w:rPr>
              <w:t xml:space="preserve"> 微毒 </w:t>
            </w:r>
          </w:p>
        </w:tc>
      </w:tr>
      <w:tr w:rsidR="003C1D4E">
        <w:trPr>
          <w:divId w:val="1457791159"/>
          <w:tblCellSpacing w:w="0" w:type="dxa"/>
        </w:trPr>
        <w:tc>
          <w:tcPr>
            <w:tcW w:w="0" w:type="auto"/>
            <w:vAlign w:val="center"/>
            <w:hideMark/>
          </w:tcPr>
          <w:p w:rsidR="003C1D4E" w:rsidRDefault="004E63CA">
            <w:r>
              <w:rPr>
                <w:rStyle w:val="style4"/>
                <w:rFonts w:hint="eastAsia"/>
              </w:rPr>
              <w:t>总有效成分含量：</w:t>
            </w:r>
            <w:r>
              <w:rPr>
                <w:rFonts w:hint="eastAsia"/>
              </w:rPr>
              <w:t>75%</w:t>
            </w:r>
          </w:p>
        </w:tc>
      </w:tr>
      <w:tr w:rsidR="003C1D4E">
        <w:trPr>
          <w:divId w:val="1457791159"/>
          <w:tblCellSpacing w:w="0" w:type="dxa"/>
        </w:trPr>
        <w:tc>
          <w:tcPr>
            <w:tcW w:w="0" w:type="auto"/>
            <w:vAlign w:val="center"/>
            <w:hideMark/>
          </w:tcPr>
          <w:p w:rsidR="003C1D4E" w:rsidRDefault="004E63CA">
            <w:pPr>
              <w:divId w:val="718436674"/>
            </w:pPr>
            <w:r>
              <w:rPr>
                <w:rFonts w:hint="eastAsia"/>
              </w:rPr>
              <w:t xml:space="preserve">有效成分及其含量： </w:t>
            </w:r>
          </w:p>
          <w:p w:rsidR="003C1D4E" w:rsidRDefault="004E63CA">
            <w:r>
              <w:rPr>
                <w:rFonts w:hint="eastAsia"/>
              </w:rPr>
              <w:t xml:space="preserve">    多菌灵12%    代森锰锌63%    </w:t>
            </w:r>
          </w:p>
        </w:tc>
      </w:tr>
      <w:tr w:rsidR="003C1D4E">
        <w:trPr>
          <w:divId w:val="1457791159"/>
          <w:tblCellSpacing w:w="0" w:type="dxa"/>
        </w:trPr>
        <w:tc>
          <w:tcPr>
            <w:tcW w:w="0" w:type="auto"/>
            <w:vAlign w:val="center"/>
            <w:hideMark/>
          </w:tcPr>
          <w:p w:rsidR="003C1D4E" w:rsidRDefault="004E63CA">
            <w:pPr>
              <w:divId w:val="37246101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树脂病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400-800倍液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600-750倍液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喷雾</w:t>
                  </w:r>
                </w:p>
              </w:tc>
            </w:tr>
          </w:tbl>
          <w:p w:rsidR="003C1D4E" w:rsidRDefault="003C1D4E"/>
        </w:tc>
      </w:tr>
      <w:tr w:rsidR="003C1D4E">
        <w:trPr>
          <w:divId w:val="145779115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苹果树：谢花后套袋或苹果斑点落叶病发生初期开始喷药防治，间隔10-14天左右喷药一次，安全间隔期30天，每季最多使用3次。 柑橘树：发病前或发病初期开始喷药，间隔10-15天左右喷药一次，安全间隔期21天，每季最多使用3次。</w:t>
            </w:r>
          </w:p>
        </w:tc>
      </w:tr>
      <w:tr w:rsidR="003C1D4E">
        <w:trPr>
          <w:divId w:val="145779115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本品是多菌灵与代森锰锌的混合制剂，按推荐剂量使用，能有效防治苹果树斑点落叶病和柑橘树树脂病。</w:t>
            </w:r>
          </w:p>
        </w:tc>
      </w:tr>
      <w:tr w:rsidR="003C1D4E">
        <w:trPr>
          <w:divId w:val="145779115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1、使用本品时，必须穿防护服，戴橡胶手套、口罩或者适合的保护装置。不得吸烟、饮食，工作结束后立即洗手、洗脸。2、禁止在河塘等水体清洗施药器具。药液及其废液不得污染各类水域、土壤等环境。3、建议与其它不同作用机制的杀菌剂轮换使用。4、用过的容器和废弃物应妥善处理，不可随意丢弃或做他用。5、孕妇及哺乳期妇女禁止接触本品。</w:t>
            </w:r>
          </w:p>
        </w:tc>
      </w:tr>
      <w:tr w:rsidR="003C1D4E">
        <w:trPr>
          <w:divId w:val="145779115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误服：请勿引吐，及时去医院检查治疗。无专用解毒剂，对症治疗。 </w:t>
            </w:r>
          </w:p>
        </w:tc>
      </w:tr>
      <w:tr w:rsidR="003C1D4E">
        <w:trPr>
          <w:divId w:val="145779115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1． 置于通风、低温，避免光照的地方。远离火源、热源。2.勿与食品、饲料、饮料、粮食等混合储运。 3． 置于儿童触及不到之处，并加锁保存。</w:t>
            </w:r>
          </w:p>
        </w:tc>
      </w:tr>
      <w:tr w:rsidR="003C1D4E">
        <w:trPr>
          <w:divId w:val="1457791159"/>
          <w:tblCellSpacing w:w="0" w:type="dxa"/>
        </w:trPr>
        <w:tc>
          <w:tcPr>
            <w:tcW w:w="0" w:type="auto"/>
            <w:vAlign w:val="center"/>
            <w:hideMark/>
          </w:tcPr>
          <w:p w:rsidR="003C1D4E" w:rsidRDefault="004E63CA">
            <w:r>
              <w:rPr>
                <w:rStyle w:val="style4"/>
                <w:rFonts w:hint="eastAsia"/>
              </w:rPr>
              <w:t>质量保证期：</w:t>
            </w:r>
            <w:r>
              <w:rPr>
                <w:rStyle w:val="style7"/>
                <w:rFonts w:hint="eastAsia"/>
              </w:rPr>
              <w:t>2年</w:t>
            </w:r>
          </w:p>
        </w:tc>
      </w:tr>
      <w:tr w:rsidR="003C1D4E">
        <w:trPr>
          <w:divId w:val="1457791159"/>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2126657835"/>
          <w:tblCellSpacing w:w="0" w:type="dxa"/>
        </w:trPr>
        <w:tc>
          <w:tcPr>
            <w:tcW w:w="0" w:type="auto"/>
            <w:vAlign w:val="center"/>
            <w:hideMark/>
          </w:tcPr>
          <w:p w:rsidR="003C1D4E" w:rsidRDefault="004E63CA">
            <w:r>
              <w:rPr>
                <w:rStyle w:val="style4"/>
                <w:rFonts w:hint="eastAsia"/>
              </w:rPr>
              <w:t>登记证号：</w:t>
            </w:r>
            <w:r>
              <w:rPr>
                <w:rFonts w:hint="eastAsia"/>
              </w:rPr>
              <w:t>WP20100025</w:t>
            </w:r>
          </w:p>
        </w:tc>
      </w:tr>
      <w:tr w:rsidR="003C1D4E">
        <w:trPr>
          <w:divId w:val="2126657835"/>
          <w:tblCellSpacing w:w="0" w:type="dxa"/>
        </w:trPr>
        <w:tc>
          <w:tcPr>
            <w:tcW w:w="0" w:type="auto"/>
            <w:vAlign w:val="center"/>
            <w:hideMark/>
          </w:tcPr>
          <w:p w:rsidR="003C1D4E" w:rsidRDefault="004E63CA">
            <w:r>
              <w:rPr>
                <w:rStyle w:val="style4"/>
                <w:rFonts w:hint="eastAsia"/>
              </w:rPr>
              <w:t>登记证持有人：</w:t>
            </w:r>
            <w:r>
              <w:rPr>
                <w:rFonts w:hint="eastAsia"/>
              </w:rPr>
              <w:t>广州超威日用化学用品有限公司</w:t>
            </w:r>
          </w:p>
        </w:tc>
      </w:tr>
      <w:tr w:rsidR="003C1D4E">
        <w:trPr>
          <w:divId w:val="2126657835"/>
          <w:tblCellSpacing w:w="0" w:type="dxa"/>
        </w:trPr>
        <w:tc>
          <w:tcPr>
            <w:tcW w:w="0" w:type="auto"/>
            <w:vAlign w:val="center"/>
            <w:hideMark/>
          </w:tcPr>
          <w:p w:rsidR="003C1D4E" w:rsidRDefault="004E63CA">
            <w:r>
              <w:rPr>
                <w:rStyle w:val="style4"/>
                <w:rFonts w:hint="eastAsia"/>
              </w:rPr>
              <w:t>农药名称：</w:t>
            </w:r>
            <w:r>
              <w:rPr>
                <w:rFonts w:hint="eastAsia"/>
              </w:rPr>
              <w:t>蚊香</w:t>
            </w:r>
          </w:p>
        </w:tc>
      </w:tr>
      <w:tr w:rsidR="003C1D4E">
        <w:trPr>
          <w:divId w:val="2126657835"/>
          <w:tblCellSpacing w:w="0" w:type="dxa"/>
        </w:trPr>
        <w:tc>
          <w:tcPr>
            <w:tcW w:w="0" w:type="auto"/>
            <w:vAlign w:val="center"/>
            <w:hideMark/>
          </w:tcPr>
          <w:p w:rsidR="003C1D4E" w:rsidRDefault="004E63CA">
            <w:r>
              <w:rPr>
                <w:rStyle w:val="style4"/>
                <w:rFonts w:hint="eastAsia"/>
              </w:rPr>
              <w:t>剂型：</w:t>
            </w:r>
            <w:r>
              <w:rPr>
                <w:rFonts w:hint="eastAsia"/>
              </w:rPr>
              <w:t>蚊香</w:t>
            </w:r>
          </w:p>
        </w:tc>
      </w:tr>
      <w:tr w:rsidR="003C1D4E">
        <w:trPr>
          <w:divId w:val="2126657835"/>
          <w:tblCellSpacing w:w="0" w:type="dxa"/>
        </w:trPr>
        <w:tc>
          <w:tcPr>
            <w:tcW w:w="0" w:type="auto"/>
            <w:vAlign w:val="center"/>
            <w:hideMark/>
          </w:tcPr>
          <w:p w:rsidR="003C1D4E" w:rsidRDefault="004E63CA">
            <w:pPr>
              <w:divId w:val="378550779"/>
            </w:pPr>
            <w:r>
              <w:rPr>
                <w:rStyle w:val="style4"/>
                <w:rFonts w:hint="eastAsia"/>
              </w:rPr>
              <w:t>毒性及其标识：</w:t>
            </w:r>
            <w:r>
              <w:rPr>
                <w:rFonts w:hint="eastAsia"/>
              </w:rPr>
              <w:t xml:space="preserve"> 微毒 </w:t>
            </w:r>
          </w:p>
        </w:tc>
      </w:tr>
      <w:tr w:rsidR="003C1D4E">
        <w:trPr>
          <w:divId w:val="2126657835"/>
          <w:tblCellSpacing w:w="0" w:type="dxa"/>
        </w:trPr>
        <w:tc>
          <w:tcPr>
            <w:tcW w:w="0" w:type="auto"/>
            <w:vAlign w:val="center"/>
            <w:hideMark/>
          </w:tcPr>
          <w:p w:rsidR="003C1D4E" w:rsidRDefault="004E63CA">
            <w:r>
              <w:rPr>
                <w:rStyle w:val="style4"/>
                <w:rFonts w:hint="eastAsia"/>
              </w:rPr>
              <w:t>总有效成分含量：</w:t>
            </w:r>
            <w:r>
              <w:rPr>
                <w:rFonts w:hint="eastAsia"/>
              </w:rPr>
              <w:t>0.03%</w:t>
            </w:r>
          </w:p>
        </w:tc>
      </w:tr>
      <w:tr w:rsidR="003C1D4E">
        <w:trPr>
          <w:divId w:val="2126657835"/>
          <w:tblCellSpacing w:w="0" w:type="dxa"/>
        </w:trPr>
        <w:tc>
          <w:tcPr>
            <w:tcW w:w="0" w:type="auto"/>
            <w:vAlign w:val="center"/>
            <w:hideMark/>
          </w:tcPr>
          <w:p w:rsidR="003C1D4E" w:rsidRDefault="004E63CA">
            <w:pPr>
              <w:divId w:val="1603415943"/>
            </w:pPr>
            <w:r>
              <w:rPr>
                <w:rFonts w:hint="eastAsia"/>
              </w:rPr>
              <w:t xml:space="preserve">有效成分及其含量： </w:t>
            </w:r>
          </w:p>
          <w:p w:rsidR="003C1D4E" w:rsidRDefault="004E63CA">
            <w:r>
              <w:rPr>
                <w:rFonts w:hint="eastAsia"/>
              </w:rPr>
              <w:t xml:space="preserve">    四氟甲醚菊酯0.03%    </w:t>
            </w:r>
          </w:p>
        </w:tc>
      </w:tr>
      <w:tr w:rsidR="003C1D4E">
        <w:trPr>
          <w:divId w:val="2126657835"/>
          <w:tblCellSpacing w:w="0" w:type="dxa"/>
        </w:trPr>
        <w:tc>
          <w:tcPr>
            <w:tcW w:w="0" w:type="auto"/>
            <w:vAlign w:val="center"/>
            <w:hideMark/>
          </w:tcPr>
          <w:p w:rsidR="003C1D4E" w:rsidRDefault="004E63CA">
            <w:pPr>
              <w:divId w:val="14994920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点燃</w:t>
                  </w:r>
                </w:p>
              </w:tc>
            </w:tr>
          </w:tbl>
          <w:p w:rsidR="003C1D4E" w:rsidRDefault="003C1D4E"/>
        </w:tc>
      </w:tr>
      <w:tr w:rsidR="003C1D4E">
        <w:trPr>
          <w:divId w:val="2126657835"/>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将两个一组的蚊香分开。将蚊香置于盒内配套的蚊香架上，点燃蚊香顶端。为使蚊香发挥最强效力，请将蚊香放置在上风方向。</w:t>
            </w:r>
          </w:p>
        </w:tc>
      </w:tr>
      <w:tr w:rsidR="003C1D4E">
        <w:trPr>
          <w:divId w:val="2126657835"/>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采用四氟甲醚菊酯驱蚊成分，可有效驱蚊。燃烧稳定，无烟。方便分拆，不易折断。本品为无香型，另有艾草及荷花两种香型供选择。</w:t>
            </w:r>
          </w:p>
        </w:tc>
      </w:tr>
      <w:tr w:rsidR="003C1D4E">
        <w:trPr>
          <w:divId w:val="2126657835"/>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蚊香点燃时勿置于易燃品旁，注意防火安全，注意通风，勿用易燃品做接灰盘。 孕妇及哺乳期妇女、过敏者禁用。使用时用后洗手，使用中有任何不良反应请及时就医。 请勿在门窗紧闭的情况下使用。 对鱼、蚕有毒，勿在蚕房内及其附近使用。开封后未用完的蚊香要封存好。 特别注意： 若用铁（或石棉）盘点燃，应注意清理铁丝或锯尺触点的积淀物，否则会影响正常燃烧，导致熄灭。废弃物应妥善处理，不可随意丢弃或做他用。</w:t>
            </w:r>
          </w:p>
        </w:tc>
      </w:tr>
      <w:tr w:rsidR="003C1D4E">
        <w:trPr>
          <w:divId w:val="2126657835"/>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 xml:space="preserve">发生吸入：立即将吸入者转移到空气清新处，请医生诊治。 误服：及时去医院检查治疗。 </w:t>
            </w:r>
          </w:p>
        </w:tc>
      </w:tr>
      <w:tr w:rsidR="003C1D4E">
        <w:trPr>
          <w:divId w:val="2126657835"/>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本品应储存在干燥、阴凉、通风、防雨处，远离火源或热源。 勿与食品、饮料、饲料、粮食、种子及易燃易爆品等同贮同运。置于儿童接触不到的地方，并加锁保存。</w:t>
            </w:r>
          </w:p>
        </w:tc>
      </w:tr>
      <w:tr w:rsidR="003C1D4E">
        <w:trPr>
          <w:divId w:val="2126657835"/>
          <w:tblCellSpacing w:w="0" w:type="dxa"/>
        </w:trPr>
        <w:tc>
          <w:tcPr>
            <w:tcW w:w="0" w:type="auto"/>
            <w:vAlign w:val="center"/>
            <w:hideMark/>
          </w:tcPr>
          <w:p w:rsidR="003C1D4E" w:rsidRDefault="004E63CA">
            <w:r>
              <w:rPr>
                <w:rStyle w:val="style4"/>
                <w:rFonts w:hint="eastAsia"/>
              </w:rPr>
              <w:t>质量保证期：</w:t>
            </w:r>
            <w:r>
              <w:rPr>
                <w:rStyle w:val="style7"/>
                <w:rFonts w:hint="eastAsia"/>
              </w:rPr>
              <w:t>3年</w:t>
            </w:r>
          </w:p>
        </w:tc>
      </w:tr>
      <w:tr w:rsidR="003C1D4E">
        <w:trPr>
          <w:divId w:val="2126657835"/>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476336448"/>
          <w:tblCellSpacing w:w="0" w:type="dxa"/>
        </w:trPr>
        <w:tc>
          <w:tcPr>
            <w:tcW w:w="0" w:type="auto"/>
            <w:vAlign w:val="center"/>
            <w:hideMark/>
          </w:tcPr>
          <w:p w:rsidR="003C1D4E" w:rsidRDefault="004E63CA">
            <w:r>
              <w:rPr>
                <w:rStyle w:val="style4"/>
                <w:rFonts w:hint="eastAsia"/>
              </w:rPr>
              <w:t>登记证号：</w:t>
            </w:r>
            <w:r>
              <w:rPr>
                <w:rFonts w:hint="eastAsia"/>
              </w:rPr>
              <w:t>WP20140221</w:t>
            </w:r>
          </w:p>
        </w:tc>
      </w:tr>
      <w:tr w:rsidR="003C1D4E">
        <w:trPr>
          <w:divId w:val="476336448"/>
          <w:tblCellSpacing w:w="0" w:type="dxa"/>
        </w:trPr>
        <w:tc>
          <w:tcPr>
            <w:tcW w:w="0" w:type="auto"/>
            <w:vAlign w:val="center"/>
            <w:hideMark/>
          </w:tcPr>
          <w:p w:rsidR="003C1D4E" w:rsidRDefault="004E63CA">
            <w:r>
              <w:rPr>
                <w:rStyle w:val="style4"/>
                <w:rFonts w:hint="eastAsia"/>
              </w:rPr>
              <w:t>登记证持有人：</w:t>
            </w:r>
            <w:r>
              <w:rPr>
                <w:rFonts w:hint="eastAsia"/>
              </w:rPr>
              <w:t>广州超威日用化学用品有限公司</w:t>
            </w:r>
          </w:p>
        </w:tc>
      </w:tr>
      <w:tr w:rsidR="003C1D4E">
        <w:trPr>
          <w:divId w:val="476336448"/>
          <w:tblCellSpacing w:w="0" w:type="dxa"/>
        </w:trPr>
        <w:tc>
          <w:tcPr>
            <w:tcW w:w="0" w:type="auto"/>
            <w:vAlign w:val="center"/>
            <w:hideMark/>
          </w:tcPr>
          <w:p w:rsidR="003C1D4E" w:rsidRDefault="004E63CA">
            <w:r>
              <w:rPr>
                <w:rStyle w:val="style4"/>
                <w:rFonts w:hint="eastAsia"/>
              </w:rPr>
              <w:t>农药名称：</w:t>
            </w:r>
            <w:r>
              <w:rPr>
                <w:rFonts w:hint="eastAsia"/>
              </w:rPr>
              <w:t>电热蚊香液</w:t>
            </w:r>
          </w:p>
        </w:tc>
      </w:tr>
      <w:tr w:rsidR="003C1D4E">
        <w:trPr>
          <w:divId w:val="476336448"/>
          <w:tblCellSpacing w:w="0" w:type="dxa"/>
        </w:trPr>
        <w:tc>
          <w:tcPr>
            <w:tcW w:w="0" w:type="auto"/>
            <w:vAlign w:val="center"/>
            <w:hideMark/>
          </w:tcPr>
          <w:p w:rsidR="003C1D4E" w:rsidRDefault="004E63CA">
            <w:r>
              <w:rPr>
                <w:rStyle w:val="style4"/>
                <w:rFonts w:hint="eastAsia"/>
              </w:rPr>
              <w:t>剂型：</w:t>
            </w:r>
            <w:r>
              <w:rPr>
                <w:rFonts w:hint="eastAsia"/>
              </w:rPr>
              <w:t>电热蚊香液</w:t>
            </w:r>
          </w:p>
        </w:tc>
      </w:tr>
      <w:tr w:rsidR="003C1D4E">
        <w:trPr>
          <w:divId w:val="476336448"/>
          <w:tblCellSpacing w:w="0" w:type="dxa"/>
        </w:trPr>
        <w:tc>
          <w:tcPr>
            <w:tcW w:w="0" w:type="auto"/>
            <w:vAlign w:val="center"/>
            <w:hideMark/>
          </w:tcPr>
          <w:p w:rsidR="003C1D4E" w:rsidRDefault="004E63CA">
            <w:pPr>
              <w:divId w:val="1109619293"/>
            </w:pPr>
            <w:r>
              <w:rPr>
                <w:rStyle w:val="style4"/>
                <w:rFonts w:hint="eastAsia"/>
              </w:rPr>
              <w:t>毒性及其标识：</w:t>
            </w:r>
            <w:r>
              <w:rPr>
                <w:rFonts w:hint="eastAsia"/>
              </w:rPr>
              <w:t xml:space="preserve"> 微毒 </w:t>
            </w:r>
          </w:p>
        </w:tc>
      </w:tr>
      <w:tr w:rsidR="003C1D4E">
        <w:trPr>
          <w:divId w:val="476336448"/>
          <w:tblCellSpacing w:w="0" w:type="dxa"/>
        </w:trPr>
        <w:tc>
          <w:tcPr>
            <w:tcW w:w="0" w:type="auto"/>
            <w:vAlign w:val="center"/>
            <w:hideMark/>
          </w:tcPr>
          <w:p w:rsidR="003C1D4E" w:rsidRDefault="004E63CA">
            <w:r>
              <w:rPr>
                <w:rStyle w:val="style4"/>
                <w:rFonts w:hint="eastAsia"/>
              </w:rPr>
              <w:t>总有效成分含量：</w:t>
            </w:r>
            <w:r>
              <w:rPr>
                <w:rFonts w:hint="eastAsia"/>
              </w:rPr>
              <w:t>0.62%</w:t>
            </w:r>
          </w:p>
        </w:tc>
      </w:tr>
      <w:tr w:rsidR="003C1D4E">
        <w:trPr>
          <w:divId w:val="476336448"/>
          <w:tblCellSpacing w:w="0" w:type="dxa"/>
        </w:trPr>
        <w:tc>
          <w:tcPr>
            <w:tcW w:w="0" w:type="auto"/>
            <w:vAlign w:val="center"/>
            <w:hideMark/>
          </w:tcPr>
          <w:p w:rsidR="003C1D4E" w:rsidRDefault="004E63CA">
            <w:pPr>
              <w:divId w:val="194194124"/>
            </w:pPr>
            <w:r>
              <w:rPr>
                <w:rFonts w:hint="eastAsia"/>
              </w:rPr>
              <w:t xml:space="preserve">有效成分及其含量： </w:t>
            </w:r>
          </w:p>
          <w:p w:rsidR="003C1D4E" w:rsidRDefault="004E63CA">
            <w:r>
              <w:rPr>
                <w:rFonts w:hint="eastAsia"/>
              </w:rPr>
              <w:t xml:space="preserve">    四氟甲醚菊酯0.62%    </w:t>
            </w:r>
          </w:p>
        </w:tc>
      </w:tr>
      <w:tr w:rsidR="003C1D4E">
        <w:trPr>
          <w:divId w:val="476336448"/>
          <w:tblCellSpacing w:w="0" w:type="dxa"/>
        </w:trPr>
        <w:tc>
          <w:tcPr>
            <w:tcW w:w="0" w:type="auto"/>
            <w:vAlign w:val="center"/>
            <w:hideMark/>
          </w:tcPr>
          <w:p w:rsidR="003C1D4E" w:rsidRDefault="004E63CA">
            <w:pPr>
              <w:divId w:val="165514262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电热加温</w:t>
                  </w:r>
                </w:p>
              </w:tc>
            </w:tr>
          </w:tbl>
          <w:p w:rsidR="003C1D4E" w:rsidRDefault="003C1D4E"/>
        </w:tc>
      </w:tr>
      <w:tr w:rsidR="003C1D4E">
        <w:trPr>
          <w:divId w:val="476336448"/>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拧开瓶盖，将液瓶旋紧于加热器内。 接通电源，打开开关指示灯亮表示正常工作，使用时请始终保持蚊液瓶竖直向上，并放置于上风处。使用时请将加热器置于上风处，离人体不超过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2米</w:t>
              </w:r>
            </w:smartTag>
            <w:r>
              <w:rPr>
                <w:rStyle w:val="style7"/>
                <w:rFonts w:hint="eastAsia"/>
              </w:rPr>
              <w:t>为宜。 适用于</w:t>
            </w:r>
            <w:smartTag w:uri="urn:schemas-microsoft-com:office:smarttags" w:element="chmetcnv">
              <w:smartTagPr>
                <w:attr w:name="TCSC" w:val="0"/>
                <w:attr w:name="NumberType" w:val="1"/>
                <w:attr w:name="Negative" w:val="False"/>
                <w:attr w:name="HasSpace" w:val="False"/>
                <w:attr w:name="SourceValue" w:val="15"/>
                <w:attr w:name="UnitName" w:val="平方米"/>
              </w:smartTagPr>
              <w:r>
                <w:rPr>
                  <w:rStyle w:val="style7"/>
                  <w:rFonts w:hint="eastAsia"/>
                </w:rPr>
                <w:t>15平方米</w:t>
              </w:r>
            </w:smartTag>
            <w:r>
              <w:rPr>
                <w:rStyle w:val="style7"/>
                <w:rFonts w:hint="eastAsia"/>
              </w:rPr>
              <w:t>以下的房间，大于此面积，建议同时使用2套产品。 提前30分钟使用，效果更佳。 蚊香液用尽，请关闭电源后更换一瓶新的蚊香液。</w:t>
            </w:r>
          </w:p>
        </w:tc>
      </w:tr>
      <w:tr w:rsidR="003C1D4E">
        <w:trPr>
          <w:divId w:val="476336448"/>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本品为无香配方。 40毫升装使用时间长达480小时；30毫升装使用时长达360小时；20毫升装使用时长达200小时；15毫升装使用时长达160小时。无需每天添加或更换，使用方便，安心驱蚊。</w:t>
            </w:r>
          </w:p>
        </w:tc>
      </w:tr>
      <w:tr w:rsidR="003C1D4E">
        <w:trPr>
          <w:divId w:val="476336448"/>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使用及储存时请保持液瓶竖立向上，防止蚊香液渗漏。 使用过程中请勿接触电蚊香加热器的加热元件。使用后请及时关闭电源，注意用电及防火安全。 用后洗手，过敏者禁用，使用中有任何不良反应请及时就医。 使用时请勿在加热器表面覆盖任何物品，并注意适当通风。 本品对鱼、蚕有毒，蚕房及其附近禁用。 孕妇及哺乳期妇女避免接触。 用完的瓶子勿随意抛弃，妥善处理，勿作他用。勿让儿童接触或玩耍。</w:t>
            </w:r>
          </w:p>
        </w:tc>
      </w:tr>
      <w:tr w:rsidR="003C1D4E">
        <w:trPr>
          <w:divId w:val="476336448"/>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若误服、吸入不适或有任何不良反应，请及时就医并出示本包装；如眼睛或皮肤接触药液，请即用清水冲洗；如误饮，立即用大量清水漱口，并立即携标签就医。</w:t>
            </w:r>
          </w:p>
        </w:tc>
      </w:tr>
      <w:tr w:rsidR="003C1D4E">
        <w:trPr>
          <w:divId w:val="476336448"/>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勿让阳光直接照射，置于儿童接触不到的之处。 本品应贮存在干燥、阴凉、通风、防雨处，远离火源或热源。 不能与食品、饮料、粮食、饲料等混合储运。</w:t>
            </w:r>
          </w:p>
        </w:tc>
      </w:tr>
      <w:tr w:rsidR="003C1D4E">
        <w:trPr>
          <w:divId w:val="476336448"/>
          <w:tblCellSpacing w:w="0" w:type="dxa"/>
        </w:trPr>
        <w:tc>
          <w:tcPr>
            <w:tcW w:w="0" w:type="auto"/>
            <w:vAlign w:val="center"/>
            <w:hideMark/>
          </w:tcPr>
          <w:p w:rsidR="003C1D4E" w:rsidRDefault="004E63CA">
            <w:r>
              <w:rPr>
                <w:rStyle w:val="style4"/>
                <w:rFonts w:hint="eastAsia"/>
              </w:rPr>
              <w:t>质量保证期：</w:t>
            </w:r>
            <w:r>
              <w:rPr>
                <w:rStyle w:val="style7"/>
                <w:rFonts w:hint="eastAsia"/>
              </w:rPr>
              <w:t>3年</w:t>
            </w:r>
          </w:p>
        </w:tc>
      </w:tr>
      <w:tr w:rsidR="003C1D4E">
        <w:trPr>
          <w:divId w:val="476336448"/>
          <w:tblCellSpacing w:w="0" w:type="dxa"/>
        </w:trPr>
        <w:tc>
          <w:tcPr>
            <w:tcW w:w="0" w:type="auto"/>
            <w:vAlign w:val="center"/>
            <w:hideMark/>
          </w:tcPr>
          <w:p w:rsidR="003C1D4E" w:rsidRDefault="004E63CA">
            <w:r>
              <w:rPr>
                <w:rStyle w:val="style4"/>
                <w:rFonts w:hint="eastAsia"/>
              </w:rPr>
              <w:t>备注：</w:t>
            </w:r>
          </w:p>
        </w:tc>
      </w:tr>
    </w:tbl>
    <w:p w:rsidR="003C1D4E" w:rsidRDefault="003C1D4E"/>
    <w:tbl>
      <w:tblPr>
        <w:tblW w:w="5000" w:type="pct"/>
        <w:tblCellSpacing w:w="0" w:type="dxa"/>
        <w:tblCellMar>
          <w:left w:w="0" w:type="dxa"/>
          <w:right w:w="0" w:type="dxa"/>
        </w:tblCellMar>
        <w:tblLook w:val="04A0" w:firstRow="1" w:lastRow="0" w:firstColumn="1" w:lastColumn="0" w:noHBand="0" w:noVBand="1"/>
      </w:tblPr>
      <w:tblGrid>
        <w:gridCol w:w="8306"/>
      </w:tblGrid>
      <w:tr w:rsidR="003C1D4E">
        <w:trPr>
          <w:divId w:val="342708289"/>
          <w:tblCellSpacing w:w="0" w:type="dxa"/>
        </w:trPr>
        <w:tc>
          <w:tcPr>
            <w:tcW w:w="0" w:type="auto"/>
            <w:vAlign w:val="center"/>
            <w:hideMark/>
          </w:tcPr>
          <w:p w:rsidR="003C1D4E" w:rsidRDefault="004E63CA">
            <w:r>
              <w:rPr>
                <w:rStyle w:val="style4"/>
                <w:rFonts w:hint="eastAsia"/>
              </w:rPr>
              <w:t>登记证号：</w:t>
            </w:r>
            <w:r>
              <w:rPr>
                <w:rFonts w:hint="eastAsia"/>
              </w:rPr>
              <w:t>WP20180019</w:t>
            </w:r>
          </w:p>
        </w:tc>
      </w:tr>
      <w:tr w:rsidR="003C1D4E">
        <w:trPr>
          <w:divId w:val="342708289"/>
          <w:tblCellSpacing w:w="0" w:type="dxa"/>
        </w:trPr>
        <w:tc>
          <w:tcPr>
            <w:tcW w:w="0" w:type="auto"/>
            <w:vAlign w:val="center"/>
            <w:hideMark/>
          </w:tcPr>
          <w:p w:rsidR="003C1D4E" w:rsidRDefault="004E63CA">
            <w:r>
              <w:rPr>
                <w:rStyle w:val="style4"/>
                <w:rFonts w:hint="eastAsia"/>
              </w:rPr>
              <w:t>登记证持有人：</w:t>
            </w:r>
            <w:r>
              <w:rPr>
                <w:rFonts w:hint="eastAsia"/>
              </w:rPr>
              <w:t>广州超威日用化学用品有限公司</w:t>
            </w:r>
          </w:p>
        </w:tc>
      </w:tr>
      <w:tr w:rsidR="003C1D4E">
        <w:trPr>
          <w:divId w:val="342708289"/>
          <w:tblCellSpacing w:w="0" w:type="dxa"/>
        </w:trPr>
        <w:tc>
          <w:tcPr>
            <w:tcW w:w="0" w:type="auto"/>
            <w:vAlign w:val="center"/>
            <w:hideMark/>
          </w:tcPr>
          <w:p w:rsidR="003C1D4E" w:rsidRDefault="004E63CA">
            <w:r>
              <w:rPr>
                <w:rStyle w:val="style4"/>
                <w:rFonts w:hint="eastAsia"/>
              </w:rPr>
              <w:t>农药名称：</w:t>
            </w:r>
            <w:r>
              <w:rPr>
                <w:rFonts w:hint="eastAsia"/>
              </w:rPr>
              <w:t>驱蚊液</w:t>
            </w:r>
          </w:p>
        </w:tc>
      </w:tr>
      <w:tr w:rsidR="003C1D4E">
        <w:trPr>
          <w:divId w:val="342708289"/>
          <w:tblCellSpacing w:w="0" w:type="dxa"/>
        </w:trPr>
        <w:tc>
          <w:tcPr>
            <w:tcW w:w="0" w:type="auto"/>
            <w:vAlign w:val="center"/>
            <w:hideMark/>
          </w:tcPr>
          <w:p w:rsidR="003C1D4E" w:rsidRDefault="004E63CA">
            <w:r>
              <w:rPr>
                <w:rStyle w:val="style4"/>
                <w:rFonts w:hint="eastAsia"/>
              </w:rPr>
              <w:t>剂型：</w:t>
            </w:r>
            <w:r>
              <w:rPr>
                <w:rFonts w:hint="eastAsia"/>
              </w:rPr>
              <w:t>驱蚊液</w:t>
            </w:r>
          </w:p>
        </w:tc>
      </w:tr>
      <w:tr w:rsidR="003C1D4E">
        <w:trPr>
          <w:divId w:val="342708289"/>
          <w:tblCellSpacing w:w="0" w:type="dxa"/>
        </w:trPr>
        <w:tc>
          <w:tcPr>
            <w:tcW w:w="0" w:type="auto"/>
            <w:vAlign w:val="center"/>
            <w:hideMark/>
          </w:tcPr>
          <w:p w:rsidR="003C1D4E" w:rsidRDefault="004E63CA">
            <w:pPr>
              <w:divId w:val="631902714"/>
            </w:pPr>
            <w:r>
              <w:rPr>
                <w:rStyle w:val="style4"/>
                <w:rFonts w:hint="eastAsia"/>
              </w:rPr>
              <w:t>毒性及其标识：</w:t>
            </w:r>
            <w:r>
              <w:rPr>
                <w:rFonts w:hint="eastAsia"/>
              </w:rPr>
              <w:t xml:space="preserve"> 微毒 </w:t>
            </w:r>
          </w:p>
        </w:tc>
      </w:tr>
      <w:tr w:rsidR="003C1D4E">
        <w:trPr>
          <w:divId w:val="342708289"/>
          <w:tblCellSpacing w:w="0" w:type="dxa"/>
        </w:trPr>
        <w:tc>
          <w:tcPr>
            <w:tcW w:w="0" w:type="auto"/>
            <w:vAlign w:val="center"/>
            <w:hideMark/>
          </w:tcPr>
          <w:p w:rsidR="003C1D4E" w:rsidRDefault="004E63CA">
            <w:r>
              <w:rPr>
                <w:rStyle w:val="style4"/>
                <w:rFonts w:hint="eastAsia"/>
              </w:rPr>
              <w:t>总有效成分含量：</w:t>
            </w:r>
            <w:r>
              <w:rPr>
                <w:rFonts w:hint="eastAsia"/>
              </w:rPr>
              <w:t>15%</w:t>
            </w:r>
          </w:p>
        </w:tc>
      </w:tr>
      <w:tr w:rsidR="003C1D4E">
        <w:trPr>
          <w:divId w:val="342708289"/>
          <w:tblCellSpacing w:w="0" w:type="dxa"/>
        </w:trPr>
        <w:tc>
          <w:tcPr>
            <w:tcW w:w="0" w:type="auto"/>
            <w:vAlign w:val="center"/>
            <w:hideMark/>
          </w:tcPr>
          <w:p w:rsidR="003C1D4E" w:rsidRDefault="004E63CA">
            <w:pPr>
              <w:divId w:val="1083140129"/>
            </w:pPr>
            <w:r>
              <w:rPr>
                <w:rFonts w:hint="eastAsia"/>
              </w:rPr>
              <w:t xml:space="preserve">有效成分及其含量： </w:t>
            </w:r>
          </w:p>
          <w:p w:rsidR="003C1D4E" w:rsidRDefault="004E63CA">
            <w:r>
              <w:rPr>
                <w:rFonts w:hint="eastAsia"/>
              </w:rPr>
              <w:t xml:space="preserve">    羟哌酯15%    </w:t>
            </w:r>
          </w:p>
        </w:tc>
      </w:tr>
      <w:tr w:rsidR="003C1D4E">
        <w:trPr>
          <w:divId w:val="342708289"/>
          <w:tblCellSpacing w:w="0" w:type="dxa"/>
        </w:trPr>
        <w:tc>
          <w:tcPr>
            <w:tcW w:w="0" w:type="auto"/>
            <w:vAlign w:val="center"/>
            <w:hideMark/>
          </w:tcPr>
          <w:p w:rsidR="003C1D4E" w:rsidRDefault="004E63CA">
            <w:pPr>
              <w:divId w:val="13992789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3C1D4E">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施用方式</w:t>
                  </w:r>
                </w:p>
              </w:tc>
            </w:tr>
            <w:tr w:rsidR="003C1D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4E" w:rsidRDefault="004E63CA">
                  <w:r>
                    <w:rPr>
                      <w:rStyle w:val="style7"/>
                      <w:rFonts w:hint="eastAsia"/>
                    </w:rPr>
                    <w:t>涂抹</w:t>
                  </w:r>
                </w:p>
              </w:tc>
            </w:tr>
          </w:tbl>
          <w:p w:rsidR="003C1D4E" w:rsidRDefault="003C1D4E"/>
        </w:tc>
      </w:tr>
      <w:tr w:rsidR="003C1D4E">
        <w:trPr>
          <w:divId w:val="342708289"/>
          <w:tblCellSpacing w:w="0" w:type="dxa"/>
        </w:trPr>
        <w:tc>
          <w:tcPr>
            <w:tcW w:w="0" w:type="auto"/>
            <w:vAlign w:val="center"/>
            <w:hideMark/>
          </w:tcPr>
          <w:p w:rsidR="003C1D4E" w:rsidRDefault="004E63CA">
            <w:r>
              <w:rPr>
                <w:rStyle w:val="style4"/>
                <w:rFonts w:hint="eastAsia"/>
              </w:rPr>
              <w:t>使用技术要求:</w:t>
            </w:r>
            <w:r>
              <w:rPr>
                <w:rFonts w:hint="eastAsia"/>
              </w:rPr>
              <w:br/>
            </w:r>
            <w:r>
              <w:rPr>
                <w:rStyle w:val="style7"/>
                <w:rFonts w:hint="eastAsia"/>
              </w:rPr>
              <w:t>1、使用前充分摇匀。 2、适量喷涂于手部、脚部等肌肤裸露部位。 3、喷涂于手心。 4、再用手心涂抹面部及颈部。 5、建议每7-8小时涂抹1次，防蚊效果更佳。</w:t>
            </w:r>
          </w:p>
        </w:tc>
      </w:tr>
      <w:tr w:rsidR="003C1D4E">
        <w:trPr>
          <w:divId w:val="342708289"/>
          <w:tblCellSpacing w:w="0" w:type="dxa"/>
        </w:trPr>
        <w:tc>
          <w:tcPr>
            <w:tcW w:w="0" w:type="auto"/>
            <w:vAlign w:val="center"/>
            <w:hideMark/>
          </w:tcPr>
          <w:p w:rsidR="003C1D4E" w:rsidRDefault="004E63CA">
            <w:r>
              <w:rPr>
                <w:rStyle w:val="style4"/>
                <w:rFonts w:hint="eastAsia"/>
              </w:rPr>
              <w:t>产品性能:</w:t>
            </w:r>
            <w:r>
              <w:rPr>
                <w:rFonts w:hint="eastAsia"/>
              </w:rPr>
              <w:br/>
            </w:r>
            <w:r>
              <w:rPr>
                <w:rStyle w:val="style7"/>
                <w:rFonts w:hint="eastAsia"/>
              </w:rPr>
              <w:t xml:space="preserve">温和配方，通过皮肤刺激性测试，不刺激皮肤，8小时有效驱蚊。采用羟哌酯驱蚊成分，不含DEET。 </w:t>
            </w:r>
          </w:p>
        </w:tc>
      </w:tr>
      <w:tr w:rsidR="003C1D4E">
        <w:trPr>
          <w:divId w:val="342708289"/>
          <w:tblCellSpacing w:w="0" w:type="dxa"/>
        </w:trPr>
        <w:tc>
          <w:tcPr>
            <w:tcW w:w="0" w:type="auto"/>
            <w:vAlign w:val="center"/>
            <w:hideMark/>
          </w:tcPr>
          <w:p w:rsidR="003C1D4E" w:rsidRDefault="004E63CA">
            <w:r>
              <w:rPr>
                <w:rStyle w:val="style4"/>
                <w:rFonts w:hint="eastAsia"/>
              </w:rPr>
              <w:t>注意事项：</w:t>
            </w:r>
            <w:r>
              <w:rPr>
                <w:rFonts w:hint="eastAsia"/>
              </w:rPr>
              <w:br/>
            </w:r>
            <w:r>
              <w:rPr>
                <w:rStyle w:val="style7"/>
                <w:rFonts w:hint="eastAsia"/>
              </w:rPr>
              <w:t>勿用于眼睛及其周围皮肤、伤口及黏膜。有皮炎及皮肤破损者禁用，用后洗手。 过敏者禁用，使用中如有任何不良反应请及时就医。 置于儿童接触不到的地方，以免误服。 本品外用，禁食。 避火使用及贮藏。</w:t>
            </w:r>
          </w:p>
        </w:tc>
      </w:tr>
      <w:tr w:rsidR="003C1D4E">
        <w:trPr>
          <w:divId w:val="342708289"/>
          <w:tblCellSpacing w:w="0" w:type="dxa"/>
        </w:trPr>
        <w:tc>
          <w:tcPr>
            <w:tcW w:w="0" w:type="auto"/>
            <w:vAlign w:val="center"/>
            <w:hideMark/>
          </w:tcPr>
          <w:p w:rsidR="003C1D4E" w:rsidRDefault="004E63CA">
            <w:r>
              <w:rPr>
                <w:rStyle w:val="style4"/>
                <w:rFonts w:hint="eastAsia"/>
              </w:rPr>
              <w:t>中毒急救措施：</w:t>
            </w:r>
            <w:r>
              <w:rPr>
                <w:rFonts w:hint="eastAsia"/>
              </w:rPr>
              <w:br/>
            </w:r>
            <w:r>
              <w:rPr>
                <w:rStyle w:val="style7"/>
                <w:rFonts w:hint="eastAsia"/>
              </w:rPr>
              <w:t>若不慎溅入眼内，请立即用大量清水冲洗并及时就诊。 若不慎误食请大量饮水并携标签就诊。</w:t>
            </w:r>
          </w:p>
        </w:tc>
      </w:tr>
      <w:tr w:rsidR="003C1D4E">
        <w:trPr>
          <w:divId w:val="342708289"/>
          <w:tblCellSpacing w:w="0" w:type="dxa"/>
        </w:trPr>
        <w:tc>
          <w:tcPr>
            <w:tcW w:w="0" w:type="auto"/>
            <w:vAlign w:val="center"/>
            <w:hideMark/>
          </w:tcPr>
          <w:p w:rsidR="003C1D4E" w:rsidRDefault="004E63CA">
            <w:r>
              <w:rPr>
                <w:rStyle w:val="style4"/>
                <w:rFonts w:hint="eastAsia"/>
              </w:rPr>
              <w:t>储存和运输方法：</w:t>
            </w:r>
            <w:r>
              <w:rPr>
                <w:rFonts w:hint="eastAsia"/>
              </w:rPr>
              <w:br/>
            </w:r>
            <w:r>
              <w:rPr>
                <w:rStyle w:val="style7"/>
                <w:rFonts w:hint="eastAsia"/>
              </w:rPr>
              <w:t>本品应贮存在干燥、阴凉、通风、防雨处，远离火源和热源,避明火。不能与食品、饮料、粮食、饲料等混合储运。</w:t>
            </w:r>
          </w:p>
        </w:tc>
      </w:tr>
      <w:tr w:rsidR="003C1D4E">
        <w:trPr>
          <w:divId w:val="342708289"/>
          <w:tblCellSpacing w:w="0" w:type="dxa"/>
        </w:trPr>
        <w:tc>
          <w:tcPr>
            <w:tcW w:w="0" w:type="auto"/>
            <w:vAlign w:val="center"/>
            <w:hideMark/>
          </w:tcPr>
          <w:p w:rsidR="003C1D4E" w:rsidRDefault="004E63CA">
            <w:r>
              <w:rPr>
                <w:rStyle w:val="style4"/>
                <w:rFonts w:hint="eastAsia"/>
              </w:rPr>
              <w:t>质量保证期：</w:t>
            </w:r>
            <w:r>
              <w:rPr>
                <w:rStyle w:val="style7"/>
                <w:rFonts w:hint="eastAsia"/>
              </w:rPr>
              <w:t>3年</w:t>
            </w:r>
          </w:p>
        </w:tc>
      </w:tr>
      <w:tr w:rsidR="003C1D4E">
        <w:trPr>
          <w:divId w:val="342708289"/>
          <w:tblCellSpacing w:w="0" w:type="dxa"/>
        </w:trPr>
        <w:tc>
          <w:tcPr>
            <w:tcW w:w="0" w:type="auto"/>
            <w:vAlign w:val="center"/>
            <w:hideMark/>
          </w:tcPr>
          <w:p w:rsidR="003C1D4E" w:rsidRDefault="004E63CA">
            <w:r>
              <w:rPr>
                <w:rStyle w:val="style4"/>
                <w:rFonts w:hint="eastAsia"/>
              </w:rPr>
              <w:t>备注：</w:t>
            </w:r>
          </w:p>
        </w:tc>
      </w:tr>
    </w:tbl>
    <w:p w:rsidR="004E63CA" w:rsidRDefault="004E63CA"/>
    <w:sectPr w:rsidR="004E63CA">
      <w:pgSz w:w="11906" w:h="16838"/>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grammar="clean"/>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913C9E"/>
    <w:rsid w:val="00010B81"/>
    <w:rsid w:val="003C1D4E"/>
    <w:rsid w:val="004E63CA"/>
    <w:rsid w:val="00591101"/>
    <w:rsid w:val="00913C9E"/>
    <w:rsid w:val="00E21EB5"/>
    <w:rsid w:val="00EC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Balloon Text"/>
    <w:basedOn w:val="a"/>
    <w:link w:val="Char"/>
    <w:rsid w:val="00913C9E"/>
    <w:rPr>
      <w:sz w:val="18"/>
      <w:szCs w:val="18"/>
    </w:rPr>
  </w:style>
  <w:style w:type="character" w:customStyle="1" w:styleId="Char">
    <w:name w:val="批注框文本 Char"/>
    <w:basedOn w:val="a0"/>
    <w:link w:val="a3"/>
    <w:rsid w:val="00913C9E"/>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Balloon Text"/>
    <w:basedOn w:val="a"/>
    <w:link w:val="Char"/>
    <w:rsid w:val="00913C9E"/>
    <w:rPr>
      <w:sz w:val="18"/>
      <w:szCs w:val="18"/>
    </w:rPr>
  </w:style>
  <w:style w:type="character" w:customStyle="1" w:styleId="Char">
    <w:name w:val="批注框文本 Char"/>
    <w:basedOn w:val="a0"/>
    <w:link w:val="a3"/>
    <w:rsid w:val="00913C9E"/>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41">
      <w:marLeft w:val="0"/>
      <w:marRight w:val="0"/>
      <w:marTop w:val="450"/>
      <w:marBottom w:val="0"/>
      <w:divBdr>
        <w:top w:val="none" w:sz="0" w:space="0" w:color="auto"/>
        <w:left w:val="none" w:sz="0" w:space="0" w:color="auto"/>
        <w:bottom w:val="none" w:sz="0" w:space="0" w:color="auto"/>
        <w:right w:val="none" w:sz="0" w:space="0" w:color="auto"/>
      </w:divBdr>
      <w:divsChild>
        <w:div w:id="1037856402">
          <w:marLeft w:val="0"/>
          <w:marRight w:val="0"/>
          <w:marTop w:val="0"/>
          <w:marBottom w:val="0"/>
          <w:divBdr>
            <w:top w:val="none" w:sz="0" w:space="0" w:color="auto"/>
            <w:left w:val="none" w:sz="0" w:space="0" w:color="auto"/>
            <w:bottom w:val="none" w:sz="0" w:space="0" w:color="auto"/>
            <w:right w:val="none" w:sz="0" w:space="0" w:color="auto"/>
          </w:divBdr>
        </w:div>
        <w:div w:id="2066104186">
          <w:marLeft w:val="0"/>
          <w:marRight w:val="0"/>
          <w:marTop w:val="0"/>
          <w:marBottom w:val="0"/>
          <w:divBdr>
            <w:top w:val="none" w:sz="0" w:space="0" w:color="auto"/>
            <w:left w:val="none" w:sz="0" w:space="0" w:color="auto"/>
            <w:bottom w:val="none" w:sz="0" w:space="0" w:color="auto"/>
            <w:right w:val="none" w:sz="0" w:space="0" w:color="auto"/>
          </w:divBdr>
        </w:div>
        <w:div w:id="1494446559">
          <w:marLeft w:val="0"/>
          <w:marRight w:val="0"/>
          <w:marTop w:val="0"/>
          <w:marBottom w:val="0"/>
          <w:divBdr>
            <w:top w:val="none" w:sz="0" w:space="0" w:color="auto"/>
            <w:left w:val="none" w:sz="0" w:space="0" w:color="auto"/>
            <w:bottom w:val="none" w:sz="0" w:space="0" w:color="auto"/>
            <w:right w:val="none" w:sz="0" w:space="0" w:color="auto"/>
          </w:divBdr>
        </w:div>
      </w:divsChild>
    </w:div>
    <w:div w:id="14234300">
      <w:marLeft w:val="0"/>
      <w:marRight w:val="0"/>
      <w:marTop w:val="450"/>
      <w:marBottom w:val="0"/>
      <w:divBdr>
        <w:top w:val="none" w:sz="0" w:space="0" w:color="auto"/>
        <w:left w:val="none" w:sz="0" w:space="0" w:color="auto"/>
        <w:bottom w:val="none" w:sz="0" w:space="0" w:color="auto"/>
        <w:right w:val="none" w:sz="0" w:space="0" w:color="auto"/>
      </w:divBdr>
      <w:divsChild>
        <w:div w:id="913854688">
          <w:marLeft w:val="0"/>
          <w:marRight w:val="0"/>
          <w:marTop w:val="0"/>
          <w:marBottom w:val="0"/>
          <w:divBdr>
            <w:top w:val="none" w:sz="0" w:space="0" w:color="auto"/>
            <w:left w:val="none" w:sz="0" w:space="0" w:color="auto"/>
            <w:bottom w:val="none" w:sz="0" w:space="0" w:color="auto"/>
            <w:right w:val="none" w:sz="0" w:space="0" w:color="auto"/>
          </w:divBdr>
        </w:div>
        <w:div w:id="1419641199">
          <w:marLeft w:val="0"/>
          <w:marRight w:val="0"/>
          <w:marTop w:val="0"/>
          <w:marBottom w:val="0"/>
          <w:divBdr>
            <w:top w:val="none" w:sz="0" w:space="0" w:color="auto"/>
            <w:left w:val="none" w:sz="0" w:space="0" w:color="auto"/>
            <w:bottom w:val="none" w:sz="0" w:space="0" w:color="auto"/>
            <w:right w:val="none" w:sz="0" w:space="0" w:color="auto"/>
          </w:divBdr>
        </w:div>
        <w:div w:id="371733861">
          <w:marLeft w:val="0"/>
          <w:marRight w:val="0"/>
          <w:marTop w:val="0"/>
          <w:marBottom w:val="0"/>
          <w:divBdr>
            <w:top w:val="none" w:sz="0" w:space="0" w:color="auto"/>
            <w:left w:val="none" w:sz="0" w:space="0" w:color="auto"/>
            <w:bottom w:val="none" w:sz="0" w:space="0" w:color="auto"/>
            <w:right w:val="none" w:sz="0" w:space="0" w:color="auto"/>
          </w:divBdr>
        </w:div>
      </w:divsChild>
    </w:div>
    <w:div w:id="24992022">
      <w:marLeft w:val="0"/>
      <w:marRight w:val="0"/>
      <w:marTop w:val="450"/>
      <w:marBottom w:val="0"/>
      <w:divBdr>
        <w:top w:val="none" w:sz="0" w:space="0" w:color="auto"/>
        <w:left w:val="none" w:sz="0" w:space="0" w:color="auto"/>
        <w:bottom w:val="none" w:sz="0" w:space="0" w:color="auto"/>
        <w:right w:val="none" w:sz="0" w:space="0" w:color="auto"/>
      </w:divBdr>
      <w:divsChild>
        <w:div w:id="25065157">
          <w:marLeft w:val="0"/>
          <w:marRight w:val="0"/>
          <w:marTop w:val="0"/>
          <w:marBottom w:val="0"/>
          <w:divBdr>
            <w:top w:val="none" w:sz="0" w:space="0" w:color="auto"/>
            <w:left w:val="none" w:sz="0" w:space="0" w:color="auto"/>
            <w:bottom w:val="none" w:sz="0" w:space="0" w:color="auto"/>
            <w:right w:val="none" w:sz="0" w:space="0" w:color="auto"/>
          </w:divBdr>
        </w:div>
        <w:div w:id="37632616">
          <w:marLeft w:val="0"/>
          <w:marRight w:val="0"/>
          <w:marTop w:val="0"/>
          <w:marBottom w:val="0"/>
          <w:divBdr>
            <w:top w:val="none" w:sz="0" w:space="0" w:color="auto"/>
            <w:left w:val="none" w:sz="0" w:space="0" w:color="auto"/>
            <w:bottom w:val="none" w:sz="0" w:space="0" w:color="auto"/>
            <w:right w:val="none" w:sz="0" w:space="0" w:color="auto"/>
          </w:divBdr>
        </w:div>
        <w:div w:id="945425271">
          <w:marLeft w:val="0"/>
          <w:marRight w:val="0"/>
          <w:marTop w:val="0"/>
          <w:marBottom w:val="0"/>
          <w:divBdr>
            <w:top w:val="none" w:sz="0" w:space="0" w:color="auto"/>
            <w:left w:val="none" w:sz="0" w:space="0" w:color="auto"/>
            <w:bottom w:val="none" w:sz="0" w:space="0" w:color="auto"/>
            <w:right w:val="none" w:sz="0" w:space="0" w:color="auto"/>
          </w:divBdr>
        </w:div>
      </w:divsChild>
    </w:div>
    <w:div w:id="29838503">
      <w:marLeft w:val="0"/>
      <w:marRight w:val="0"/>
      <w:marTop w:val="450"/>
      <w:marBottom w:val="0"/>
      <w:divBdr>
        <w:top w:val="none" w:sz="0" w:space="0" w:color="auto"/>
        <w:left w:val="none" w:sz="0" w:space="0" w:color="auto"/>
        <w:bottom w:val="none" w:sz="0" w:space="0" w:color="auto"/>
        <w:right w:val="none" w:sz="0" w:space="0" w:color="auto"/>
      </w:divBdr>
      <w:divsChild>
        <w:div w:id="1377047716">
          <w:marLeft w:val="0"/>
          <w:marRight w:val="0"/>
          <w:marTop w:val="0"/>
          <w:marBottom w:val="0"/>
          <w:divBdr>
            <w:top w:val="none" w:sz="0" w:space="0" w:color="auto"/>
            <w:left w:val="none" w:sz="0" w:space="0" w:color="auto"/>
            <w:bottom w:val="none" w:sz="0" w:space="0" w:color="auto"/>
            <w:right w:val="none" w:sz="0" w:space="0" w:color="auto"/>
          </w:divBdr>
        </w:div>
        <w:div w:id="1874421933">
          <w:marLeft w:val="0"/>
          <w:marRight w:val="0"/>
          <w:marTop w:val="0"/>
          <w:marBottom w:val="0"/>
          <w:divBdr>
            <w:top w:val="none" w:sz="0" w:space="0" w:color="auto"/>
            <w:left w:val="none" w:sz="0" w:space="0" w:color="auto"/>
            <w:bottom w:val="none" w:sz="0" w:space="0" w:color="auto"/>
            <w:right w:val="none" w:sz="0" w:space="0" w:color="auto"/>
          </w:divBdr>
        </w:div>
        <w:div w:id="1781336306">
          <w:marLeft w:val="0"/>
          <w:marRight w:val="0"/>
          <w:marTop w:val="0"/>
          <w:marBottom w:val="0"/>
          <w:divBdr>
            <w:top w:val="none" w:sz="0" w:space="0" w:color="auto"/>
            <w:left w:val="none" w:sz="0" w:space="0" w:color="auto"/>
            <w:bottom w:val="none" w:sz="0" w:space="0" w:color="auto"/>
            <w:right w:val="none" w:sz="0" w:space="0" w:color="auto"/>
          </w:divBdr>
        </w:div>
      </w:divsChild>
    </w:div>
    <w:div w:id="37172977">
      <w:marLeft w:val="0"/>
      <w:marRight w:val="0"/>
      <w:marTop w:val="450"/>
      <w:marBottom w:val="0"/>
      <w:divBdr>
        <w:top w:val="none" w:sz="0" w:space="0" w:color="auto"/>
        <w:left w:val="none" w:sz="0" w:space="0" w:color="auto"/>
        <w:bottom w:val="none" w:sz="0" w:space="0" w:color="auto"/>
        <w:right w:val="none" w:sz="0" w:space="0" w:color="auto"/>
      </w:divBdr>
      <w:divsChild>
        <w:div w:id="2014143078">
          <w:marLeft w:val="0"/>
          <w:marRight w:val="0"/>
          <w:marTop w:val="0"/>
          <w:marBottom w:val="0"/>
          <w:divBdr>
            <w:top w:val="none" w:sz="0" w:space="0" w:color="auto"/>
            <w:left w:val="none" w:sz="0" w:space="0" w:color="auto"/>
            <w:bottom w:val="none" w:sz="0" w:space="0" w:color="auto"/>
            <w:right w:val="none" w:sz="0" w:space="0" w:color="auto"/>
          </w:divBdr>
        </w:div>
        <w:div w:id="2079671465">
          <w:marLeft w:val="0"/>
          <w:marRight w:val="0"/>
          <w:marTop w:val="0"/>
          <w:marBottom w:val="0"/>
          <w:divBdr>
            <w:top w:val="none" w:sz="0" w:space="0" w:color="auto"/>
            <w:left w:val="none" w:sz="0" w:space="0" w:color="auto"/>
            <w:bottom w:val="none" w:sz="0" w:space="0" w:color="auto"/>
            <w:right w:val="none" w:sz="0" w:space="0" w:color="auto"/>
          </w:divBdr>
        </w:div>
        <w:div w:id="493376330">
          <w:marLeft w:val="0"/>
          <w:marRight w:val="0"/>
          <w:marTop w:val="0"/>
          <w:marBottom w:val="0"/>
          <w:divBdr>
            <w:top w:val="none" w:sz="0" w:space="0" w:color="auto"/>
            <w:left w:val="none" w:sz="0" w:space="0" w:color="auto"/>
            <w:bottom w:val="none" w:sz="0" w:space="0" w:color="auto"/>
            <w:right w:val="none" w:sz="0" w:space="0" w:color="auto"/>
          </w:divBdr>
        </w:div>
      </w:divsChild>
    </w:div>
    <w:div w:id="39794604">
      <w:marLeft w:val="0"/>
      <w:marRight w:val="0"/>
      <w:marTop w:val="450"/>
      <w:marBottom w:val="0"/>
      <w:divBdr>
        <w:top w:val="none" w:sz="0" w:space="0" w:color="auto"/>
        <w:left w:val="none" w:sz="0" w:space="0" w:color="auto"/>
        <w:bottom w:val="none" w:sz="0" w:space="0" w:color="auto"/>
        <w:right w:val="none" w:sz="0" w:space="0" w:color="auto"/>
      </w:divBdr>
      <w:divsChild>
        <w:div w:id="539510927">
          <w:marLeft w:val="0"/>
          <w:marRight w:val="0"/>
          <w:marTop w:val="0"/>
          <w:marBottom w:val="0"/>
          <w:divBdr>
            <w:top w:val="none" w:sz="0" w:space="0" w:color="auto"/>
            <w:left w:val="none" w:sz="0" w:space="0" w:color="auto"/>
            <w:bottom w:val="none" w:sz="0" w:space="0" w:color="auto"/>
            <w:right w:val="none" w:sz="0" w:space="0" w:color="auto"/>
          </w:divBdr>
        </w:div>
        <w:div w:id="829561422">
          <w:marLeft w:val="0"/>
          <w:marRight w:val="0"/>
          <w:marTop w:val="0"/>
          <w:marBottom w:val="0"/>
          <w:divBdr>
            <w:top w:val="none" w:sz="0" w:space="0" w:color="auto"/>
            <w:left w:val="none" w:sz="0" w:space="0" w:color="auto"/>
            <w:bottom w:val="none" w:sz="0" w:space="0" w:color="auto"/>
            <w:right w:val="none" w:sz="0" w:space="0" w:color="auto"/>
          </w:divBdr>
        </w:div>
        <w:div w:id="580607030">
          <w:marLeft w:val="0"/>
          <w:marRight w:val="0"/>
          <w:marTop w:val="0"/>
          <w:marBottom w:val="0"/>
          <w:divBdr>
            <w:top w:val="none" w:sz="0" w:space="0" w:color="auto"/>
            <w:left w:val="none" w:sz="0" w:space="0" w:color="auto"/>
            <w:bottom w:val="none" w:sz="0" w:space="0" w:color="auto"/>
            <w:right w:val="none" w:sz="0" w:space="0" w:color="auto"/>
          </w:divBdr>
        </w:div>
      </w:divsChild>
    </w:div>
    <w:div w:id="42028310">
      <w:marLeft w:val="0"/>
      <w:marRight w:val="0"/>
      <w:marTop w:val="450"/>
      <w:marBottom w:val="0"/>
      <w:divBdr>
        <w:top w:val="none" w:sz="0" w:space="0" w:color="auto"/>
        <w:left w:val="none" w:sz="0" w:space="0" w:color="auto"/>
        <w:bottom w:val="none" w:sz="0" w:space="0" w:color="auto"/>
        <w:right w:val="none" w:sz="0" w:space="0" w:color="auto"/>
      </w:divBdr>
      <w:divsChild>
        <w:div w:id="2020427080">
          <w:marLeft w:val="0"/>
          <w:marRight w:val="0"/>
          <w:marTop w:val="0"/>
          <w:marBottom w:val="0"/>
          <w:divBdr>
            <w:top w:val="none" w:sz="0" w:space="0" w:color="auto"/>
            <w:left w:val="none" w:sz="0" w:space="0" w:color="auto"/>
            <w:bottom w:val="none" w:sz="0" w:space="0" w:color="auto"/>
            <w:right w:val="none" w:sz="0" w:space="0" w:color="auto"/>
          </w:divBdr>
        </w:div>
        <w:div w:id="1786845160">
          <w:marLeft w:val="0"/>
          <w:marRight w:val="0"/>
          <w:marTop w:val="0"/>
          <w:marBottom w:val="0"/>
          <w:divBdr>
            <w:top w:val="none" w:sz="0" w:space="0" w:color="auto"/>
            <w:left w:val="none" w:sz="0" w:space="0" w:color="auto"/>
            <w:bottom w:val="none" w:sz="0" w:space="0" w:color="auto"/>
            <w:right w:val="none" w:sz="0" w:space="0" w:color="auto"/>
          </w:divBdr>
        </w:div>
        <w:div w:id="486674067">
          <w:marLeft w:val="0"/>
          <w:marRight w:val="0"/>
          <w:marTop w:val="0"/>
          <w:marBottom w:val="0"/>
          <w:divBdr>
            <w:top w:val="none" w:sz="0" w:space="0" w:color="auto"/>
            <w:left w:val="none" w:sz="0" w:space="0" w:color="auto"/>
            <w:bottom w:val="none" w:sz="0" w:space="0" w:color="auto"/>
            <w:right w:val="none" w:sz="0" w:space="0" w:color="auto"/>
          </w:divBdr>
        </w:div>
      </w:divsChild>
    </w:div>
    <w:div w:id="47388914">
      <w:marLeft w:val="0"/>
      <w:marRight w:val="0"/>
      <w:marTop w:val="450"/>
      <w:marBottom w:val="0"/>
      <w:divBdr>
        <w:top w:val="none" w:sz="0" w:space="0" w:color="auto"/>
        <w:left w:val="none" w:sz="0" w:space="0" w:color="auto"/>
        <w:bottom w:val="none" w:sz="0" w:space="0" w:color="auto"/>
        <w:right w:val="none" w:sz="0" w:space="0" w:color="auto"/>
      </w:divBdr>
      <w:divsChild>
        <w:div w:id="566186193">
          <w:marLeft w:val="0"/>
          <w:marRight w:val="0"/>
          <w:marTop w:val="0"/>
          <w:marBottom w:val="0"/>
          <w:divBdr>
            <w:top w:val="none" w:sz="0" w:space="0" w:color="auto"/>
            <w:left w:val="none" w:sz="0" w:space="0" w:color="auto"/>
            <w:bottom w:val="none" w:sz="0" w:space="0" w:color="auto"/>
            <w:right w:val="none" w:sz="0" w:space="0" w:color="auto"/>
          </w:divBdr>
        </w:div>
        <w:div w:id="256671112">
          <w:marLeft w:val="0"/>
          <w:marRight w:val="0"/>
          <w:marTop w:val="0"/>
          <w:marBottom w:val="0"/>
          <w:divBdr>
            <w:top w:val="none" w:sz="0" w:space="0" w:color="auto"/>
            <w:left w:val="none" w:sz="0" w:space="0" w:color="auto"/>
            <w:bottom w:val="none" w:sz="0" w:space="0" w:color="auto"/>
            <w:right w:val="none" w:sz="0" w:space="0" w:color="auto"/>
          </w:divBdr>
        </w:div>
        <w:div w:id="100614978">
          <w:marLeft w:val="0"/>
          <w:marRight w:val="0"/>
          <w:marTop w:val="0"/>
          <w:marBottom w:val="0"/>
          <w:divBdr>
            <w:top w:val="none" w:sz="0" w:space="0" w:color="auto"/>
            <w:left w:val="none" w:sz="0" w:space="0" w:color="auto"/>
            <w:bottom w:val="none" w:sz="0" w:space="0" w:color="auto"/>
            <w:right w:val="none" w:sz="0" w:space="0" w:color="auto"/>
          </w:divBdr>
        </w:div>
      </w:divsChild>
    </w:div>
    <w:div w:id="56706578">
      <w:marLeft w:val="0"/>
      <w:marRight w:val="0"/>
      <w:marTop w:val="450"/>
      <w:marBottom w:val="0"/>
      <w:divBdr>
        <w:top w:val="none" w:sz="0" w:space="0" w:color="auto"/>
        <w:left w:val="none" w:sz="0" w:space="0" w:color="auto"/>
        <w:bottom w:val="none" w:sz="0" w:space="0" w:color="auto"/>
        <w:right w:val="none" w:sz="0" w:space="0" w:color="auto"/>
      </w:divBdr>
      <w:divsChild>
        <w:div w:id="322440652">
          <w:marLeft w:val="0"/>
          <w:marRight w:val="0"/>
          <w:marTop w:val="0"/>
          <w:marBottom w:val="0"/>
          <w:divBdr>
            <w:top w:val="none" w:sz="0" w:space="0" w:color="auto"/>
            <w:left w:val="none" w:sz="0" w:space="0" w:color="auto"/>
            <w:bottom w:val="none" w:sz="0" w:space="0" w:color="auto"/>
            <w:right w:val="none" w:sz="0" w:space="0" w:color="auto"/>
          </w:divBdr>
        </w:div>
        <w:div w:id="1292128060">
          <w:marLeft w:val="0"/>
          <w:marRight w:val="0"/>
          <w:marTop w:val="0"/>
          <w:marBottom w:val="0"/>
          <w:divBdr>
            <w:top w:val="none" w:sz="0" w:space="0" w:color="auto"/>
            <w:left w:val="none" w:sz="0" w:space="0" w:color="auto"/>
            <w:bottom w:val="none" w:sz="0" w:space="0" w:color="auto"/>
            <w:right w:val="none" w:sz="0" w:space="0" w:color="auto"/>
          </w:divBdr>
        </w:div>
        <w:div w:id="1402560842">
          <w:marLeft w:val="0"/>
          <w:marRight w:val="0"/>
          <w:marTop w:val="0"/>
          <w:marBottom w:val="0"/>
          <w:divBdr>
            <w:top w:val="none" w:sz="0" w:space="0" w:color="auto"/>
            <w:left w:val="none" w:sz="0" w:space="0" w:color="auto"/>
            <w:bottom w:val="none" w:sz="0" w:space="0" w:color="auto"/>
            <w:right w:val="none" w:sz="0" w:space="0" w:color="auto"/>
          </w:divBdr>
        </w:div>
      </w:divsChild>
    </w:div>
    <w:div w:id="57672803">
      <w:marLeft w:val="0"/>
      <w:marRight w:val="0"/>
      <w:marTop w:val="450"/>
      <w:marBottom w:val="0"/>
      <w:divBdr>
        <w:top w:val="none" w:sz="0" w:space="0" w:color="auto"/>
        <w:left w:val="none" w:sz="0" w:space="0" w:color="auto"/>
        <w:bottom w:val="none" w:sz="0" w:space="0" w:color="auto"/>
        <w:right w:val="none" w:sz="0" w:space="0" w:color="auto"/>
      </w:divBdr>
      <w:divsChild>
        <w:div w:id="1656030939">
          <w:marLeft w:val="0"/>
          <w:marRight w:val="0"/>
          <w:marTop w:val="0"/>
          <w:marBottom w:val="0"/>
          <w:divBdr>
            <w:top w:val="none" w:sz="0" w:space="0" w:color="auto"/>
            <w:left w:val="none" w:sz="0" w:space="0" w:color="auto"/>
            <w:bottom w:val="none" w:sz="0" w:space="0" w:color="auto"/>
            <w:right w:val="none" w:sz="0" w:space="0" w:color="auto"/>
          </w:divBdr>
        </w:div>
        <w:div w:id="242105021">
          <w:marLeft w:val="0"/>
          <w:marRight w:val="0"/>
          <w:marTop w:val="0"/>
          <w:marBottom w:val="0"/>
          <w:divBdr>
            <w:top w:val="none" w:sz="0" w:space="0" w:color="auto"/>
            <w:left w:val="none" w:sz="0" w:space="0" w:color="auto"/>
            <w:bottom w:val="none" w:sz="0" w:space="0" w:color="auto"/>
            <w:right w:val="none" w:sz="0" w:space="0" w:color="auto"/>
          </w:divBdr>
        </w:div>
        <w:div w:id="90856284">
          <w:marLeft w:val="0"/>
          <w:marRight w:val="0"/>
          <w:marTop w:val="0"/>
          <w:marBottom w:val="0"/>
          <w:divBdr>
            <w:top w:val="none" w:sz="0" w:space="0" w:color="auto"/>
            <w:left w:val="none" w:sz="0" w:space="0" w:color="auto"/>
            <w:bottom w:val="none" w:sz="0" w:space="0" w:color="auto"/>
            <w:right w:val="none" w:sz="0" w:space="0" w:color="auto"/>
          </w:divBdr>
        </w:div>
      </w:divsChild>
    </w:div>
    <w:div w:id="65301374">
      <w:marLeft w:val="0"/>
      <w:marRight w:val="0"/>
      <w:marTop w:val="450"/>
      <w:marBottom w:val="0"/>
      <w:divBdr>
        <w:top w:val="none" w:sz="0" w:space="0" w:color="auto"/>
        <w:left w:val="none" w:sz="0" w:space="0" w:color="auto"/>
        <w:bottom w:val="none" w:sz="0" w:space="0" w:color="auto"/>
        <w:right w:val="none" w:sz="0" w:space="0" w:color="auto"/>
      </w:divBdr>
      <w:divsChild>
        <w:div w:id="1850564210">
          <w:marLeft w:val="0"/>
          <w:marRight w:val="0"/>
          <w:marTop w:val="0"/>
          <w:marBottom w:val="0"/>
          <w:divBdr>
            <w:top w:val="none" w:sz="0" w:space="0" w:color="auto"/>
            <w:left w:val="none" w:sz="0" w:space="0" w:color="auto"/>
            <w:bottom w:val="none" w:sz="0" w:space="0" w:color="auto"/>
            <w:right w:val="none" w:sz="0" w:space="0" w:color="auto"/>
          </w:divBdr>
        </w:div>
        <w:div w:id="1754164624">
          <w:marLeft w:val="0"/>
          <w:marRight w:val="0"/>
          <w:marTop w:val="0"/>
          <w:marBottom w:val="0"/>
          <w:divBdr>
            <w:top w:val="none" w:sz="0" w:space="0" w:color="auto"/>
            <w:left w:val="none" w:sz="0" w:space="0" w:color="auto"/>
            <w:bottom w:val="none" w:sz="0" w:space="0" w:color="auto"/>
            <w:right w:val="none" w:sz="0" w:space="0" w:color="auto"/>
          </w:divBdr>
        </w:div>
        <w:div w:id="1386176777">
          <w:marLeft w:val="0"/>
          <w:marRight w:val="0"/>
          <w:marTop w:val="0"/>
          <w:marBottom w:val="0"/>
          <w:divBdr>
            <w:top w:val="none" w:sz="0" w:space="0" w:color="auto"/>
            <w:left w:val="none" w:sz="0" w:space="0" w:color="auto"/>
            <w:bottom w:val="none" w:sz="0" w:space="0" w:color="auto"/>
            <w:right w:val="none" w:sz="0" w:space="0" w:color="auto"/>
          </w:divBdr>
        </w:div>
      </w:divsChild>
    </w:div>
    <w:div w:id="67070961">
      <w:marLeft w:val="0"/>
      <w:marRight w:val="0"/>
      <w:marTop w:val="450"/>
      <w:marBottom w:val="0"/>
      <w:divBdr>
        <w:top w:val="none" w:sz="0" w:space="0" w:color="auto"/>
        <w:left w:val="none" w:sz="0" w:space="0" w:color="auto"/>
        <w:bottom w:val="none" w:sz="0" w:space="0" w:color="auto"/>
        <w:right w:val="none" w:sz="0" w:space="0" w:color="auto"/>
      </w:divBdr>
      <w:divsChild>
        <w:div w:id="354578886">
          <w:marLeft w:val="0"/>
          <w:marRight w:val="0"/>
          <w:marTop w:val="0"/>
          <w:marBottom w:val="0"/>
          <w:divBdr>
            <w:top w:val="none" w:sz="0" w:space="0" w:color="auto"/>
            <w:left w:val="none" w:sz="0" w:space="0" w:color="auto"/>
            <w:bottom w:val="none" w:sz="0" w:space="0" w:color="auto"/>
            <w:right w:val="none" w:sz="0" w:space="0" w:color="auto"/>
          </w:divBdr>
        </w:div>
        <w:div w:id="1844932307">
          <w:marLeft w:val="0"/>
          <w:marRight w:val="0"/>
          <w:marTop w:val="0"/>
          <w:marBottom w:val="0"/>
          <w:divBdr>
            <w:top w:val="none" w:sz="0" w:space="0" w:color="auto"/>
            <w:left w:val="none" w:sz="0" w:space="0" w:color="auto"/>
            <w:bottom w:val="none" w:sz="0" w:space="0" w:color="auto"/>
            <w:right w:val="none" w:sz="0" w:space="0" w:color="auto"/>
          </w:divBdr>
        </w:div>
        <w:div w:id="922953530">
          <w:marLeft w:val="0"/>
          <w:marRight w:val="0"/>
          <w:marTop w:val="0"/>
          <w:marBottom w:val="0"/>
          <w:divBdr>
            <w:top w:val="none" w:sz="0" w:space="0" w:color="auto"/>
            <w:left w:val="none" w:sz="0" w:space="0" w:color="auto"/>
            <w:bottom w:val="none" w:sz="0" w:space="0" w:color="auto"/>
            <w:right w:val="none" w:sz="0" w:space="0" w:color="auto"/>
          </w:divBdr>
        </w:div>
      </w:divsChild>
    </w:div>
    <w:div w:id="68041629">
      <w:marLeft w:val="0"/>
      <w:marRight w:val="0"/>
      <w:marTop w:val="450"/>
      <w:marBottom w:val="0"/>
      <w:divBdr>
        <w:top w:val="none" w:sz="0" w:space="0" w:color="auto"/>
        <w:left w:val="none" w:sz="0" w:space="0" w:color="auto"/>
        <w:bottom w:val="none" w:sz="0" w:space="0" w:color="auto"/>
        <w:right w:val="none" w:sz="0" w:space="0" w:color="auto"/>
      </w:divBdr>
      <w:divsChild>
        <w:div w:id="33966409">
          <w:marLeft w:val="0"/>
          <w:marRight w:val="0"/>
          <w:marTop w:val="0"/>
          <w:marBottom w:val="0"/>
          <w:divBdr>
            <w:top w:val="none" w:sz="0" w:space="0" w:color="auto"/>
            <w:left w:val="none" w:sz="0" w:space="0" w:color="auto"/>
            <w:bottom w:val="none" w:sz="0" w:space="0" w:color="auto"/>
            <w:right w:val="none" w:sz="0" w:space="0" w:color="auto"/>
          </w:divBdr>
        </w:div>
        <w:div w:id="357586582">
          <w:marLeft w:val="0"/>
          <w:marRight w:val="0"/>
          <w:marTop w:val="0"/>
          <w:marBottom w:val="0"/>
          <w:divBdr>
            <w:top w:val="none" w:sz="0" w:space="0" w:color="auto"/>
            <w:left w:val="none" w:sz="0" w:space="0" w:color="auto"/>
            <w:bottom w:val="none" w:sz="0" w:space="0" w:color="auto"/>
            <w:right w:val="none" w:sz="0" w:space="0" w:color="auto"/>
          </w:divBdr>
        </w:div>
        <w:div w:id="1493839177">
          <w:marLeft w:val="0"/>
          <w:marRight w:val="0"/>
          <w:marTop w:val="0"/>
          <w:marBottom w:val="0"/>
          <w:divBdr>
            <w:top w:val="none" w:sz="0" w:space="0" w:color="auto"/>
            <w:left w:val="none" w:sz="0" w:space="0" w:color="auto"/>
            <w:bottom w:val="none" w:sz="0" w:space="0" w:color="auto"/>
            <w:right w:val="none" w:sz="0" w:space="0" w:color="auto"/>
          </w:divBdr>
        </w:div>
      </w:divsChild>
    </w:div>
    <w:div w:id="68768610">
      <w:marLeft w:val="0"/>
      <w:marRight w:val="0"/>
      <w:marTop w:val="450"/>
      <w:marBottom w:val="0"/>
      <w:divBdr>
        <w:top w:val="none" w:sz="0" w:space="0" w:color="auto"/>
        <w:left w:val="none" w:sz="0" w:space="0" w:color="auto"/>
        <w:bottom w:val="none" w:sz="0" w:space="0" w:color="auto"/>
        <w:right w:val="none" w:sz="0" w:space="0" w:color="auto"/>
      </w:divBdr>
      <w:divsChild>
        <w:div w:id="1080910992">
          <w:marLeft w:val="0"/>
          <w:marRight w:val="0"/>
          <w:marTop w:val="0"/>
          <w:marBottom w:val="0"/>
          <w:divBdr>
            <w:top w:val="none" w:sz="0" w:space="0" w:color="auto"/>
            <w:left w:val="none" w:sz="0" w:space="0" w:color="auto"/>
            <w:bottom w:val="none" w:sz="0" w:space="0" w:color="auto"/>
            <w:right w:val="none" w:sz="0" w:space="0" w:color="auto"/>
          </w:divBdr>
        </w:div>
        <w:div w:id="176969486">
          <w:marLeft w:val="0"/>
          <w:marRight w:val="0"/>
          <w:marTop w:val="0"/>
          <w:marBottom w:val="0"/>
          <w:divBdr>
            <w:top w:val="none" w:sz="0" w:space="0" w:color="auto"/>
            <w:left w:val="none" w:sz="0" w:space="0" w:color="auto"/>
            <w:bottom w:val="none" w:sz="0" w:space="0" w:color="auto"/>
            <w:right w:val="none" w:sz="0" w:space="0" w:color="auto"/>
          </w:divBdr>
        </w:div>
        <w:div w:id="1154688497">
          <w:marLeft w:val="0"/>
          <w:marRight w:val="0"/>
          <w:marTop w:val="0"/>
          <w:marBottom w:val="0"/>
          <w:divBdr>
            <w:top w:val="none" w:sz="0" w:space="0" w:color="auto"/>
            <w:left w:val="none" w:sz="0" w:space="0" w:color="auto"/>
            <w:bottom w:val="none" w:sz="0" w:space="0" w:color="auto"/>
            <w:right w:val="none" w:sz="0" w:space="0" w:color="auto"/>
          </w:divBdr>
        </w:div>
      </w:divsChild>
    </w:div>
    <w:div w:id="78143935">
      <w:marLeft w:val="0"/>
      <w:marRight w:val="0"/>
      <w:marTop w:val="450"/>
      <w:marBottom w:val="0"/>
      <w:divBdr>
        <w:top w:val="none" w:sz="0" w:space="0" w:color="auto"/>
        <w:left w:val="none" w:sz="0" w:space="0" w:color="auto"/>
        <w:bottom w:val="none" w:sz="0" w:space="0" w:color="auto"/>
        <w:right w:val="none" w:sz="0" w:space="0" w:color="auto"/>
      </w:divBdr>
      <w:divsChild>
        <w:div w:id="1005983367">
          <w:marLeft w:val="0"/>
          <w:marRight w:val="0"/>
          <w:marTop w:val="0"/>
          <w:marBottom w:val="0"/>
          <w:divBdr>
            <w:top w:val="none" w:sz="0" w:space="0" w:color="auto"/>
            <w:left w:val="none" w:sz="0" w:space="0" w:color="auto"/>
            <w:bottom w:val="none" w:sz="0" w:space="0" w:color="auto"/>
            <w:right w:val="none" w:sz="0" w:space="0" w:color="auto"/>
          </w:divBdr>
        </w:div>
        <w:div w:id="1447844306">
          <w:marLeft w:val="0"/>
          <w:marRight w:val="0"/>
          <w:marTop w:val="0"/>
          <w:marBottom w:val="0"/>
          <w:divBdr>
            <w:top w:val="none" w:sz="0" w:space="0" w:color="auto"/>
            <w:left w:val="none" w:sz="0" w:space="0" w:color="auto"/>
            <w:bottom w:val="none" w:sz="0" w:space="0" w:color="auto"/>
            <w:right w:val="none" w:sz="0" w:space="0" w:color="auto"/>
          </w:divBdr>
        </w:div>
        <w:div w:id="1888564041">
          <w:marLeft w:val="0"/>
          <w:marRight w:val="0"/>
          <w:marTop w:val="0"/>
          <w:marBottom w:val="0"/>
          <w:divBdr>
            <w:top w:val="none" w:sz="0" w:space="0" w:color="auto"/>
            <w:left w:val="none" w:sz="0" w:space="0" w:color="auto"/>
            <w:bottom w:val="none" w:sz="0" w:space="0" w:color="auto"/>
            <w:right w:val="none" w:sz="0" w:space="0" w:color="auto"/>
          </w:divBdr>
        </w:div>
      </w:divsChild>
    </w:div>
    <w:div w:id="90781803">
      <w:marLeft w:val="0"/>
      <w:marRight w:val="0"/>
      <w:marTop w:val="450"/>
      <w:marBottom w:val="0"/>
      <w:divBdr>
        <w:top w:val="none" w:sz="0" w:space="0" w:color="auto"/>
        <w:left w:val="none" w:sz="0" w:space="0" w:color="auto"/>
        <w:bottom w:val="none" w:sz="0" w:space="0" w:color="auto"/>
        <w:right w:val="none" w:sz="0" w:space="0" w:color="auto"/>
      </w:divBdr>
      <w:divsChild>
        <w:div w:id="918558390">
          <w:marLeft w:val="0"/>
          <w:marRight w:val="0"/>
          <w:marTop w:val="0"/>
          <w:marBottom w:val="0"/>
          <w:divBdr>
            <w:top w:val="none" w:sz="0" w:space="0" w:color="auto"/>
            <w:left w:val="none" w:sz="0" w:space="0" w:color="auto"/>
            <w:bottom w:val="none" w:sz="0" w:space="0" w:color="auto"/>
            <w:right w:val="none" w:sz="0" w:space="0" w:color="auto"/>
          </w:divBdr>
        </w:div>
        <w:div w:id="1572688614">
          <w:marLeft w:val="0"/>
          <w:marRight w:val="0"/>
          <w:marTop w:val="0"/>
          <w:marBottom w:val="0"/>
          <w:divBdr>
            <w:top w:val="none" w:sz="0" w:space="0" w:color="auto"/>
            <w:left w:val="none" w:sz="0" w:space="0" w:color="auto"/>
            <w:bottom w:val="none" w:sz="0" w:space="0" w:color="auto"/>
            <w:right w:val="none" w:sz="0" w:space="0" w:color="auto"/>
          </w:divBdr>
        </w:div>
        <w:div w:id="1591546695">
          <w:marLeft w:val="0"/>
          <w:marRight w:val="0"/>
          <w:marTop w:val="0"/>
          <w:marBottom w:val="0"/>
          <w:divBdr>
            <w:top w:val="none" w:sz="0" w:space="0" w:color="auto"/>
            <w:left w:val="none" w:sz="0" w:space="0" w:color="auto"/>
            <w:bottom w:val="none" w:sz="0" w:space="0" w:color="auto"/>
            <w:right w:val="none" w:sz="0" w:space="0" w:color="auto"/>
          </w:divBdr>
        </w:div>
      </w:divsChild>
    </w:div>
    <w:div w:id="93018878">
      <w:marLeft w:val="0"/>
      <w:marRight w:val="0"/>
      <w:marTop w:val="450"/>
      <w:marBottom w:val="0"/>
      <w:divBdr>
        <w:top w:val="none" w:sz="0" w:space="0" w:color="auto"/>
        <w:left w:val="none" w:sz="0" w:space="0" w:color="auto"/>
        <w:bottom w:val="none" w:sz="0" w:space="0" w:color="auto"/>
        <w:right w:val="none" w:sz="0" w:space="0" w:color="auto"/>
      </w:divBdr>
      <w:divsChild>
        <w:div w:id="830371288">
          <w:marLeft w:val="0"/>
          <w:marRight w:val="0"/>
          <w:marTop w:val="0"/>
          <w:marBottom w:val="0"/>
          <w:divBdr>
            <w:top w:val="none" w:sz="0" w:space="0" w:color="auto"/>
            <w:left w:val="none" w:sz="0" w:space="0" w:color="auto"/>
            <w:bottom w:val="none" w:sz="0" w:space="0" w:color="auto"/>
            <w:right w:val="none" w:sz="0" w:space="0" w:color="auto"/>
          </w:divBdr>
        </w:div>
        <w:div w:id="353967782">
          <w:marLeft w:val="0"/>
          <w:marRight w:val="0"/>
          <w:marTop w:val="0"/>
          <w:marBottom w:val="0"/>
          <w:divBdr>
            <w:top w:val="none" w:sz="0" w:space="0" w:color="auto"/>
            <w:left w:val="none" w:sz="0" w:space="0" w:color="auto"/>
            <w:bottom w:val="none" w:sz="0" w:space="0" w:color="auto"/>
            <w:right w:val="none" w:sz="0" w:space="0" w:color="auto"/>
          </w:divBdr>
        </w:div>
        <w:div w:id="1451776788">
          <w:marLeft w:val="0"/>
          <w:marRight w:val="0"/>
          <w:marTop w:val="0"/>
          <w:marBottom w:val="0"/>
          <w:divBdr>
            <w:top w:val="none" w:sz="0" w:space="0" w:color="auto"/>
            <w:left w:val="none" w:sz="0" w:space="0" w:color="auto"/>
            <w:bottom w:val="none" w:sz="0" w:space="0" w:color="auto"/>
            <w:right w:val="none" w:sz="0" w:space="0" w:color="auto"/>
          </w:divBdr>
        </w:div>
      </w:divsChild>
    </w:div>
    <w:div w:id="116608198">
      <w:marLeft w:val="0"/>
      <w:marRight w:val="0"/>
      <w:marTop w:val="450"/>
      <w:marBottom w:val="0"/>
      <w:divBdr>
        <w:top w:val="none" w:sz="0" w:space="0" w:color="auto"/>
        <w:left w:val="none" w:sz="0" w:space="0" w:color="auto"/>
        <w:bottom w:val="none" w:sz="0" w:space="0" w:color="auto"/>
        <w:right w:val="none" w:sz="0" w:space="0" w:color="auto"/>
      </w:divBdr>
      <w:divsChild>
        <w:div w:id="614215791">
          <w:marLeft w:val="0"/>
          <w:marRight w:val="0"/>
          <w:marTop w:val="0"/>
          <w:marBottom w:val="0"/>
          <w:divBdr>
            <w:top w:val="none" w:sz="0" w:space="0" w:color="auto"/>
            <w:left w:val="none" w:sz="0" w:space="0" w:color="auto"/>
            <w:bottom w:val="none" w:sz="0" w:space="0" w:color="auto"/>
            <w:right w:val="none" w:sz="0" w:space="0" w:color="auto"/>
          </w:divBdr>
        </w:div>
        <w:div w:id="719285776">
          <w:marLeft w:val="0"/>
          <w:marRight w:val="0"/>
          <w:marTop w:val="0"/>
          <w:marBottom w:val="0"/>
          <w:divBdr>
            <w:top w:val="none" w:sz="0" w:space="0" w:color="auto"/>
            <w:left w:val="none" w:sz="0" w:space="0" w:color="auto"/>
            <w:bottom w:val="none" w:sz="0" w:space="0" w:color="auto"/>
            <w:right w:val="none" w:sz="0" w:space="0" w:color="auto"/>
          </w:divBdr>
        </w:div>
        <w:div w:id="259336871">
          <w:marLeft w:val="0"/>
          <w:marRight w:val="0"/>
          <w:marTop w:val="0"/>
          <w:marBottom w:val="0"/>
          <w:divBdr>
            <w:top w:val="none" w:sz="0" w:space="0" w:color="auto"/>
            <w:left w:val="none" w:sz="0" w:space="0" w:color="auto"/>
            <w:bottom w:val="none" w:sz="0" w:space="0" w:color="auto"/>
            <w:right w:val="none" w:sz="0" w:space="0" w:color="auto"/>
          </w:divBdr>
        </w:div>
      </w:divsChild>
    </w:div>
    <w:div w:id="135532700">
      <w:marLeft w:val="0"/>
      <w:marRight w:val="0"/>
      <w:marTop w:val="450"/>
      <w:marBottom w:val="0"/>
      <w:divBdr>
        <w:top w:val="none" w:sz="0" w:space="0" w:color="auto"/>
        <w:left w:val="none" w:sz="0" w:space="0" w:color="auto"/>
        <w:bottom w:val="none" w:sz="0" w:space="0" w:color="auto"/>
        <w:right w:val="none" w:sz="0" w:space="0" w:color="auto"/>
      </w:divBdr>
      <w:divsChild>
        <w:div w:id="1257716625">
          <w:marLeft w:val="0"/>
          <w:marRight w:val="0"/>
          <w:marTop w:val="0"/>
          <w:marBottom w:val="0"/>
          <w:divBdr>
            <w:top w:val="none" w:sz="0" w:space="0" w:color="auto"/>
            <w:left w:val="none" w:sz="0" w:space="0" w:color="auto"/>
            <w:bottom w:val="none" w:sz="0" w:space="0" w:color="auto"/>
            <w:right w:val="none" w:sz="0" w:space="0" w:color="auto"/>
          </w:divBdr>
        </w:div>
        <w:div w:id="945965704">
          <w:marLeft w:val="0"/>
          <w:marRight w:val="0"/>
          <w:marTop w:val="0"/>
          <w:marBottom w:val="0"/>
          <w:divBdr>
            <w:top w:val="none" w:sz="0" w:space="0" w:color="auto"/>
            <w:left w:val="none" w:sz="0" w:space="0" w:color="auto"/>
            <w:bottom w:val="none" w:sz="0" w:space="0" w:color="auto"/>
            <w:right w:val="none" w:sz="0" w:space="0" w:color="auto"/>
          </w:divBdr>
        </w:div>
        <w:div w:id="1883204591">
          <w:marLeft w:val="0"/>
          <w:marRight w:val="0"/>
          <w:marTop w:val="0"/>
          <w:marBottom w:val="0"/>
          <w:divBdr>
            <w:top w:val="none" w:sz="0" w:space="0" w:color="auto"/>
            <w:left w:val="none" w:sz="0" w:space="0" w:color="auto"/>
            <w:bottom w:val="none" w:sz="0" w:space="0" w:color="auto"/>
            <w:right w:val="none" w:sz="0" w:space="0" w:color="auto"/>
          </w:divBdr>
        </w:div>
      </w:divsChild>
    </w:div>
    <w:div w:id="147402620">
      <w:marLeft w:val="0"/>
      <w:marRight w:val="0"/>
      <w:marTop w:val="450"/>
      <w:marBottom w:val="0"/>
      <w:divBdr>
        <w:top w:val="none" w:sz="0" w:space="0" w:color="auto"/>
        <w:left w:val="none" w:sz="0" w:space="0" w:color="auto"/>
        <w:bottom w:val="none" w:sz="0" w:space="0" w:color="auto"/>
        <w:right w:val="none" w:sz="0" w:space="0" w:color="auto"/>
      </w:divBdr>
      <w:divsChild>
        <w:div w:id="1996757460">
          <w:marLeft w:val="0"/>
          <w:marRight w:val="0"/>
          <w:marTop w:val="0"/>
          <w:marBottom w:val="0"/>
          <w:divBdr>
            <w:top w:val="none" w:sz="0" w:space="0" w:color="auto"/>
            <w:left w:val="none" w:sz="0" w:space="0" w:color="auto"/>
            <w:bottom w:val="none" w:sz="0" w:space="0" w:color="auto"/>
            <w:right w:val="none" w:sz="0" w:space="0" w:color="auto"/>
          </w:divBdr>
        </w:div>
        <w:div w:id="2070028727">
          <w:marLeft w:val="0"/>
          <w:marRight w:val="0"/>
          <w:marTop w:val="0"/>
          <w:marBottom w:val="0"/>
          <w:divBdr>
            <w:top w:val="none" w:sz="0" w:space="0" w:color="auto"/>
            <w:left w:val="none" w:sz="0" w:space="0" w:color="auto"/>
            <w:bottom w:val="none" w:sz="0" w:space="0" w:color="auto"/>
            <w:right w:val="none" w:sz="0" w:space="0" w:color="auto"/>
          </w:divBdr>
        </w:div>
        <w:div w:id="2143617711">
          <w:marLeft w:val="0"/>
          <w:marRight w:val="0"/>
          <w:marTop w:val="0"/>
          <w:marBottom w:val="0"/>
          <w:divBdr>
            <w:top w:val="none" w:sz="0" w:space="0" w:color="auto"/>
            <w:left w:val="none" w:sz="0" w:space="0" w:color="auto"/>
            <w:bottom w:val="none" w:sz="0" w:space="0" w:color="auto"/>
            <w:right w:val="none" w:sz="0" w:space="0" w:color="auto"/>
          </w:divBdr>
        </w:div>
      </w:divsChild>
    </w:div>
    <w:div w:id="161313568">
      <w:marLeft w:val="0"/>
      <w:marRight w:val="0"/>
      <w:marTop w:val="450"/>
      <w:marBottom w:val="0"/>
      <w:divBdr>
        <w:top w:val="none" w:sz="0" w:space="0" w:color="auto"/>
        <w:left w:val="none" w:sz="0" w:space="0" w:color="auto"/>
        <w:bottom w:val="none" w:sz="0" w:space="0" w:color="auto"/>
        <w:right w:val="none" w:sz="0" w:space="0" w:color="auto"/>
      </w:divBdr>
      <w:divsChild>
        <w:div w:id="568199854">
          <w:marLeft w:val="0"/>
          <w:marRight w:val="0"/>
          <w:marTop w:val="0"/>
          <w:marBottom w:val="0"/>
          <w:divBdr>
            <w:top w:val="none" w:sz="0" w:space="0" w:color="auto"/>
            <w:left w:val="none" w:sz="0" w:space="0" w:color="auto"/>
            <w:bottom w:val="none" w:sz="0" w:space="0" w:color="auto"/>
            <w:right w:val="none" w:sz="0" w:space="0" w:color="auto"/>
          </w:divBdr>
        </w:div>
        <w:div w:id="1311253751">
          <w:marLeft w:val="0"/>
          <w:marRight w:val="0"/>
          <w:marTop w:val="0"/>
          <w:marBottom w:val="0"/>
          <w:divBdr>
            <w:top w:val="none" w:sz="0" w:space="0" w:color="auto"/>
            <w:left w:val="none" w:sz="0" w:space="0" w:color="auto"/>
            <w:bottom w:val="none" w:sz="0" w:space="0" w:color="auto"/>
            <w:right w:val="none" w:sz="0" w:space="0" w:color="auto"/>
          </w:divBdr>
        </w:div>
        <w:div w:id="866454484">
          <w:marLeft w:val="0"/>
          <w:marRight w:val="0"/>
          <w:marTop w:val="0"/>
          <w:marBottom w:val="0"/>
          <w:divBdr>
            <w:top w:val="none" w:sz="0" w:space="0" w:color="auto"/>
            <w:left w:val="none" w:sz="0" w:space="0" w:color="auto"/>
            <w:bottom w:val="none" w:sz="0" w:space="0" w:color="auto"/>
            <w:right w:val="none" w:sz="0" w:space="0" w:color="auto"/>
          </w:divBdr>
        </w:div>
      </w:divsChild>
    </w:div>
    <w:div w:id="161629734">
      <w:marLeft w:val="0"/>
      <w:marRight w:val="0"/>
      <w:marTop w:val="450"/>
      <w:marBottom w:val="0"/>
      <w:divBdr>
        <w:top w:val="none" w:sz="0" w:space="0" w:color="auto"/>
        <w:left w:val="none" w:sz="0" w:space="0" w:color="auto"/>
        <w:bottom w:val="none" w:sz="0" w:space="0" w:color="auto"/>
        <w:right w:val="none" w:sz="0" w:space="0" w:color="auto"/>
      </w:divBdr>
      <w:divsChild>
        <w:div w:id="815149313">
          <w:marLeft w:val="0"/>
          <w:marRight w:val="0"/>
          <w:marTop w:val="0"/>
          <w:marBottom w:val="0"/>
          <w:divBdr>
            <w:top w:val="none" w:sz="0" w:space="0" w:color="auto"/>
            <w:left w:val="none" w:sz="0" w:space="0" w:color="auto"/>
            <w:bottom w:val="none" w:sz="0" w:space="0" w:color="auto"/>
            <w:right w:val="none" w:sz="0" w:space="0" w:color="auto"/>
          </w:divBdr>
        </w:div>
        <w:div w:id="284778471">
          <w:marLeft w:val="0"/>
          <w:marRight w:val="0"/>
          <w:marTop w:val="0"/>
          <w:marBottom w:val="0"/>
          <w:divBdr>
            <w:top w:val="none" w:sz="0" w:space="0" w:color="auto"/>
            <w:left w:val="none" w:sz="0" w:space="0" w:color="auto"/>
            <w:bottom w:val="none" w:sz="0" w:space="0" w:color="auto"/>
            <w:right w:val="none" w:sz="0" w:space="0" w:color="auto"/>
          </w:divBdr>
        </w:div>
        <w:div w:id="1294678542">
          <w:marLeft w:val="0"/>
          <w:marRight w:val="0"/>
          <w:marTop w:val="0"/>
          <w:marBottom w:val="0"/>
          <w:divBdr>
            <w:top w:val="none" w:sz="0" w:space="0" w:color="auto"/>
            <w:left w:val="none" w:sz="0" w:space="0" w:color="auto"/>
            <w:bottom w:val="none" w:sz="0" w:space="0" w:color="auto"/>
            <w:right w:val="none" w:sz="0" w:space="0" w:color="auto"/>
          </w:divBdr>
        </w:div>
      </w:divsChild>
    </w:div>
    <w:div w:id="170920056">
      <w:marLeft w:val="0"/>
      <w:marRight w:val="0"/>
      <w:marTop w:val="450"/>
      <w:marBottom w:val="0"/>
      <w:divBdr>
        <w:top w:val="none" w:sz="0" w:space="0" w:color="auto"/>
        <w:left w:val="none" w:sz="0" w:space="0" w:color="auto"/>
        <w:bottom w:val="none" w:sz="0" w:space="0" w:color="auto"/>
        <w:right w:val="none" w:sz="0" w:space="0" w:color="auto"/>
      </w:divBdr>
      <w:divsChild>
        <w:div w:id="120002435">
          <w:marLeft w:val="0"/>
          <w:marRight w:val="0"/>
          <w:marTop w:val="0"/>
          <w:marBottom w:val="0"/>
          <w:divBdr>
            <w:top w:val="none" w:sz="0" w:space="0" w:color="auto"/>
            <w:left w:val="none" w:sz="0" w:space="0" w:color="auto"/>
            <w:bottom w:val="none" w:sz="0" w:space="0" w:color="auto"/>
            <w:right w:val="none" w:sz="0" w:space="0" w:color="auto"/>
          </w:divBdr>
        </w:div>
        <w:div w:id="413629233">
          <w:marLeft w:val="0"/>
          <w:marRight w:val="0"/>
          <w:marTop w:val="0"/>
          <w:marBottom w:val="0"/>
          <w:divBdr>
            <w:top w:val="none" w:sz="0" w:space="0" w:color="auto"/>
            <w:left w:val="none" w:sz="0" w:space="0" w:color="auto"/>
            <w:bottom w:val="none" w:sz="0" w:space="0" w:color="auto"/>
            <w:right w:val="none" w:sz="0" w:space="0" w:color="auto"/>
          </w:divBdr>
        </w:div>
        <w:div w:id="776486083">
          <w:marLeft w:val="0"/>
          <w:marRight w:val="0"/>
          <w:marTop w:val="0"/>
          <w:marBottom w:val="0"/>
          <w:divBdr>
            <w:top w:val="none" w:sz="0" w:space="0" w:color="auto"/>
            <w:left w:val="none" w:sz="0" w:space="0" w:color="auto"/>
            <w:bottom w:val="none" w:sz="0" w:space="0" w:color="auto"/>
            <w:right w:val="none" w:sz="0" w:space="0" w:color="auto"/>
          </w:divBdr>
        </w:div>
      </w:divsChild>
    </w:div>
    <w:div w:id="190458818">
      <w:marLeft w:val="0"/>
      <w:marRight w:val="0"/>
      <w:marTop w:val="450"/>
      <w:marBottom w:val="0"/>
      <w:divBdr>
        <w:top w:val="none" w:sz="0" w:space="0" w:color="auto"/>
        <w:left w:val="none" w:sz="0" w:space="0" w:color="auto"/>
        <w:bottom w:val="none" w:sz="0" w:space="0" w:color="auto"/>
        <w:right w:val="none" w:sz="0" w:space="0" w:color="auto"/>
      </w:divBdr>
      <w:divsChild>
        <w:div w:id="515655279">
          <w:marLeft w:val="0"/>
          <w:marRight w:val="0"/>
          <w:marTop w:val="0"/>
          <w:marBottom w:val="0"/>
          <w:divBdr>
            <w:top w:val="none" w:sz="0" w:space="0" w:color="auto"/>
            <w:left w:val="none" w:sz="0" w:space="0" w:color="auto"/>
            <w:bottom w:val="none" w:sz="0" w:space="0" w:color="auto"/>
            <w:right w:val="none" w:sz="0" w:space="0" w:color="auto"/>
          </w:divBdr>
        </w:div>
        <w:div w:id="508832280">
          <w:marLeft w:val="0"/>
          <w:marRight w:val="0"/>
          <w:marTop w:val="0"/>
          <w:marBottom w:val="0"/>
          <w:divBdr>
            <w:top w:val="none" w:sz="0" w:space="0" w:color="auto"/>
            <w:left w:val="none" w:sz="0" w:space="0" w:color="auto"/>
            <w:bottom w:val="none" w:sz="0" w:space="0" w:color="auto"/>
            <w:right w:val="none" w:sz="0" w:space="0" w:color="auto"/>
          </w:divBdr>
        </w:div>
        <w:div w:id="1559828739">
          <w:marLeft w:val="0"/>
          <w:marRight w:val="0"/>
          <w:marTop w:val="0"/>
          <w:marBottom w:val="0"/>
          <w:divBdr>
            <w:top w:val="none" w:sz="0" w:space="0" w:color="auto"/>
            <w:left w:val="none" w:sz="0" w:space="0" w:color="auto"/>
            <w:bottom w:val="none" w:sz="0" w:space="0" w:color="auto"/>
            <w:right w:val="none" w:sz="0" w:space="0" w:color="auto"/>
          </w:divBdr>
        </w:div>
      </w:divsChild>
    </w:div>
    <w:div w:id="192698245">
      <w:marLeft w:val="0"/>
      <w:marRight w:val="0"/>
      <w:marTop w:val="450"/>
      <w:marBottom w:val="0"/>
      <w:divBdr>
        <w:top w:val="none" w:sz="0" w:space="0" w:color="auto"/>
        <w:left w:val="none" w:sz="0" w:space="0" w:color="auto"/>
        <w:bottom w:val="none" w:sz="0" w:space="0" w:color="auto"/>
        <w:right w:val="none" w:sz="0" w:space="0" w:color="auto"/>
      </w:divBdr>
      <w:divsChild>
        <w:div w:id="301691133">
          <w:marLeft w:val="0"/>
          <w:marRight w:val="0"/>
          <w:marTop w:val="0"/>
          <w:marBottom w:val="0"/>
          <w:divBdr>
            <w:top w:val="none" w:sz="0" w:space="0" w:color="auto"/>
            <w:left w:val="none" w:sz="0" w:space="0" w:color="auto"/>
            <w:bottom w:val="none" w:sz="0" w:space="0" w:color="auto"/>
            <w:right w:val="none" w:sz="0" w:space="0" w:color="auto"/>
          </w:divBdr>
        </w:div>
        <w:div w:id="1422408362">
          <w:marLeft w:val="0"/>
          <w:marRight w:val="0"/>
          <w:marTop w:val="0"/>
          <w:marBottom w:val="0"/>
          <w:divBdr>
            <w:top w:val="none" w:sz="0" w:space="0" w:color="auto"/>
            <w:left w:val="none" w:sz="0" w:space="0" w:color="auto"/>
            <w:bottom w:val="none" w:sz="0" w:space="0" w:color="auto"/>
            <w:right w:val="none" w:sz="0" w:space="0" w:color="auto"/>
          </w:divBdr>
        </w:div>
        <w:div w:id="623581854">
          <w:marLeft w:val="0"/>
          <w:marRight w:val="0"/>
          <w:marTop w:val="0"/>
          <w:marBottom w:val="0"/>
          <w:divBdr>
            <w:top w:val="none" w:sz="0" w:space="0" w:color="auto"/>
            <w:left w:val="none" w:sz="0" w:space="0" w:color="auto"/>
            <w:bottom w:val="none" w:sz="0" w:space="0" w:color="auto"/>
            <w:right w:val="none" w:sz="0" w:space="0" w:color="auto"/>
          </w:divBdr>
        </w:div>
      </w:divsChild>
    </w:div>
    <w:div w:id="210966840">
      <w:marLeft w:val="0"/>
      <w:marRight w:val="0"/>
      <w:marTop w:val="450"/>
      <w:marBottom w:val="0"/>
      <w:divBdr>
        <w:top w:val="none" w:sz="0" w:space="0" w:color="auto"/>
        <w:left w:val="none" w:sz="0" w:space="0" w:color="auto"/>
        <w:bottom w:val="none" w:sz="0" w:space="0" w:color="auto"/>
        <w:right w:val="none" w:sz="0" w:space="0" w:color="auto"/>
      </w:divBdr>
      <w:divsChild>
        <w:div w:id="1761442773">
          <w:marLeft w:val="0"/>
          <w:marRight w:val="0"/>
          <w:marTop w:val="0"/>
          <w:marBottom w:val="0"/>
          <w:divBdr>
            <w:top w:val="none" w:sz="0" w:space="0" w:color="auto"/>
            <w:left w:val="none" w:sz="0" w:space="0" w:color="auto"/>
            <w:bottom w:val="none" w:sz="0" w:space="0" w:color="auto"/>
            <w:right w:val="none" w:sz="0" w:space="0" w:color="auto"/>
          </w:divBdr>
        </w:div>
        <w:div w:id="1010911643">
          <w:marLeft w:val="0"/>
          <w:marRight w:val="0"/>
          <w:marTop w:val="0"/>
          <w:marBottom w:val="0"/>
          <w:divBdr>
            <w:top w:val="none" w:sz="0" w:space="0" w:color="auto"/>
            <w:left w:val="none" w:sz="0" w:space="0" w:color="auto"/>
            <w:bottom w:val="none" w:sz="0" w:space="0" w:color="auto"/>
            <w:right w:val="none" w:sz="0" w:space="0" w:color="auto"/>
          </w:divBdr>
        </w:div>
        <w:div w:id="1282568926">
          <w:marLeft w:val="0"/>
          <w:marRight w:val="0"/>
          <w:marTop w:val="0"/>
          <w:marBottom w:val="0"/>
          <w:divBdr>
            <w:top w:val="none" w:sz="0" w:space="0" w:color="auto"/>
            <w:left w:val="none" w:sz="0" w:space="0" w:color="auto"/>
            <w:bottom w:val="none" w:sz="0" w:space="0" w:color="auto"/>
            <w:right w:val="none" w:sz="0" w:space="0" w:color="auto"/>
          </w:divBdr>
        </w:div>
      </w:divsChild>
    </w:div>
    <w:div w:id="218323633">
      <w:marLeft w:val="0"/>
      <w:marRight w:val="0"/>
      <w:marTop w:val="450"/>
      <w:marBottom w:val="0"/>
      <w:divBdr>
        <w:top w:val="none" w:sz="0" w:space="0" w:color="auto"/>
        <w:left w:val="none" w:sz="0" w:space="0" w:color="auto"/>
        <w:bottom w:val="none" w:sz="0" w:space="0" w:color="auto"/>
        <w:right w:val="none" w:sz="0" w:space="0" w:color="auto"/>
      </w:divBdr>
      <w:divsChild>
        <w:div w:id="1461335909">
          <w:marLeft w:val="0"/>
          <w:marRight w:val="0"/>
          <w:marTop w:val="0"/>
          <w:marBottom w:val="0"/>
          <w:divBdr>
            <w:top w:val="none" w:sz="0" w:space="0" w:color="auto"/>
            <w:left w:val="none" w:sz="0" w:space="0" w:color="auto"/>
            <w:bottom w:val="none" w:sz="0" w:space="0" w:color="auto"/>
            <w:right w:val="none" w:sz="0" w:space="0" w:color="auto"/>
          </w:divBdr>
        </w:div>
        <w:div w:id="590816279">
          <w:marLeft w:val="0"/>
          <w:marRight w:val="0"/>
          <w:marTop w:val="0"/>
          <w:marBottom w:val="0"/>
          <w:divBdr>
            <w:top w:val="none" w:sz="0" w:space="0" w:color="auto"/>
            <w:left w:val="none" w:sz="0" w:space="0" w:color="auto"/>
            <w:bottom w:val="none" w:sz="0" w:space="0" w:color="auto"/>
            <w:right w:val="none" w:sz="0" w:space="0" w:color="auto"/>
          </w:divBdr>
        </w:div>
        <w:div w:id="107165119">
          <w:marLeft w:val="0"/>
          <w:marRight w:val="0"/>
          <w:marTop w:val="0"/>
          <w:marBottom w:val="0"/>
          <w:divBdr>
            <w:top w:val="none" w:sz="0" w:space="0" w:color="auto"/>
            <w:left w:val="none" w:sz="0" w:space="0" w:color="auto"/>
            <w:bottom w:val="none" w:sz="0" w:space="0" w:color="auto"/>
            <w:right w:val="none" w:sz="0" w:space="0" w:color="auto"/>
          </w:divBdr>
        </w:div>
      </w:divsChild>
    </w:div>
    <w:div w:id="231087783">
      <w:marLeft w:val="0"/>
      <w:marRight w:val="0"/>
      <w:marTop w:val="450"/>
      <w:marBottom w:val="0"/>
      <w:divBdr>
        <w:top w:val="none" w:sz="0" w:space="0" w:color="auto"/>
        <w:left w:val="none" w:sz="0" w:space="0" w:color="auto"/>
        <w:bottom w:val="none" w:sz="0" w:space="0" w:color="auto"/>
        <w:right w:val="none" w:sz="0" w:space="0" w:color="auto"/>
      </w:divBdr>
      <w:divsChild>
        <w:div w:id="179470004">
          <w:marLeft w:val="0"/>
          <w:marRight w:val="0"/>
          <w:marTop w:val="0"/>
          <w:marBottom w:val="0"/>
          <w:divBdr>
            <w:top w:val="none" w:sz="0" w:space="0" w:color="auto"/>
            <w:left w:val="none" w:sz="0" w:space="0" w:color="auto"/>
            <w:bottom w:val="none" w:sz="0" w:space="0" w:color="auto"/>
            <w:right w:val="none" w:sz="0" w:space="0" w:color="auto"/>
          </w:divBdr>
        </w:div>
        <w:div w:id="1727685631">
          <w:marLeft w:val="0"/>
          <w:marRight w:val="0"/>
          <w:marTop w:val="0"/>
          <w:marBottom w:val="0"/>
          <w:divBdr>
            <w:top w:val="none" w:sz="0" w:space="0" w:color="auto"/>
            <w:left w:val="none" w:sz="0" w:space="0" w:color="auto"/>
            <w:bottom w:val="none" w:sz="0" w:space="0" w:color="auto"/>
            <w:right w:val="none" w:sz="0" w:space="0" w:color="auto"/>
          </w:divBdr>
        </w:div>
        <w:div w:id="1189828308">
          <w:marLeft w:val="0"/>
          <w:marRight w:val="0"/>
          <w:marTop w:val="0"/>
          <w:marBottom w:val="0"/>
          <w:divBdr>
            <w:top w:val="none" w:sz="0" w:space="0" w:color="auto"/>
            <w:left w:val="none" w:sz="0" w:space="0" w:color="auto"/>
            <w:bottom w:val="none" w:sz="0" w:space="0" w:color="auto"/>
            <w:right w:val="none" w:sz="0" w:space="0" w:color="auto"/>
          </w:divBdr>
        </w:div>
      </w:divsChild>
    </w:div>
    <w:div w:id="248348631">
      <w:marLeft w:val="0"/>
      <w:marRight w:val="0"/>
      <w:marTop w:val="450"/>
      <w:marBottom w:val="0"/>
      <w:divBdr>
        <w:top w:val="none" w:sz="0" w:space="0" w:color="auto"/>
        <w:left w:val="none" w:sz="0" w:space="0" w:color="auto"/>
        <w:bottom w:val="none" w:sz="0" w:space="0" w:color="auto"/>
        <w:right w:val="none" w:sz="0" w:space="0" w:color="auto"/>
      </w:divBdr>
      <w:divsChild>
        <w:div w:id="1411736403">
          <w:marLeft w:val="0"/>
          <w:marRight w:val="0"/>
          <w:marTop w:val="0"/>
          <w:marBottom w:val="0"/>
          <w:divBdr>
            <w:top w:val="none" w:sz="0" w:space="0" w:color="auto"/>
            <w:left w:val="none" w:sz="0" w:space="0" w:color="auto"/>
            <w:bottom w:val="none" w:sz="0" w:space="0" w:color="auto"/>
            <w:right w:val="none" w:sz="0" w:space="0" w:color="auto"/>
          </w:divBdr>
        </w:div>
        <w:div w:id="305625971">
          <w:marLeft w:val="0"/>
          <w:marRight w:val="0"/>
          <w:marTop w:val="0"/>
          <w:marBottom w:val="0"/>
          <w:divBdr>
            <w:top w:val="none" w:sz="0" w:space="0" w:color="auto"/>
            <w:left w:val="none" w:sz="0" w:space="0" w:color="auto"/>
            <w:bottom w:val="none" w:sz="0" w:space="0" w:color="auto"/>
            <w:right w:val="none" w:sz="0" w:space="0" w:color="auto"/>
          </w:divBdr>
        </w:div>
        <w:div w:id="441726594">
          <w:marLeft w:val="0"/>
          <w:marRight w:val="0"/>
          <w:marTop w:val="0"/>
          <w:marBottom w:val="0"/>
          <w:divBdr>
            <w:top w:val="none" w:sz="0" w:space="0" w:color="auto"/>
            <w:left w:val="none" w:sz="0" w:space="0" w:color="auto"/>
            <w:bottom w:val="none" w:sz="0" w:space="0" w:color="auto"/>
            <w:right w:val="none" w:sz="0" w:space="0" w:color="auto"/>
          </w:divBdr>
        </w:div>
      </w:divsChild>
    </w:div>
    <w:div w:id="262810244">
      <w:marLeft w:val="0"/>
      <w:marRight w:val="0"/>
      <w:marTop w:val="450"/>
      <w:marBottom w:val="0"/>
      <w:divBdr>
        <w:top w:val="none" w:sz="0" w:space="0" w:color="auto"/>
        <w:left w:val="none" w:sz="0" w:space="0" w:color="auto"/>
        <w:bottom w:val="none" w:sz="0" w:space="0" w:color="auto"/>
        <w:right w:val="none" w:sz="0" w:space="0" w:color="auto"/>
      </w:divBdr>
      <w:divsChild>
        <w:div w:id="2119181628">
          <w:marLeft w:val="0"/>
          <w:marRight w:val="0"/>
          <w:marTop w:val="0"/>
          <w:marBottom w:val="0"/>
          <w:divBdr>
            <w:top w:val="none" w:sz="0" w:space="0" w:color="auto"/>
            <w:left w:val="none" w:sz="0" w:space="0" w:color="auto"/>
            <w:bottom w:val="none" w:sz="0" w:space="0" w:color="auto"/>
            <w:right w:val="none" w:sz="0" w:space="0" w:color="auto"/>
          </w:divBdr>
        </w:div>
        <w:div w:id="1958678022">
          <w:marLeft w:val="0"/>
          <w:marRight w:val="0"/>
          <w:marTop w:val="0"/>
          <w:marBottom w:val="0"/>
          <w:divBdr>
            <w:top w:val="none" w:sz="0" w:space="0" w:color="auto"/>
            <w:left w:val="none" w:sz="0" w:space="0" w:color="auto"/>
            <w:bottom w:val="none" w:sz="0" w:space="0" w:color="auto"/>
            <w:right w:val="none" w:sz="0" w:space="0" w:color="auto"/>
          </w:divBdr>
        </w:div>
        <w:div w:id="2085833699">
          <w:marLeft w:val="0"/>
          <w:marRight w:val="0"/>
          <w:marTop w:val="0"/>
          <w:marBottom w:val="0"/>
          <w:divBdr>
            <w:top w:val="none" w:sz="0" w:space="0" w:color="auto"/>
            <w:left w:val="none" w:sz="0" w:space="0" w:color="auto"/>
            <w:bottom w:val="none" w:sz="0" w:space="0" w:color="auto"/>
            <w:right w:val="none" w:sz="0" w:space="0" w:color="auto"/>
          </w:divBdr>
        </w:div>
      </w:divsChild>
    </w:div>
    <w:div w:id="277224479">
      <w:marLeft w:val="0"/>
      <w:marRight w:val="0"/>
      <w:marTop w:val="450"/>
      <w:marBottom w:val="0"/>
      <w:divBdr>
        <w:top w:val="none" w:sz="0" w:space="0" w:color="auto"/>
        <w:left w:val="none" w:sz="0" w:space="0" w:color="auto"/>
        <w:bottom w:val="none" w:sz="0" w:space="0" w:color="auto"/>
        <w:right w:val="none" w:sz="0" w:space="0" w:color="auto"/>
      </w:divBdr>
      <w:divsChild>
        <w:div w:id="1210454071">
          <w:marLeft w:val="0"/>
          <w:marRight w:val="0"/>
          <w:marTop w:val="0"/>
          <w:marBottom w:val="0"/>
          <w:divBdr>
            <w:top w:val="none" w:sz="0" w:space="0" w:color="auto"/>
            <w:left w:val="none" w:sz="0" w:space="0" w:color="auto"/>
            <w:bottom w:val="none" w:sz="0" w:space="0" w:color="auto"/>
            <w:right w:val="none" w:sz="0" w:space="0" w:color="auto"/>
          </w:divBdr>
        </w:div>
        <w:div w:id="325131561">
          <w:marLeft w:val="0"/>
          <w:marRight w:val="0"/>
          <w:marTop w:val="0"/>
          <w:marBottom w:val="0"/>
          <w:divBdr>
            <w:top w:val="none" w:sz="0" w:space="0" w:color="auto"/>
            <w:left w:val="none" w:sz="0" w:space="0" w:color="auto"/>
            <w:bottom w:val="none" w:sz="0" w:space="0" w:color="auto"/>
            <w:right w:val="none" w:sz="0" w:space="0" w:color="auto"/>
          </w:divBdr>
        </w:div>
        <w:div w:id="822160287">
          <w:marLeft w:val="0"/>
          <w:marRight w:val="0"/>
          <w:marTop w:val="0"/>
          <w:marBottom w:val="0"/>
          <w:divBdr>
            <w:top w:val="none" w:sz="0" w:space="0" w:color="auto"/>
            <w:left w:val="none" w:sz="0" w:space="0" w:color="auto"/>
            <w:bottom w:val="none" w:sz="0" w:space="0" w:color="auto"/>
            <w:right w:val="none" w:sz="0" w:space="0" w:color="auto"/>
          </w:divBdr>
        </w:div>
      </w:divsChild>
    </w:div>
    <w:div w:id="342708289">
      <w:marLeft w:val="0"/>
      <w:marRight w:val="0"/>
      <w:marTop w:val="450"/>
      <w:marBottom w:val="0"/>
      <w:divBdr>
        <w:top w:val="none" w:sz="0" w:space="0" w:color="auto"/>
        <w:left w:val="none" w:sz="0" w:space="0" w:color="auto"/>
        <w:bottom w:val="none" w:sz="0" w:space="0" w:color="auto"/>
        <w:right w:val="none" w:sz="0" w:space="0" w:color="auto"/>
      </w:divBdr>
      <w:divsChild>
        <w:div w:id="631902714">
          <w:marLeft w:val="0"/>
          <w:marRight w:val="0"/>
          <w:marTop w:val="0"/>
          <w:marBottom w:val="0"/>
          <w:divBdr>
            <w:top w:val="none" w:sz="0" w:space="0" w:color="auto"/>
            <w:left w:val="none" w:sz="0" w:space="0" w:color="auto"/>
            <w:bottom w:val="none" w:sz="0" w:space="0" w:color="auto"/>
            <w:right w:val="none" w:sz="0" w:space="0" w:color="auto"/>
          </w:divBdr>
        </w:div>
        <w:div w:id="1083140129">
          <w:marLeft w:val="0"/>
          <w:marRight w:val="0"/>
          <w:marTop w:val="0"/>
          <w:marBottom w:val="0"/>
          <w:divBdr>
            <w:top w:val="none" w:sz="0" w:space="0" w:color="auto"/>
            <w:left w:val="none" w:sz="0" w:space="0" w:color="auto"/>
            <w:bottom w:val="none" w:sz="0" w:space="0" w:color="auto"/>
            <w:right w:val="none" w:sz="0" w:space="0" w:color="auto"/>
          </w:divBdr>
        </w:div>
        <w:div w:id="1399278967">
          <w:marLeft w:val="0"/>
          <w:marRight w:val="0"/>
          <w:marTop w:val="0"/>
          <w:marBottom w:val="0"/>
          <w:divBdr>
            <w:top w:val="none" w:sz="0" w:space="0" w:color="auto"/>
            <w:left w:val="none" w:sz="0" w:space="0" w:color="auto"/>
            <w:bottom w:val="none" w:sz="0" w:space="0" w:color="auto"/>
            <w:right w:val="none" w:sz="0" w:space="0" w:color="auto"/>
          </w:divBdr>
        </w:div>
      </w:divsChild>
    </w:div>
    <w:div w:id="348721842">
      <w:marLeft w:val="0"/>
      <w:marRight w:val="0"/>
      <w:marTop w:val="450"/>
      <w:marBottom w:val="0"/>
      <w:divBdr>
        <w:top w:val="none" w:sz="0" w:space="0" w:color="auto"/>
        <w:left w:val="none" w:sz="0" w:space="0" w:color="auto"/>
        <w:bottom w:val="none" w:sz="0" w:space="0" w:color="auto"/>
        <w:right w:val="none" w:sz="0" w:space="0" w:color="auto"/>
      </w:divBdr>
      <w:divsChild>
        <w:div w:id="1739867023">
          <w:marLeft w:val="0"/>
          <w:marRight w:val="0"/>
          <w:marTop w:val="0"/>
          <w:marBottom w:val="0"/>
          <w:divBdr>
            <w:top w:val="none" w:sz="0" w:space="0" w:color="auto"/>
            <w:left w:val="none" w:sz="0" w:space="0" w:color="auto"/>
            <w:bottom w:val="none" w:sz="0" w:space="0" w:color="auto"/>
            <w:right w:val="none" w:sz="0" w:space="0" w:color="auto"/>
          </w:divBdr>
        </w:div>
        <w:div w:id="1493717932">
          <w:marLeft w:val="0"/>
          <w:marRight w:val="0"/>
          <w:marTop w:val="0"/>
          <w:marBottom w:val="0"/>
          <w:divBdr>
            <w:top w:val="none" w:sz="0" w:space="0" w:color="auto"/>
            <w:left w:val="none" w:sz="0" w:space="0" w:color="auto"/>
            <w:bottom w:val="none" w:sz="0" w:space="0" w:color="auto"/>
            <w:right w:val="none" w:sz="0" w:space="0" w:color="auto"/>
          </w:divBdr>
        </w:div>
        <w:div w:id="446779518">
          <w:marLeft w:val="0"/>
          <w:marRight w:val="0"/>
          <w:marTop w:val="0"/>
          <w:marBottom w:val="0"/>
          <w:divBdr>
            <w:top w:val="none" w:sz="0" w:space="0" w:color="auto"/>
            <w:left w:val="none" w:sz="0" w:space="0" w:color="auto"/>
            <w:bottom w:val="none" w:sz="0" w:space="0" w:color="auto"/>
            <w:right w:val="none" w:sz="0" w:space="0" w:color="auto"/>
          </w:divBdr>
        </w:div>
      </w:divsChild>
    </w:div>
    <w:div w:id="353459695">
      <w:marLeft w:val="0"/>
      <w:marRight w:val="0"/>
      <w:marTop w:val="450"/>
      <w:marBottom w:val="0"/>
      <w:divBdr>
        <w:top w:val="none" w:sz="0" w:space="0" w:color="auto"/>
        <w:left w:val="none" w:sz="0" w:space="0" w:color="auto"/>
        <w:bottom w:val="none" w:sz="0" w:space="0" w:color="auto"/>
        <w:right w:val="none" w:sz="0" w:space="0" w:color="auto"/>
      </w:divBdr>
      <w:divsChild>
        <w:div w:id="878005909">
          <w:marLeft w:val="0"/>
          <w:marRight w:val="0"/>
          <w:marTop w:val="0"/>
          <w:marBottom w:val="0"/>
          <w:divBdr>
            <w:top w:val="none" w:sz="0" w:space="0" w:color="auto"/>
            <w:left w:val="none" w:sz="0" w:space="0" w:color="auto"/>
            <w:bottom w:val="none" w:sz="0" w:space="0" w:color="auto"/>
            <w:right w:val="none" w:sz="0" w:space="0" w:color="auto"/>
          </w:divBdr>
        </w:div>
        <w:div w:id="1120297301">
          <w:marLeft w:val="0"/>
          <w:marRight w:val="0"/>
          <w:marTop w:val="0"/>
          <w:marBottom w:val="0"/>
          <w:divBdr>
            <w:top w:val="none" w:sz="0" w:space="0" w:color="auto"/>
            <w:left w:val="none" w:sz="0" w:space="0" w:color="auto"/>
            <w:bottom w:val="none" w:sz="0" w:space="0" w:color="auto"/>
            <w:right w:val="none" w:sz="0" w:space="0" w:color="auto"/>
          </w:divBdr>
        </w:div>
        <w:div w:id="830800344">
          <w:marLeft w:val="0"/>
          <w:marRight w:val="0"/>
          <w:marTop w:val="0"/>
          <w:marBottom w:val="0"/>
          <w:divBdr>
            <w:top w:val="none" w:sz="0" w:space="0" w:color="auto"/>
            <w:left w:val="none" w:sz="0" w:space="0" w:color="auto"/>
            <w:bottom w:val="none" w:sz="0" w:space="0" w:color="auto"/>
            <w:right w:val="none" w:sz="0" w:space="0" w:color="auto"/>
          </w:divBdr>
        </w:div>
      </w:divsChild>
    </w:div>
    <w:div w:id="358356563">
      <w:marLeft w:val="0"/>
      <w:marRight w:val="0"/>
      <w:marTop w:val="450"/>
      <w:marBottom w:val="0"/>
      <w:divBdr>
        <w:top w:val="none" w:sz="0" w:space="0" w:color="auto"/>
        <w:left w:val="none" w:sz="0" w:space="0" w:color="auto"/>
        <w:bottom w:val="none" w:sz="0" w:space="0" w:color="auto"/>
        <w:right w:val="none" w:sz="0" w:space="0" w:color="auto"/>
      </w:divBdr>
      <w:divsChild>
        <w:div w:id="630137920">
          <w:marLeft w:val="0"/>
          <w:marRight w:val="0"/>
          <w:marTop w:val="0"/>
          <w:marBottom w:val="0"/>
          <w:divBdr>
            <w:top w:val="none" w:sz="0" w:space="0" w:color="auto"/>
            <w:left w:val="none" w:sz="0" w:space="0" w:color="auto"/>
            <w:bottom w:val="none" w:sz="0" w:space="0" w:color="auto"/>
            <w:right w:val="none" w:sz="0" w:space="0" w:color="auto"/>
          </w:divBdr>
        </w:div>
        <w:div w:id="1009911026">
          <w:marLeft w:val="0"/>
          <w:marRight w:val="0"/>
          <w:marTop w:val="0"/>
          <w:marBottom w:val="0"/>
          <w:divBdr>
            <w:top w:val="none" w:sz="0" w:space="0" w:color="auto"/>
            <w:left w:val="none" w:sz="0" w:space="0" w:color="auto"/>
            <w:bottom w:val="none" w:sz="0" w:space="0" w:color="auto"/>
            <w:right w:val="none" w:sz="0" w:space="0" w:color="auto"/>
          </w:divBdr>
        </w:div>
        <w:div w:id="1124927739">
          <w:marLeft w:val="0"/>
          <w:marRight w:val="0"/>
          <w:marTop w:val="0"/>
          <w:marBottom w:val="0"/>
          <w:divBdr>
            <w:top w:val="none" w:sz="0" w:space="0" w:color="auto"/>
            <w:left w:val="none" w:sz="0" w:space="0" w:color="auto"/>
            <w:bottom w:val="none" w:sz="0" w:space="0" w:color="auto"/>
            <w:right w:val="none" w:sz="0" w:space="0" w:color="auto"/>
          </w:divBdr>
        </w:div>
      </w:divsChild>
    </w:div>
    <w:div w:id="358626616">
      <w:marLeft w:val="0"/>
      <w:marRight w:val="0"/>
      <w:marTop w:val="450"/>
      <w:marBottom w:val="0"/>
      <w:divBdr>
        <w:top w:val="none" w:sz="0" w:space="0" w:color="auto"/>
        <w:left w:val="none" w:sz="0" w:space="0" w:color="auto"/>
        <w:bottom w:val="none" w:sz="0" w:space="0" w:color="auto"/>
        <w:right w:val="none" w:sz="0" w:space="0" w:color="auto"/>
      </w:divBdr>
      <w:divsChild>
        <w:div w:id="2102948310">
          <w:marLeft w:val="0"/>
          <w:marRight w:val="0"/>
          <w:marTop w:val="0"/>
          <w:marBottom w:val="0"/>
          <w:divBdr>
            <w:top w:val="none" w:sz="0" w:space="0" w:color="auto"/>
            <w:left w:val="none" w:sz="0" w:space="0" w:color="auto"/>
            <w:bottom w:val="none" w:sz="0" w:space="0" w:color="auto"/>
            <w:right w:val="none" w:sz="0" w:space="0" w:color="auto"/>
          </w:divBdr>
        </w:div>
        <w:div w:id="1304891414">
          <w:marLeft w:val="0"/>
          <w:marRight w:val="0"/>
          <w:marTop w:val="0"/>
          <w:marBottom w:val="0"/>
          <w:divBdr>
            <w:top w:val="none" w:sz="0" w:space="0" w:color="auto"/>
            <w:left w:val="none" w:sz="0" w:space="0" w:color="auto"/>
            <w:bottom w:val="none" w:sz="0" w:space="0" w:color="auto"/>
            <w:right w:val="none" w:sz="0" w:space="0" w:color="auto"/>
          </w:divBdr>
        </w:div>
        <w:div w:id="468523066">
          <w:marLeft w:val="0"/>
          <w:marRight w:val="0"/>
          <w:marTop w:val="0"/>
          <w:marBottom w:val="0"/>
          <w:divBdr>
            <w:top w:val="none" w:sz="0" w:space="0" w:color="auto"/>
            <w:left w:val="none" w:sz="0" w:space="0" w:color="auto"/>
            <w:bottom w:val="none" w:sz="0" w:space="0" w:color="auto"/>
            <w:right w:val="none" w:sz="0" w:space="0" w:color="auto"/>
          </w:divBdr>
        </w:div>
      </w:divsChild>
    </w:div>
    <w:div w:id="374543482">
      <w:marLeft w:val="0"/>
      <w:marRight w:val="0"/>
      <w:marTop w:val="450"/>
      <w:marBottom w:val="0"/>
      <w:divBdr>
        <w:top w:val="none" w:sz="0" w:space="0" w:color="auto"/>
        <w:left w:val="none" w:sz="0" w:space="0" w:color="auto"/>
        <w:bottom w:val="none" w:sz="0" w:space="0" w:color="auto"/>
        <w:right w:val="none" w:sz="0" w:space="0" w:color="auto"/>
      </w:divBdr>
      <w:divsChild>
        <w:div w:id="2097555062">
          <w:marLeft w:val="0"/>
          <w:marRight w:val="0"/>
          <w:marTop w:val="0"/>
          <w:marBottom w:val="0"/>
          <w:divBdr>
            <w:top w:val="none" w:sz="0" w:space="0" w:color="auto"/>
            <w:left w:val="none" w:sz="0" w:space="0" w:color="auto"/>
            <w:bottom w:val="none" w:sz="0" w:space="0" w:color="auto"/>
            <w:right w:val="none" w:sz="0" w:space="0" w:color="auto"/>
          </w:divBdr>
        </w:div>
        <w:div w:id="247538448">
          <w:marLeft w:val="0"/>
          <w:marRight w:val="0"/>
          <w:marTop w:val="0"/>
          <w:marBottom w:val="0"/>
          <w:divBdr>
            <w:top w:val="none" w:sz="0" w:space="0" w:color="auto"/>
            <w:left w:val="none" w:sz="0" w:space="0" w:color="auto"/>
            <w:bottom w:val="none" w:sz="0" w:space="0" w:color="auto"/>
            <w:right w:val="none" w:sz="0" w:space="0" w:color="auto"/>
          </w:divBdr>
        </w:div>
        <w:div w:id="475493884">
          <w:marLeft w:val="0"/>
          <w:marRight w:val="0"/>
          <w:marTop w:val="0"/>
          <w:marBottom w:val="0"/>
          <w:divBdr>
            <w:top w:val="none" w:sz="0" w:space="0" w:color="auto"/>
            <w:left w:val="none" w:sz="0" w:space="0" w:color="auto"/>
            <w:bottom w:val="none" w:sz="0" w:space="0" w:color="auto"/>
            <w:right w:val="none" w:sz="0" w:space="0" w:color="auto"/>
          </w:divBdr>
        </w:div>
      </w:divsChild>
    </w:div>
    <w:div w:id="383412163">
      <w:marLeft w:val="0"/>
      <w:marRight w:val="0"/>
      <w:marTop w:val="450"/>
      <w:marBottom w:val="0"/>
      <w:divBdr>
        <w:top w:val="none" w:sz="0" w:space="0" w:color="auto"/>
        <w:left w:val="none" w:sz="0" w:space="0" w:color="auto"/>
        <w:bottom w:val="none" w:sz="0" w:space="0" w:color="auto"/>
        <w:right w:val="none" w:sz="0" w:space="0" w:color="auto"/>
      </w:divBdr>
      <w:divsChild>
        <w:div w:id="676807511">
          <w:marLeft w:val="0"/>
          <w:marRight w:val="0"/>
          <w:marTop w:val="0"/>
          <w:marBottom w:val="0"/>
          <w:divBdr>
            <w:top w:val="none" w:sz="0" w:space="0" w:color="auto"/>
            <w:left w:val="none" w:sz="0" w:space="0" w:color="auto"/>
            <w:bottom w:val="none" w:sz="0" w:space="0" w:color="auto"/>
            <w:right w:val="none" w:sz="0" w:space="0" w:color="auto"/>
          </w:divBdr>
        </w:div>
        <w:div w:id="114255479">
          <w:marLeft w:val="0"/>
          <w:marRight w:val="0"/>
          <w:marTop w:val="0"/>
          <w:marBottom w:val="0"/>
          <w:divBdr>
            <w:top w:val="none" w:sz="0" w:space="0" w:color="auto"/>
            <w:left w:val="none" w:sz="0" w:space="0" w:color="auto"/>
            <w:bottom w:val="none" w:sz="0" w:space="0" w:color="auto"/>
            <w:right w:val="none" w:sz="0" w:space="0" w:color="auto"/>
          </w:divBdr>
        </w:div>
        <w:div w:id="168568499">
          <w:marLeft w:val="0"/>
          <w:marRight w:val="0"/>
          <w:marTop w:val="0"/>
          <w:marBottom w:val="0"/>
          <w:divBdr>
            <w:top w:val="none" w:sz="0" w:space="0" w:color="auto"/>
            <w:left w:val="none" w:sz="0" w:space="0" w:color="auto"/>
            <w:bottom w:val="none" w:sz="0" w:space="0" w:color="auto"/>
            <w:right w:val="none" w:sz="0" w:space="0" w:color="auto"/>
          </w:divBdr>
        </w:div>
      </w:divsChild>
    </w:div>
    <w:div w:id="386296341">
      <w:marLeft w:val="0"/>
      <w:marRight w:val="0"/>
      <w:marTop w:val="450"/>
      <w:marBottom w:val="0"/>
      <w:divBdr>
        <w:top w:val="none" w:sz="0" w:space="0" w:color="auto"/>
        <w:left w:val="none" w:sz="0" w:space="0" w:color="auto"/>
        <w:bottom w:val="none" w:sz="0" w:space="0" w:color="auto"/>
        <w:right w:val="none" w:sz="0" w:space="0" w:color="auto"/>
      </w:divBdr>
      <w:divsChild>
        <w:div w:id="1420834794">
          <w:marLeft w:val="0"/>
          <w:marRight w:val="0"/>
          <w:marTop w:val="0"/>
          <w:marBottom w:val="0"/>
          <w:divBdr>
            <w:top w:val="none" w:sz="0" w:space="0" w:color="auto"/>
            <w:left w:val="none" w:sz="0" w:space="0" w:color="auto"/>
            <w:bottom w:val="none" w:sz="0" w:space="0" w:color="auto"/>
            <w:right w:val="none" w:sz="0" w:space="0" w:color="auto"/>
          </w:divBdr>
        </w:div>
        <w:div w:id="807210938">
          <w:marLeft w:val="0"/>
          <w:marRight w:val="0"/>
          <w:marTop w:val="0"/>
          <w:marBottom w:val="0"/>
          <w:divBdr>
            <w:top w:val="none" w:sz="0" w:space="0" w:color="auto"/>
            <w:left w:val="none" w:sz="0" w:space="0" w:color="auto"/>
            <w:bottom w:val="none" w:sz="0" w:space="0" w:color="auto"/>
            <w:right w:val="none" w:sz="0" w:space="0" w:color="auto"/>
          </w:divBdr>
        </w:div>
        <w:div w:id="1690982016">
          <w:marLeft w:val="0"/>
          <w:marRight w:val="0"/>
          <w:marTop w:val="0"/>
          <w:marBottom w:val="0"/>
          <w:divBdr>
            <w:top w:val="none" w:sz="0" w:space="0" w:color="auto"/>
            <w:left w:val="none" w:sz="0" w:space="0" w:color="auto"/>
            <w:bottom w:val="none" w:sz="0" w:space="0" w:color="auto"/>
            <w:right w:val="none" w:sz="0" w:space="0" w:color="auto"/>
          </w:divBdr>
        </w:div>
      </w:divsChild>
    </w:div>
    <w:div w:id="392849529">
      <w:marLeft w:val="0"/>
      <w:marRight w:val="0"/>
      <w:marTop w:val="450"/>
      <w:marBottom w:val="0"/>
      <w:divBdr>
        <w:top w:val="none" w:sz="0" w:space="0" w:color="auto"/>
        <w:left w:val="none" w:sz="0" w:space="0" w:color="auto"/>
        <w:bottom w:val="none" w:sz="0" w:space="0" w:color="auto"/>
        <w:right w:val="none" w:sz="0" w:space="0" w:color="auto"/>
      </w:divBdr>
      <w:divsChild>
        <w:div w:id="459150181">
          <w:marLeft w:val="0"/>
          <w:marRight w:val="0"/>
          <w:marTop w:val="0"/>
          <w:marBottom w:val="0"/>
          <w:divBdr>
            <w:top w:val="none" w:sz="0" w:space="0" w:color="auto"/>
            <w:left w:val="none" w:sz="0" w:space="0" w:color="auto"/>
            <w:bottom w:val="none" w:sz="0" w:space="0" w:color="auto"/>
            <w:right w:val="none" w:sz="0" w:space="0" w:color="auto"/>
          </w:divBdr>
        </w:div>
        <w:div w:id="582446229">
          <w:marLeft w:val="0"/>
          <w:marRight w:val="0"/>
          <w:marTop w:val="0"/>
          <w:marBottom w:val="0"/>
          <w:divBdr>
            <w:top w:val="none" w:sz="0" w:space="0" w:color="auto"/>
            <w:left w:val="none" w:sz="0" w:space="0" w:color="auto"/>
            <w:bottom w:val="none" w:sz="0" w:space="0" w:color="auto"/>
            <w:right w:val="none" w:sz="0" w:space="0" w:color="auto"/>
          </w:divBdr>
        </w:div>
        <w:div w:id="825560597">
          <w:marLeft w:val="0"/>
          <w:marRight w:val="0"/>
          <w:marTop w:val="0"/>
          <w:marBottom w:val="0"/>
          <w:divBdr>
            <w:top w:val="none" w:sz="0" w:space="0" w:color="auto"/>
            <w:left w:val="none" w:sz="0" w:space="0" w:color="auto"/>
            <w:bottom w:val="none" w:sz="0" w:space="0" w:color="auto"/>
            <w:right w:val="none" w:sz="0" w:space="0" w:color="auto"/>
          </w:divBdr>
        </w:div>
      </w:divsChild>
    </w:div>
    <w:div w:id="399718336">
      <w:marLeft w:val="0"/>
      <w:marRight w:val="0"/>
      <w:marTop w:val="450"/>
      <w:marBottom w:val="0"/>
      <w:divBdr>
        <w:top w:val="none" w:sz="0" w:space="0" w:color="auto"/>
        <w:left w:val="none" w:sz="0" w:space="0" w:color="auto"/>
        <w:bottom w:val="none" w:sz="0" w:space="0" w:color="auto"/>
        <w:right w:val="none" w:sz="0" w:space="0" w:color="auto"/>
      </w:divBdr>
      <w:divsChild>
        <w:div w:id="1496147027">
          <w:marLeft w:val="0"/>
          <w:marRight w:val="0"/>
          <w:marTop w:val="0"/>
          <w:marBottom w:val="0"/>
          <w:divBdr>
            <w:top w:val="none" w:sz="0" w:space="0" w:color="auto"/>
            <w:left w:val="none" w:sz="0" w:space="0" w:color="auto"/>
            <w:bottom w:val="none" w:sz="0" w:space="0" w:color="auto"/>
            <w:right w:val="none" w:sz="0" w:space="0" w:color="auto"/>
          </w:divBdr>
        </w:div>
        <w:div w:id="1654218702">
          <w:marLeft w:val="0"/>
          <w:marRight w:val="0"/>
          <w:marTop w:val="0"/>
          <w:marBottom w:val="0"/>
          <w:divBdr>
            <w:top w:val="none" w:sz="0" w:space="0" w:color="auto"/>
            <w:left w:val="none" w:sz="0" w:space="0" w:color="auto"/>
            <w:bottom w:val="none" w:sz="0" w:space="0" w:color="auto"/>
            <w:right w:val="none" w:sz="0" w:space="0" w:color="auto"/>
          </w:divBdr>
        </w:div>
        <w:div w:id="9379952">
          <w:marLeft w:val="0"/>
          <w:marRight w:val="0"/>
          <w:marTop w:val="0"/>
          <w:marBottom w:val="0"/>
          <w:divBdr>
            <w:top w:val="none" w:sz="0" w:space="0" w:color="auto"/>
            <w:left w:val="none" w:sz="0" w:space="0" w:color="auto"/>
            <w:bottom w:val="none" w:sz="0" w:space="0" w:color="auto"/>
            <w:right w:val="none" w:sz="0" w:space="0" w:color="auto"/>
          </w:divBdr>
        </w:div>
      </w:divsChild>
    </w:div>
    <w:div w:id="400714677">
      <w:marLeft w:val="0"/>
      <w:marRight w:val="0"/>
      <w:marTop w:val="450"/>
      <w:marBottom w:val="0"/>
      <w:divBdr>
        <w:top w:val="none" w:sz="0" w:space="0" w:color="auto"/>
        <w:left w:val="none" w:sz="0" w:space="0" w:color="auto"/>
        <w:bottom w:val="none" w:sz="0" w:space="0" w:color="auto"/>
        <w:right w:val="none" w:sz="0" w:space="0" w:color="auto"/>
      </w:divBdr>
      <w:divsChild>
        <w:div w:id="889997977">
          <w:marLeft w:val="0"/>
          <w:marRight w:val="0"/>
          <w:marTop w:val="0"/>
          <w:marBottom w:val="0"/>
          <w:divBdr>
            <w:top w:val="none" w:sz="0" w:space="0" w:color="auto"/>
            <w:left w:val="none" w:sz="0" w:space="0" w:color="auto"/>
            <w:bottom w:val="none" w:sz="0" w:space="0" w:color="auto"/>
            <w:right w:val="none" w:sz="0" w:space="0" w:color="auto"/>
          </w:divBdr>
        </w:div>
        <w:div w:id="1806508437">
          <w:marLeft w:val="0"/>
          <w:marRight w:val="0"/>
          <w:marTop w:val="0"/>
          <w:marBottom w:val="0"/>
          <w:divBdr>
            <w:top w:val="none" w:sz="0" w:space="0" w:color="auto"/>
            <w:left w:val="none" w:sz="0" w:space="0" w:color="auto"/>
            <w:bottom w:val="none" w:sz="0" w:space="0" w:color="auto"/>
            <w:right w:val="none" w:sz="0" w:space="0" w:color="auto"/>
          </w:divBdr>
        </w:div>
        <w:div w:id="1899780835">
          <w:marLeft w:val="0"/>
          <w:marRight w:val="0"/>
          <w:marTop w:val="0"/>
          <w:marBottom w:val="0"/>
          <w:divBdr>
            <w:top w:val="none" w:sz="0" w:space="0" w:color="auto"/>
            <w:left w:val="none" w:sz="0" w:space="0" w:color="auto"/>
            <w:bottom w:val="none" w:sz="0" w:space="0" w:color="auto"/>
            <w:right w:val="none" w:sz="0" w:space="0" w:color="auto"/>
          </w:divBdr>
        </w:div>
      </w:divsChild>
    </w:div>
    <w:div w:id="410322901">
      <w:marLeft w:val="0"/>
      <w:marRight w:val="0"/>
      <w:marTop w:val="450"/>
      <w:marBottom w:val="0"/>
      <w:divBdr>
        <w:top w:val="none" w:sz="0" w:space="0" w:color="auto"/>
        <w:left w:val="none" w:sz="0" w:space="0" w:color="auto"/>
        <w:bottom w:val="none" w:sz="0" w:space="0" w:color="auto"/>
        <w:right w:val="none" w:sz="0" w:space="0" w:color="auto"/>
      </w:divBdr>
      <w:divsChild>
        <w:div w:id="3287687">
          <w:marLeft w:val="0"/>
          <w:marRight w:val="0"/>
          <w:marTop w:val="0"/>
          <w:marBottom w:val="0"/>
          <w:divBdr>
            <w:top w:val="none" w:sz="0" w:space="0" w:color="auto"/>
            <w:left w:val="none" w:sz="0" w:space="0" w:color="auto"/>
            <w:bottom w:val="none" w:sz="0" w:space="0" w:color="auto"/>
            <w:right w:val="none" w:sz="0" w:space="0" w:color="auto"/>
          </w:divBdr>
        </w:div>
        <w:div w:id="542670440">
          <w:marLeft w:val="0"/>
          <w:marRight w:val="0"/>
          <w:marTop w:val="0"/>
          <w:marBottom w:val="0"/>
          <w:divBdr>
            <w:top w:val="none" w:sz="0" w:space="0" w:color="auto"/>
            <w:left w:val="none" w:sz="0" w:space="0" w:color="auto"/>
            <w:bottom w:val="none" w:sz="0" w:space="0" w:color="auto"/>
            <w:right w:val="none" w:sz="0" w:space="0" w:color="auto"/>
          </w:divBdr>
        </w:div>
        <w:div w:id="164589461">
          <w:marLeft w:val="0"/>
          <w:marRight w:val="0"/>
          <w:marTop w:val="0"/>
          <w:marBottom w:val="0"/>
          <w:divBdr>
            <w:top w:val="none" w:sz="0" w:space="0" w:color="auto"/>
            <w:left w:val="none" w:sz="0" w:space="0" w:color="auto"/>
            <w:bottom w:val="none" w:sz="0" w:space="0" w:color="auto"/>
            <w:right w:val="none" w:sz="0" w:space="0" w:color="auto"/>
          </w:divBdr>
        </w:div>
      </w:divsChild>
    </w:div>
    <w:div w:id="416445103">
      <w:marLeft w:val="0"/>
      <w:marRight w:val="0"/>
      <w:marTop w:val="450"/>
      <w:marBottom w:val="0"/>
      <w:divBdr>
        <w:top w:val="none" w:sz="0" w:space="0" w:color="auto"/>
        <w:left w:val="none" w:sz="0" w:space="0" w:color="auto"/>
        <w:bottom w:val="none" w:sz="0" w:space="0" w:color="auto"/>
        <w:right w:val="none" w:sz="0" w:space="0" w:color="auto"/>
      </w:divBdr>
      <w:divsChild>
        <w:div w:id="416168542">
          <w:marLeft w:val="0"/>
          <w:marRight w:val="0"/>
          <w:marTop w:val="0"/>
          <w:marBottom w:val="0"/>
          <w:divBdr>
            <w:top w:val="none" w:sz="0" w:space="0" w:color="auto"/>
            <w:left w:val="none" w:sz="0" w:space="0" w:color="auto"/>
            <w:bottom w:val="none" w:sz="0" w:space="0" w:color="auto"/>
            <w:right w:val="none" w:sz="0" w:space="0" w:color="auto"/>
          </w:divBdr>
        </w:div>
        <w:div w:id="792482359">
          <w:marLeft w:val="0"/>
          <w:marRight w:val="0"/>
          <w:marTop w:val="0"/>
          <w:marBottom w:val="0"/>
          <w:divBdr>
            <w:top w:val="none" w:sz="0" w:space="0" w:color="auto"/>
            <w:left w:val="none" w:sz="0" w:space="0" w:color="auto"/>
            <w:bottom w:val="none" w:sz="0" w:space="0" w:color="auto"/>
            <w:right w:val="none" w:sz="0" w:space="0" w:color="auto"/>
          </w:divBdr>
        </w:div>
        <w:div w:id="715589369">
          <w:marLeft w:val="0"/>
          <w:marRight w:val="0"/>
          <w:marTop w:val="0"/>
          <w:marBottom w:val="0"/>
          <w:divBdr>
            <w:top w:val="none" w:sz="0" w:space="0" w:color="auto"/>
            <w:left w:val="none" w:sz="0" w:space="0" w:color="auto"/>
            <w:bottom w:val="none" w:sz="0" w:space="0" w:color="auto"/>
            <w:right w:val="none" w:sz="0" w:space="0" w:color="auto"/>
          </w:divBdr>
        </w:div>
      </w:divsChild>
    </w:div>
    <w:div w:id="428160118">
      <w:marLeft w:val="0"/>
      <w:marRight w:val="0"/>
      <w:marTop w:val="450"/>
      <w:marBottom w:val="0"/>
      <w:divBdr>
        <w:top w:val="none" w:sz="0" w:space="0" w:color="auto"/>
        <w:left w:val="none" w:sz="0" w:space="0" w:color="auto"/>
        <w:bottom w:val="none" w:sz="0" w:space="0" w:color="auto"/>
        <w:right w:val="none" w:sz="0" w:space="0" w:color="auto"/>
      </w:divBdr>
      <w:divsChild>
        <w:div w:id="440808199">
          <w:marLeft w:val="0"/>
          <w:marRight w:val="0"/>
          <w:marTop w:val="0"/>
          <w:marBottom w:val="0"/>
          <w:divBdr>
            <w:top w:val="none" w:sz="0" w:space="0" w:color="auto"/>
            <w:left w:val="none" w:sz="0" w:space="0" w:color="auto"/>
            <w:bottom w:val="none" w:sz="0" w:space="0" w:color="auto"/>
            <w:right w:val="none" w:sz="0" w:space="0" w:color="auto"/>
          </w:divBdr>
        </w:div>
        <w:div w:id="743259689">
          <w:marLeft w:val="0"/>
          <w:marRight w:val="0"/>
          <w:marTop w:val="0"/>
          <w:marBottom w:val="0"/>
          <w:divBdr>
            <w:top w:val="none" w:sz="0" w:space="0" w:color="auto"/>
            <w:left w:val="none" w:sz="0" w:space="0" w:color="auto"/>
            <w:bottom w:val="none" w:sz="0" w:space="0" w:color="auto"/>
            <w:right w:val="none" w:sz="0" w:space="0" w:color="auto"/>
          </w:divBdr>
        </w:div>
        <w:div w:id="1470246037">
          <w:marLeft w:val="0"/>
          <w:marRight w:val="0"/>
          <w:marTop w:val="0"/>
          <w:marBottom w:val="0"/>
          <w:divBdr>
            <w:top w:val="none" w:sz="0" w:space="0" w:color="auto"/>
            <w:left w:val="none" w:sz="0" w:space="0" w:color="auto"/>
            <w:bottom w:val="none" w:sz="0" w:space="0" w:color="auto"/>
            <w:right w:val="none" w:sz="0" w:space="0" w:color="auto"/>
          </w:divBdr>
        </w:div>
      </w:divsChild>
    </w:div>
    <w:div w:id="459999035">
      <w:marLeft w:val="0"/>
      <w:marRight w:val="0"/>
      <w:marTop w:val="450"/>
      <w:marBottom w:val="0"/>
      <w:divBdr>
        <w:top w:val="none" w:sz="0" w:space="0" w:color="auto"/>
        <w:left w:val="none" w:sz="0" w:space="0" w:color="auto"/>
        <w:bottom w:val="none" w:sz="0" w:space="0" w:color="auto"/>
        <w:right w:val="none" w:sz="0" w:space="0" w:color="auto"/>
      </w:divBdr>
      <w:divsChild>
        <w:div w:id="687222749">
          <w:marLeft w:val="0"/>
          <w:marRight w:val="0"/>
          <w:marTop w:val="0"/>
          <w:marBottom w:val="0"/>
          <w:divBdr>
            <w:top w:val="none" w:sz="0" w:space="0" w:color="auto"/>
            <w:left w:val="none" w:sz="0" w:space="0" w:color="auto"/>
            <w:bottom w:val="none" w:sz="0" w:space="0" w:color="auto"/>
            <w:right w:val="none" w:sz="0" w:space="0" w:color="auto"/>
          </w:divBdr>
        </w:div>
        <w:div w:id="1339162760">
          <w:marLeft w:val="0"/>
          <w:marRight w:val="0"/>
          <w:marTop w:val="0"/>
          <w:marBottom w:val="0"/>
          <w:divBdr>
            <w:top w:val="none" w:sz="0" w:space="0" w:color="auto"/>
            <w:left w:val="none" w:sz="0" w:space="0" w:color="auto"/>
            <w:bottom w:val="none" w:sz="0" w:space="0" w:color="auto"/>
            <w:right w:val="none" w:sz="0" w:space="0" w:color="auto"/>
          </w:divBdr>
        </w:div>
        <w:div w:id="1465075714">
          <w:marLeft w:val="0"/>
          <w:marRight w:val="0"/>
          <w:marTop w:val="0"/>
          <w:marBottom w:val="0"/>
          <w:divBdr>
            <w:top w:val="none" w:sz="0" w:space="0" w:color="auto"/>
            <w:left w:val="none" w:sz="0" w:space="0" w:color="auto"/>
            <w:bottom w:val="none" w:sz="0" w:space="0" w:color="auto"/>
            <w:right w:val="none" w:sz="0" w:space="0" w:color="auto"/>
          </w:divBdr>
        </w:div>
      </w:divsChild>
    </w:div>
    <w:div w:id="476336448">
      <w:marLeft w:val="0"/>
      <w:marRight w:val="0"/>
      <w:marTop w:val="450"/>
      <w:marBottom w:val="0"/>
      <w:divBdr>
        <w:top w:val="none" w:sz="0" w:space="0" w:color="auto"/>
        <w:left w:val="none" w:sz="0" w:space="0" w:color="auto"/>
        <w:bottom w:val="none" w:sz="0" w:space="0" w:color="auto"/>
        <w:right w:val="none" w:sz="0" w:space="0" w:color="auto"/>
      </w:divBdr>
      <w:divsChild>
        <w:div w:id="1109619293">
          <w:marLeft w:val="0"/>
          <w:marRight w:val="0"/>
          <w:marTop w:val="0"/>
          <w:marBottom w:val="0"/>
          <w:divBdr>
            <w:top w:val="none" w:sz="0" w:space="0" w:color="auto"/>
            <w:left w:val="none" w:sz="0" w:space="0" w:color="auto"/>
            <w:bottom w:val="none" w:sz="0" w:space="0" w:color="auto"/>
            <w:right w:val="none" w:sz="0" w:space="0" w:color="auto"/>
          </w:divBdr>
        </w:div>
        <w:div w:id="194194124">
          <w:marLeft w:val="0"/>
          <w:marRight w:val="0"/>
          <w:marTop w:val="0"/>
          <w:marBottom w:val="0"/>
          <w:divBdr>
            <w:top w:val="none" w:sz="0" w:space="0" w:color="auto"/>
            <w:left w:val="none" w:sz="0" w:space="0" w:color="auto"/>
            <w:bottom w:val="none" w:sz="0" w:space="0" w:color="auto"/>
            <w:right w:val="none" w:sz="0" w:space="0" w:color="auto"/>
          </w:divBdr>
        </w:div>
        <w:div w:id="1655142628">
          <w:marLeft w:val="0"/>
          <w:marRight w:val="0"/>
          <w:marTop w:val="0"/>
          <w:marBottom w:val="0"/>
          <w:divBdr>
            <w:top w:val="none" w:sz="0" w:space="0" w:color="auto"/>
            <w:left w:val="none" w:sz="0" w:space="0" w:color="auto"/>
            <w:bottom w:val="none" w:sz="0" w:space="0" w:color="auto"/>
            <w:right w:val="none" w:sz="0" w:space="0" w:color="auto"/>
          </w:divBdr>
        </w:div>
      </w:divsChild>
    </w:div>
    <w:div w:id="480542339">
      <w:marLeft w:val="0"/>
      <w:marRight w:val="0"/>
      <w:marTop w:val="450"/>
      <w:marBottom w:val="0"/>
      <w:divBdr>
        <w:top w:val="none" w:sz="0" w:space="0" w:color="auto"/>
        <w:left w:val="none" w:sz="0" w:space="0" w:color="auto"/>
        <w:bottom w:val="none" w:sz="0" w:space="0" w:color="auto"/>
        <w:right w:val="none" w:sz="0" w:space="0" w:color="auto"/>
      </w:divBdr>
      <w:divsChild>
        <w:div w:id="1540587345">
          <w:marLeft w:val="0"/>
          <w:marRight w:val="0"/>
          <w:marTop w:val="0"/>
          <w:marBottom w:val="0"/>
          <w:divBdr>
            <w:top w:val="none" w:sz="0" w:space="0" w:color="auto"/>
            <w:left w:val="none" w:sz="0" w:space="0" w:color="auto"/>
            <w:bottom w:val="none" w:sz="0" w:space="0" w:color="auto"/>
            <w:right w:val="none" w:sz="0" w:space="0" w:color="auto"/>
          </w:divBdr>
        </w:div>
        <w:div w:id="1641030537">
          <w:marLeft w:val="0"/>
          <w:marRight w:val="0"/>
          <w:marTop w:val="0"/>
          <w:marBottom w:val="0"/>
          <w:divBdr>
            <w:top w:val="none" w:sz="0" w:space="0" w:color="auto"/>
            <w:left w:val="none" w:sz="0" w:space="0" w:color="auto"/>
            <w:bottom w:val="none" w:sz="0" w:space="0" w:color="auto"/>
            <w:right w:val="none" w:sz="0" w:space="0" w:color="auto"/>
          </w:divBdr>
        </w:div>
        <w:div w:id="1662197562">
          <w:marLeft w:val="0"/>
          <w:marRight w:val="0"/>
          <w:marTop w:val="0"/>
          <w:marBottom w:val="0"/>
          <w:divBdr>
            <w:top w:val="none" w:sz="0" w:space="0" w:color="auto"/>
            <w:left w:val="none" w:sz="0" w:space="0" w:color="auto"/>
            <w:bottom w:val="none" w:sz="0" w:space="0" w:color="auto"/>
            <w:right w:val="none" w:sz="0" w:space="0" w:color="auto"/>
          </w:divBdr>
        </w:div>
      </w:divsChild>
    </w:div>
    <w:div w:id="480999205">
      <w:marLeft w:val="0"/>
      <w:marRight w:val="0"/>
      <w:marTop w:val="450"/>
      <w:marBottom w:val="0"/>
      <w:divBdr>
        <w:top w:val="none" w:sz="0" w:space="0" w:color="auto"/>
        <w:left w:val="none" w:sz="0" w:space="0" w:color="auto"/>
        <w:bottom w:val="none" w:sz="0" w:space="0" w:color="auto"/>
        <w:right w:val="none" w:sz="0" w:space="0" w:color="auto"/>
      </w:divBdr>
      <w:divsChild>
        <w:div w:id="1359165132">
          <w:marLeft w:val="0"/>
          <w:marRight w:val="0"/>
          <w:marTop w:val="0"/>
          <w:marBottom w:val="0"/>
          <w:divBdr>
            <w:top w:val="none" w:sz="0" w:space="0" w:color="auto"/>
            <w:left w:val="none" w:sz="0" w:space="0" w:color="auto"/>
            <w:bottom w:val="none" w:sz="0" w:space="0" w:color="auto"/>
            <w:right w:val="none" w:sz="0" w:space="0" w:color="auto"/>
          </w:divBdr>
        </w:div>
        <w:div w:id="1126657681">
          <w:marLeft w:val="0"/>
          <w:marRight w:val="0"/>
          <w:marTop w:val="0"/>
          <w:marBottom w:val="0"/>
          <w:divBdr>
            <w:top w:val="none" w:sz="0" w:space="0" w:color="auto"/>
            <w:left w:val="none" w:sz="0" w:space="0" w:color="auto"/>
            <w:bottom w:val="none" w:sz="0" w:space="0" w:color="auto"/>
            <w:right w:val="none" w:sz="0" w:space="0" w:color="auto"/>
          </w:divBdr>
        </w:div>
        <w:div w:id="1764641825">
          <w:marLeft w:val="0"/>
          <w:marRight w:val="0"/>
          <w:marTop w:val="0"/>
          <w:marBottom w:val="0"/>
          <w:divBdr>
            <w:top w:val="none" w:sz="0" w:space="0" w:color="auto"/>
            <w:left w:val="none" w:sz="0" w:space="0" w:color="auto"/>
            <w:bottom w:val="none" w:sz="0" w:space="0" w:color="auto"/>
            <w:right w:val="none" w:sz="0" w:space="0" w:color="auto"/>
          </w:divBdr>
        </w:div>
      </w:divsChild>
    </w:div>
    <w:div w:id="494338962">
      <w:marLeft w:val="0"/>
      <w:marRight w:val="0"/>
      <w:marTop w:val="450"/>
      <w:marBottom w:val="0"/>
      <w:divBdr>
        <w:top w:val="none" w:sz="0" w:space="0" w:color="auto"/>
        <w:left w:val="none" w:sz="0" w:space="0" w:color="auto"/>
        <w:bottom w:val="none" w:sz="0" w:space="0" w:color="auto"/>
        <w:right w:val="none" w:sz="0" w:space="0" w:color="auto"/>
      </w:divBdr>
      <w:divsChild>
        <w:div w:id="598217744">
          <w:marLeft w:val="0"/>
          <w:marRight w:val="0"/>
          <w:marTop w:val="0"/>
          <w:marBottom w:val="0"/>
          <w:divBdr>
            <w:top w:val="none" w:sz="0" w:space="0" w:color="auto"/>
            <w:left w:val="none" w:sz="0" w:space="0" w:color="auto"/>
            <w:bottom w:val="none" w:sz="0" w:space="0" w:color="auto"/>
            <w:right w:val="none" w:sz="0" w:space="0" w:color="auto"/>
          </w:divBdr>
        </w:div>
        <w:div w:id="785734265">
          <w:marLeft w:val="0"/>
          <w:marRight w:val="0"/>
          <w:marTop w:val="0"/>
          <w:marBottom w:val="0"/>
          <w:divBdr>
            <w:top w:val="none" w:sz="0" w:space="0" w:color="auto"/>
            <w:left w:val="none" w:sz="0" w:space="0" w:color="auto"/>
            <w:bottom w:val="none" w:sz="0" w:space="0" w:color="auto"/>
            <w:right w:val="none" w:sz="0" w:space="0" w:color="auto"/>
          </w:divBdr>
        </w:div>
        <w:div w:id="1862235903">
          <w:marLeft w:val="0"/>
          <w:marRight w:val="0"/>
          <w:marTop w:val="0"/>
          <w:marBottom w:val="0"/>
          <w:divBdr>
            <w:top w:val="none" w:sz="0" w:space="0" w:color="auto"/>
            <w:left w:val="none" w:sz="0" w:space="0" w:color="auto"/>
            <w:bottom w:val="none" w:sz="0" w:space="0" w:color="auto"/>
            <w:right w:val="none" w:sz="0" w:space="0" w:color="auto"/>
          </w:divBdr>
        </w:div>
      </w:divsChild>
    </w:div>
    <w:div w:id="496771611">
      <w:marLeft w:val="0"/>
      <w:marRight w:val="0"/>
      <w:marTop w:val="450"/>
      <w:marBottom w:val="0"/>
      <w:divBdr>
        <w:top w:val="none" w:sz="0" w:space="0" w:color="auto"/>
        <w:left w:val="none" w:sz="0" w:space="0" w:color="auto"/>
        <w:bottom w:val="none" w:sz="0" w:space="0" w:color="auto"/>
        <w:right w:val="none" w:sz="0" w:space="0" w:color="auto"/>
      </w:divBdr>
      <w:divsChild>
        <w:div w:id="811144181">
          <w:marLeft w:val="0"/>
          <w:marRight w:val="0"/>
          <w:marTop w:val="0"/>
          <w:marBottom w:val="0"/>
          <w:divBdr>
            <w:top w:val="none" w:sz="0" w:space="0" w:color="auto"/>
            <w:left w:val="none" w:sz="0" w:space="0" w:color="auto"/>
            <w:bottom w:val="none" w:sz="0" w:space="0" w:color="auto"/>
            <w:right w:val="none" w:sz="0" w:space="0" w:color="auto"/>
          </w:divBdr>
        </w:div>
        <w:div w:id="898400139">
          <w:marLeft w:val="0"/>
          <w:marRight w:val="0"/>
          <w:marTop w:val="0"/>
          <w:marBottom w:val="0"/>
          <w:divBdr>
            <w:top w:val="none" w:sz="0" w:space="0" w:color="auto"/>
            <w:left w:val="none" w:sz="0" w:space="0" w:color="auto"/>
            <w:bottom w:val="none" w:sz="0" w:space="0" w:color="auto"/>
            <w:right w:val="none" w:sz="0" w:space="0" w:color="auto"/>
          </w:divBdr>
        </w:div>
        <w:div w:id="377752676">
          <w:marLeft w:val="0"/>
          <w:marRight w:val="0"/>
          <w:marTop w:val="0"/>
          <w:marBottom w:val="0"/>
          <w:divBdr>
            <w:top w:val="none" w:sz="0" w:space="0" w:color="auto"/>
            <w:left w:val="none" w:sz="0" w:space="0" w:color="auto"/>
            <w:bottom w:val="none" w:sz="0" w:space="0" w:color="auto"/>
            <w:right w:val="none" w:sz="0" w:space="0" w:color="auto"/>
          </w:divBdr>
        </w:div>
      </w:divsChild>
    </w:div>
    <w:div w:id="499734537">
      <w:marLeft w:val="0"/>
      <w:marRight w:val="0"/>
      <w:marTop w:val="450"/>
      <w:marBottom w:val="0"/>
      <w:divBdr>
        <w:top w:val="none" w:sz="0" w:space="0" w:color="auto"/>
        <w:left w:val="none" w:sz="0" w:space="0" w:color="auto"/>
        <w:bottom w:val="none" w:sz="0" w:space="0" w:color="auto"/>
        <w:right w:val="none" w:sz="0" w:space="0" w:color="auto"/>
      </w:divBdr>
      <w:divsChild>
        <w:div w:id="956063686">
          <w:marLeft w:val="0"/>
          <w:marRight w:val="0"/>
          <w:marTop w:val="0"/>
          <w:marBottom w:val="0"/>
          <w:divBdr>
            <w:top w:val="none" w:sz="0" w:space="0" w:color="auto"/>
            <w:left w:val="none" w:sz="0" w:space="0" w:color="auto"/>
            <w:bottom w:val="none" w:sz="0" w:space="0" w:color="auto"/>
            <w:right w:val="none" w:sz="0" w:space="0" w:color="auto"/>
          </w:divBdr>
        </w:div>
        <w:div w:id="1433356737">
          <w:marLeft w:val="0"/>
          <w:marRight w:val="0"/>
          <w:marTop w:val="0"/>
          <w:marBottom w:val="0"/>
          <w:divBdr>
            <w:top w:val="none" w:sz="0" w:space="0" w:color="auto"/>
            <w:left w:val="none" w:sz="0" w:space="0" w:color="auto"/>
            <w:bottom w:val="none" w:sz="0" w:space="0" w:color="auto"/>
            <w:right w:val="none" w:sz="0" w:space="0" w:color="auto"/>
          </w:divBdr>
        </w:div>
        <w:div w:id="472993129">
          <w:marLeft w:val="0"/>
          <w:marRight w:val="0"/>
          <w:marTop w:val="0"/>
          <w:marBottom w:val="0"/>
          <w:divBdr>
            <w:top w:val="none" w:sz="0" w:space="0" w:color="auto"/>
            <w:left w:val="none" w:sz="0" w:space="0" w:color="auto"/>
            <w:bottom w:val="none" w:sz="0" w:space="0" w:color="auto"/>
            <w:right w:val="none" w:sz="0" w:space="0" w:color="auto"/>
          </w:divBdr>
        </w:div>
      </w:divsChild>
    </w:div>
    <w:div w:id="505561209">
      <w:marLeft w:val="0"/>
      <w:marRight w:val="0"/>
      <w:marTop w:val="450"/>
      <w:marBottom w:val="0"/>
      <w:divBdr>
        <w:top w:val="none" w:sz="0" w:space="0" w:color="auto"/>
        <w:left w:val="none" w:sz="0" w:space="0" w:color="auto"/>
        <w:bottom w:val="none" w:sz="0" w:space="0" w:color="auto"/>
        <w:right w:val="none" w:sz="0" w:space="0" w:color="auto"/>
      </w:divBdr>
      <w:divsChild>
        <w:div w:id="1986277474">
          <w:marLeft w:val="0"/>
          <w:marRight w:val="0"/>
          <w:marTop w:val="0"/>
          <w:marBottom w:val="0"/>
          <w:divBdr>
            <w:top w:val="none" w:sz="0" w:space="0" w:color="auto"/>
            <w:left w:val="none" w:sz="0" w:space="0" w:color="auto"/>
            <w:bottom w:val="none" w:sz="0" w:space="0" w:color="auto"/>
            <w:right w:val="none" w:sz="0" w:space="0" w:color="auto"/>
          </w:divBdr>
        </w:div>
        <w:div w:id="666860213">
          <w:marLeft w:val="0"/>
          <w:marRight w:val="0"/>
          <w:marTop w:val="0"/>
          <w:marBottom w:val="0"/>
          <w:divBdr>
            <w:top w:val="none" w:sz="0" w:space="0" w:color="auto"/>
            <w:left w:val="none" w:sz="0" w:space="0" w:color="auto"/>
            <w:bottom w:val="none" w:sz="0" w:space="0" w:color="auto"/>
            <w:right w:val="none" w:sz="0" w:space="0" w:color="auto"/>
          </w:divBdr>
        </w:div>
        <w:div w:id="358508443">
          <w:marLeft w:val="0"/>
          <w:marRight w:val="0"/>
          <w:marTop w:val="0"/>
          <w:marBottom w:val="0"/>
          <w:divBdr>
            <w:top w:val="none" w:sz="0" w:space="0" w:color="auto"/>
            <w:left w:val="none" w:sz="0" w:space="0" w:color="auto"/>
            <w:bottom w:val="none" w:sz="0" w:space="0" w:color="auto"/>
            <w:right w:val="none" w:sz="0" w:space="0" w:color="auto"/>
          </w:divBdr>
        </w:div>
      </w:divsChild>
    </w:div>
    <w:div w:id="509563456">
      <w:marLeft w:val="0"/>
      <w:marRight w:val="0"/>
      <w:marTop w:val="450"/>
      <w:marBottom w:val="0"/>
      <w:divBdr>
        <w:top w:val="none" w:sz="0" w:space="0" w:color="auto"/>
        <w:left w:val="none" w:sz="0" w:space="0" w:color="auto"/>
        <w:bottom w:val="none" w:sz="0" w:space="0" w:color="auto"/>
        <w:right w:val="none" w:sz="0" w:space="0" w:color="auto"/>
      </w:divBdr>
      <w:divsChild>
        <w:div w:id="1903253106">
          <w:marLeft w:val="0"/>
          <w:marRight w:val="0"/>
          <w:marTop w:val="0"/>
          <w:marBottom w:val="0"/>
          <w:divBdr>
            <w:top w:val="none" w:sz="0" w:space="0" w:color="auto"/>
            <w:left w:val="none" w:sz="0" w:space="0" w:color="auto"/>
            <w:bottom w:val="none" w:sz="0" w:space="0" w:color="auto"/>
            <w:right w:val="none" w:sz="0" w:space="0" w:color="auto"/>
          </w:divBdr>
        </w:div>
        <w:div w:id="31804924">
          <w:marLeft w:val="0"/>
          <w:marRight w:val="0"/>
          <w:marTop w:val="0"/>
          <w:marBottom w:val="0"/>
          <w:divBdr>
            <w:top w:val="none" w:sz="0" w:space="0" w:color="auto"/>
            <w:left w:val="none" w:sz="0" w:space="0" w:color="auto"/>
            <w:bottom w:val="none" w:sz="0" w:space="0" w:color="auto"/>
            <w:right w:val="none" w:sz="0" w:space="0" w:color="auto"/>
          </w:divBdr>
        </w:div>
        <w:div w:id="1822768731">
          <w:marLeft w:val="0"/>
          <w:marRight w:val="0"/>
          <w:marTop w:val="0"/>
          <w:marBottom w:val="0"/>
          <w:divBdr>
            <w:top w:val="none" w:sz="0" w:space="0" w:color="auto"/>
            <w:left w:val="none" w:sz="0" w:space="0" w:color="auto"/>
            <w:bottom w:val="none" w:sz="0" w:space="0" w:color="auto"/>
            <w:right w:val="none" w:sz="0" w:space="0" w:color="auto"/>
          </w:divBdr>
        </w:div>
      </w:divsChild>
    </w:div>
    <w:div w:id="517936875">
      <w:marLeft w:val="0"/>
      <w:marRight w:val="0"/>
      <w:marTop w:val="450"/>
      <w:marBottom w:val="0"/>
      <w:divBdr>
        <w:top w:val="none" w:sz="0" w:space="0" w:color="auto"/>
        <w:left w:val="none" w:sz="0" w:space="0" w:color="auto"/>
        <w:bottom w:val="none" w:sz="0" w:space="0" w:color="auto"/>
        <w:right w:val="none" w:sz="0" w:space="0" w:color="auto"/>
      </w:divBdr>
      <w:divsChild>
        <w:div w:id="1982538049">
          <w:marLeft w:val="0"/>
          <w:marRight w:val="0"/>
          <w:marTop w:val="0"/>
          <w:marBottom w:val="0"/>
          <w:divBdr>
            <w:top w:val="none" w:sz="0" w:space="0" w:color="auto"/>
            <w:left w:val="none" w:sz="0" w:space="0" w:color="auto"/>
            <w:bottom w:val="none" w:sz="0" w:space="0" w:color="auto"/>
            <w:right w:val="none" w:sz="0" w:space="0" w:color="auto"/>
          </w:divBdr>
        </w:div>
        <w:div w:id="1520393358">
          <w:marLeft w:val="0"/>
          <w:marRight w:val="0"/>
          <w:marTop w:val="0"/>
          <w:marBottom w:val="0"/>
          <w:divBdr>
            <w:top w:val="none" w:sz="0" w:space="0" w:color="auto"/>
            <w:left w:val="none" w:sz="0" w:space="0" w:color="auto"/>
            <w:bottom w:val="none" w:sz="0" w:space="0" w:color="auto"/>
            <w:right w:val="none" w:sz="0" w:space="0" w:color="auto"/>
          </w:divBdr>
        </w:div>
        <w:div w:id="1729114016">
          <w:marLeft w:val="0"/>
          <w:marRight w:val="0"/>
          <w:marTop w:val="0"/>
          <w:marBottom w:val="0"/>
          <w:divBdr>
            <w:top w:val="none" w:sz="0" w:space="0" w:color="auto"/>
            <w:left w:val="none" w:sz="0" w:space="0" w:color="auto"/>
            <w:bottom w:val="none" w:sz="0" w:space="0" w:color="auto"/>
            <w:right w:val="none" w:sz="0" w:space="0" w:color="auto"/>
          </w:divBdr>
        </w:div>
      </w:divsChild>
    </w:div>
    <w:div w:id="518080041">
      <w:marLeft w:val="0"/>
      <w:marRight w:val="0"/>
      <w:marTop w:val="450"/>
      <w:marBottom w:val="0"/>
      <w:divBdr>
        <w:top w:val="none" w:sz="0" w:space="0" w:color="auto"/>
        <w:left w:val="none" w:sz="0" w:space="0" w:color="auto"/>
        <w:bottom w:val="none" w:sz="0" w:space="0" w:color="auto"/>
        <w:right w:val="none" w:sz="0" w:space="0" w:color="auto"/>
      </w:divBdr>
      <w:divsChild>
        <w:div w:id="1848247939">
          <w:marLeft w:val="0"/>
          <w:marRight w:val="0"/>
          <w:marTop w:val="0"/>
          <w:marBottom w:val="0"/>
          <w:divBdr>
            <w:top w:val="none" w:sz="0" w:space="0" w:color="auto"/>
            <w:left w:val="none" w:sz="0" w:space="0" w:color="auto"/>
            <w:bottom w:val="none" w:sz="0" w:space="0" w:color="auto"/>
            <w:right w:val="none" w:sz="0" w:space="0" w:color="auto"/>
          </w:divBdr>
        </w:div>
        <w:div w:id="1346126258">
          <w:marLeft w:val="0"/>
          <w:marRight w:val="0"/>
          <w:marTop w:val="0"/>
          <w:marBottom w:val="0"/>
          <w:divBdr>
            <w:top w:val="none" w:sz="0" w:space="0" w:color="auto"/>
            <w:left w:val="none" w:sz="0" w:space="0" w:color="auto"/>
            <w:bottom w:val="none" w:sz="0" w:space="0" w:color="auto"/>
            <w:right w:val="none" w:sz="0" w:space="0" w:color="auto"/>
          </w:divBdr>
        </w:div>
        <w:div w:id="1833334372">
          <w:marLeft w:val="0"/>
          <w:marRight w:val="0"/>
          <w:marTop w:val="0"/>
          <w:marBottom w:val="0"/>
          <w:divBdr>
            <w:top w:val="none" w:sz="0" w:space="0" w:color="auto"/>
            <w:left w:val="none" w:sz="0" w:space="0" w:color="auto"/>
            <w:bottom w:val="none" w:sz="0" w:space="0" w:color="auto"/>
            <w:right w:val="none" w:sz="0" w:space="0" w:color="auto"/>
          </w:divBdr>
        </w:div>
      </w:divsChild>
    </w:div>
    <w:div w:id="529074650">
      <w:marLeft w:val="0"/>
      <w:marRight w:val="0"/>
      <w:marTop w:val="450"/>
      <w:marBottom w:val="0"/>
      <w:divBdr>
        <w:top w:val="none" w:sz="0" w:space="0" w:color="auto"/>
        <w:left w:val="none" w:sz="0" w:space="0" w:color="auto"/>
        <w:bottom w:val="none" w:sz="0" w:space="0" w:color="auto"/>
        <w:right w:val="none" w:sz="0" w:space="0" w:color="auto"/>
      </w:divBdr>
      <w:divsChild>
        <w:div w:id="277378334">
          <w:marLeft w:val="0"/>
          <w:marRight w:val="0"/>
          <w:marTop w:val="0"/>
          <w:marBottom w:val="0"/>
          <w:divBdr>
            <w:top w:val="none" w:sz="0" w:space="0" w:color="auto"/>
            <w:left w:val="none" w:sz="0" w:space="0" w:color="auto"/>
            <w:bottom w:val="none" w:sz="0" w:space="0" w:color="auto"/>
            <w:right w:val="none" w:sz="0" w:space="0" w:color="auto"/>
          </w:divBdr>
        </w:div>
        <w:div w:id="822039633">
          <w:marLeft w:val="0"/>
          <w:marRight w:val="0"/>
          <w:marTop w:val="0"/>
          <w:marBottom w:val="0"/>
          <w:divBdr>
            <w:top w:val="none" w:sz="0" w:space="0" w:color="auto"/>
            <w:left w:val="none" w:sz="0" w:space="0" w:color="auto"/>
            <w:bottom w:val="none" w:sz="0" w:space="0" w:color="auto"/>
            <w:right w:val="none" w:sz="0" w:space="0" w:color="auto"/>
          </w:divBdr>
        </w:div>
        <w:div w:id="1522082570">
          <w:marLeft w:val="0"/>
          <w:marRight w:val="0"/>
          <w:marTop w:val="0"/>
          <w:marBottom w:val="0"/>
          <w:divBdr>
            <w:top w:val="none" w:sz="0" w:space="0" w:color="auto"/>
            <w:left w:val="none" w:sz="0" w:space="0" w:color="auto"/>
            <w:bottom w:val="none" w:sz="0" w:space="0" w:color="auto"/>
            <w:right w:val="none" w:sz="0" w:space="0" w:color="auto"/>
          </w:divBdr>
        </w:div>
      </w:divsChild>
    </w:div>
    <w:div w:id="529950499">
      <w:marLeft w:val="0"/>
      <w:marRight w:val="0"/>
      <w:marTop w:val="450"/>
      <w:marBottom w:val="0"/>
      <w:divBdr>
        <w:top w:val="none" w:sz="0" w:space="0" w:color="auto"/>
        <w:left w:val="none" w:sz="0" w:space="0" w:color="auto"/>
        <w:bottom w:val="none" w:sz="0" w:space="0" w:color="auto"/>
        <w:right w:val="none" w:sz="0" w:space="0" w:color="auto"/>
      </w:divBdr>
      <w:divsChild>
        <w:div w:id="1251347977">
          <w:marLeft w:val="0"/>
          <w:marRight w:val="0"/>
          <w:marTop w:val="0"/>
          <w:marBottom w:val="0"/>
          <w:divBdr>
            <w:top w:val="none" w:sz="0" w:space="0" w:color="auto"/>
            <w:left w:val="none" w:sz="0" w:space="0" w:color="auto"/>
            <w:bottom w:val="none" w:sz="0" w:space="0" w:color="auto"/>
            <w:right w:val="none" w:sz="0" w:space="0" w:color="auto"/>
          </w:divBdr>
        </w:div>
        <w:div w:id="156119564">
          <w:marLeft w:val="0"/>
          <w:marRight w:val="0"/>
          <w:marTop w:val="0"/>
          <w:marBottom w:val="0"/>
          <w:divBdr>
            <w:top w:val="none" w:sz="0" w:space="0" w:color="auto"/>
            <w:left w:val="none" w:sz="0" w:space="0" w:color="auto"/>
            <w:bottom w:val="none" w:sz="0" w:space="0" w:color="auto"/>
            <w:right w:val="none" w:sz="0" w:space="0" w:color="auto"/>
          </w:divBdr>
        </w:div>
        <w:div w:id="280653995">
          <w:marLeft w:val="0"/>
          <w:marRight w:val="0"/>
          <w:marTop w:val="0"/>
          <w:marBottom w:val="0"/>
          <w:divBdr>
            <w:top w:val="none" w:sz="0" w:space="0" w:color="auto"/>
            <w:left w:val="none" w:sz="0" w:space="0" w:color="auto"/>
            <w:bottom w:val="none" w:sz="0" w:space="0" w:color="auto"/>
            <w:right w:val="none" w:sz="0" w:space="0" w:color="auto"/>
          </w:divBdr>
        </w:div>
      </w:divsChild>
    </w:div>
    <w:div w:id="546257602">
      <w:marLeft w:val="0"/>
      <w:marRight w:val="0"/>
      <w:marTop w:val="450"/>
      <w:marBottom w:val="0"/>
      <w:divBdr>
        <w:top w:val="none" w:sz="0" w:space="0" w:color="auto"/>
        <w:left w:val="none" w:sz="0" w:space="0" w:color="auto"/>
        <w:bottom w:val="none" w:sz="0" w:space="0" w:color="auto"/>
        <w:right w:val="none" w:sz="0" w:space="0" w:color="auto"/>
      </w:divBdr>
      <w:divsChild>
        <w:div w:id="101848367">
          <w:marLeft w:val="0"/>
          <w:marRight w:val="0"/>
          <w:marTop w:val="0"/>
          <w:marBottom w:val="0"/>
          <w:divBdr>
            <w:top w:val="none" w:sz="0" w:space="0" w:color="auto"/>
            <w:left w:val="none" w:sz="0" w:space="0" w:color="auto"/>
            <w:bottom w:val="none" w:sz="0" w:space="0" w:color="auto"/>
            <w:right w:val="none" w:sz="0" w:space="0" w:color="auto"/>
          </w:divBdr>
        </w:div>
        <w:div w:id="1190224151">
          <w:marLeft w:val="0"/>
          <w:marRight w:val="0"/>
          <w:marTop w:val="0"/>
          <w:marBottom w:val="0"/>
          <w:divBdr>
            <w:top w:val="none" w:sz="0" w:space="0" w:color="auto"/>
            <w:left w:val="none" w:sz="0" w:space="0" w:color="auto"/>
            <w:bottom w:val="none" w:sz="0" w:space="0" w:color="auto"/>
            <w:right w:val="none" w:sz="0" w:space="0" w:color="auto"/>
          </w:divBdr>
        </w:div>
        <w:div w:id="1153834501">
          <w:marLeft w:val="0"/>
          <w:marRight w:val="0"/>
          <w:marTop w:val="0"/>
          <w:marBottom w:val="0"/>
          <w:divBdr>
            <w:top w:val="none" w:sz="0" w:space="0" w:color="auto"/>
            <w:left w:val="none" w:sz="0" w:space="0" w:color="auto"/>
            <w:bottom w:val="none" w:sz="0" w:space="0" w:color="auto"/>
            <w:right w:val="none" w:sz="0" w:space="0" w:color="auto"/>
          </w:divBdr>
        </w:div>
      </w:divsChild>
    </w:div>
    <w:div w:id="549848524">
      <w:marLeft w:val="0"/>
      <w:marRight w:val="0"/>
      <w:marTop w:val="450"/>
      <w:marBottom w:val="0"/>
      <w:divBdr>
        <w:top w:val="none" w:sz="0" w:space="0" w:color="auto"/>
        <w:left w:val="none" w:sz="0" w:space="0" w:color="auto"/>
        <w:bottom w:val="none" w:sz="0" w:space="0" w:color="auto"/>
        <w:right w:val="none" w:sz="0" w:space="0" w:color="auto"/>
      </w:divBdr>
      <w:divsChild>
        <w:div w:id="1177768017">
          <w:marLeft w:val="0"/>
          <w:marRight w:val="0"/>
          <w:marTop w:val="0"/>
          <w:marBottom w:val="0"/>
          <w:divBdr>
            <w:top w:val="none" w:sz="0" w:space="0" w:color="auto"/>
            <w:left w:val="none" w:sz="0" w:space="0" w:color="auto"/>
            <w:bottom w:val="none" w:sz="0" w:space="0" w:color="auto"/>
            <w:right w:val="none" w:sz="0" w:space="0" w:color="auto"/>
          </w:divBdr>
        </w:div>
        <w:div w:id="1199930282">
          <w:marLeft w:val="0"/>
          <w:marRight w:val="0"/>
          <w:marTop w:val="0"/>
          <w:marBottom w:val="0"/>
          <w:divBdr>
            <w:top w:val="none" w:sz="0" w:space="0" w:color="auto"/>
            <w:left w:val="none" w:sz="0" w:space="0" w:color="auto"/>
            <w:bottom w:val="none" w:sz="0" w:space="0" w:color="auto"/>
            <w:right w:val="none" w:sz="0" w:space="0" w:color="auto"/>
          </w:divBdr>
        </w:div>
        <w:div w:id="1358038857">
          <w:marLeft w:val="0"/>
          <w:marRight w:val="0"/>
          <w:marTop w:val="0"/>
          <w:marBottom w:val="0"/>
          <w:divBdr>
            <w:top w:val="none" w:sz="0" w:space="0" w:color="auto"/>
            <w:left w:val="none" w:sz="0" w:space="0" w:color="auto"/>
            <w:bottom w:val="none" w:sz="0" w:space="0" w:color="auto"/>
            <w:right w:val="none" w:sz="0" w:space="0" w:color="auto"/>
          </w:divBdr>
        </w:div>
      </w:divsChild>
    </w:div>
    <w:div w:id="555432174">
      <w:marLeft w:val="0"/>
      <w:marRight w:val="0"/>
      <w:marTop w:val="450"/>
      <w:marBottom w:val="0"/>
      <w:divBdr>
        <w:top w:val="none" w:sz="0" w:space="0" w:color="auto"/>
        <w:left w:val="none" w:sz="0" w:space="0" w:color="auto"/>
        <w:bottom w:val="none" w:sz="0" w:space="0" w:color="auto"/>
        <w:right w:val="none" w:sz="0" w:space="0" w:color="auto"/>
      </w:divBdr>
      <w:divsChild>
        <w:div w:id="995911246">
          <w:marLeft w:val="0"/>
          <w:marRight w:val="0"/>
          <w:marTop w:val="0"/>
          <w:marBottom w:val="0"/>
          <w:divBdr>
            <w:top w:val="none" w:sz="0" w:space="0" w:color="auto"/>
            <w:left w:val="none" w:sz="0" w:space="0" w:color="auto"/>
            <w:bottom w:val="none" w:sz="0" w:space="0" w:color="auto"/>
            <w:right w:val="none" w:sz="0" w:space="0" w:color="auto"/>
          </w:divBdr>
        </w:div>
        <w:div w:id="1690136546">
          <w:marLeft w:val="0"/>
          <w:marRight w:val="0"/>
          <w:marTop w:val="0"/>
          <w:marBottom w:val="0"/>
          <w:divBdr>
            <w:top w:val="none" w:sz="0" w:space="0" w:color="auto"/>
            <w:left w:val="none" w:sz="0" w:space="0" w:color="auto"/>
            <w:bottom w:val="none" w:sz="0" w:space="0" w:color="auto"/>
            <w:right w:val="none" w:sz="0" w:space="0" w:color="auto"/>
          </w:divBdr>
        </w:div>
        <w:div w:id="1305353973">
          <w:marLeft w:val="0"/>
          <w:marRight w:val="0"/>
          <w:marTop w:val="0"/>
          <w:marBottom w:val="0"/>
          <w:divBdr>
            <w:top w:val="none" w:sz="0" w:space="0" w:color="auto"/>
            <w:left w:val="none" w:sz="0" w:space="0" w:color="auto"/>
            <w:bottom w:val="none" w:sz="0" w:space="0" w:color="auto"/>
            <w:right w:val="none" w:sz="0" w:space="0" w:color="auto"/>
          </w:divBdr>
        </w:div>
      </w:divsChild>
    </w:div>
    <w:div w:id="569194868">
      <w:marLeft w:val="0"/>
      <w:marRight w:val="0"/>
      <w:marTop w:val="450"/>
      <w:marBottom w:val="0"/>
      <w:divBdr>
        <w:top w:val="none" w:sz="0" w:space="0" w:color="auto"/>
        <w:left w:val="none" w:sz="0" w:space="0" w:color="auto"/>
        <w:bottom w:val="none" w:sz="0" w:space="0" w:color="auto"/>
        <w:right w:val="none" w:sz="0" w:space="0" w:color="auto"/>
      </w:divBdr>
      <w:divsChild>
        <w:div w:id="856504894">
          <w:marLeft w:val="0"/>
          <w:marRight w:val="0"/>
          <w:marTop w:val="0"/>
          <w:marBottom w:val="0"/>
          <w:divBdr>
            <w:top w:val="none" w:sz="0" w:space="0" w:color="auto"/>
            <w:left w:val="none" w:sz="0" w:space="0" w:color="auto"/>
            <w:bottom w:val="none" w:sz="0" w:space="0" w:color="auto"/>
            <w:right w:val="none" w:sz="0" w:space="0" w:color="auto"/>
          </w:divBdr>
        </w:div>
        <w:div w:id="1776631928">
          <w:marLeft w:val="0"/>
          <w:marRight w:val="0"/>
          <w:marTop w:val="0"/>
          <w:marBottom w:val="0"/>
          <w:divBdr>
            <w:top w:val="none" w:sz="0" w:space="0" w:color="auto"/>
            <w:left w:val="none" w:sz="0" w:space="0" w:color="auto"/>
            <w:bottom w:val="none" w:sz="0" w:space="0" w:color="auto"/>
            <w:right w:val="none" w:sz="0" w:space="0" w:color="auto"/>
          </w:divBdr>
        </w:div>
        <w:div w:id="1645815435">
          <w:marLeft w:val="0"/>
          <w:marRight w:val="0"/>
          <w:marTop w:val="0"/>
          <w:marBottom w:val="0"/>
          <w:divBdr>
            <w:top w:val="none" w:sz="0" w:space="0" w:color="auto"/>
            <w:left w:val="none" w:sz="0" w:space="0" w:color="auto"/>
            <w:bottom w:val="none" w:sz="0" w:space="0" w:color="auto"/>
            <w:right w:val="none" w:sz="0" w:space="0" w:color="auto"/>
          </w:divBdr>
        </w:div>
      </w:divsChild>
    </w:div>
    <w:div w:id="595018484">
      <w:marLeft w:val="0"/>
      <w:marRight w:val="0"/>
      <w:marTop w:val="450"/>
      <w:marBottom w:val="0"/>
      <w:divBdr>
        <w:top w:val="none" w:sz="0" w:space="0" w:color="auto"/>
        <w:left w:val="none" w:sz="0" w:space="0" w:color="auto"/>
        <w:bottom w:val="none" w:sz="0" w:space="0" w:color="auto"/>
        <w:right w:val="none" w:sz="0" w:space="0" w:color="auto"/>
      </w:divBdr>
      <w:divsChild>
        <w:div w:id="1580600065">
          <w:marLeft w:val="0"/>
          <w:marRight w:val="0"/>
          <w:marTop w:val="0"/>
          <w:marBottom w:val="0"/>
          <w:divBdr>
            <w:top w:val="none" w:sz="0" w:space="0" w:color="auto"/>
            <w:left w:val="none" w:sz="0" w:space="0" w:color="auto"/>
            <w:bottom w:val="none" w:sz="0" w:space="0" w:color="auto"/>
            <w:right w:val="none" w:sz="0" w:space="0" w:color="auto"/>
          </w:divBdr>
        </w:div>
        <w:div w:id="666133218">
          <w:marLeft w:val="0"/>
          <w:marRight w:val="0"/>
          <w:marTop w:val="0"/>
          <w:marBottom w:val="0"/>
          <w:divBdr>
            <w:top w:val="none" w:sz="0" w:space="0" w:color="auto"/>
            <w:left w:val="none" w:sz="0" w:space="0" w:color="auto"/>
            <w:bottom w:val="none" w:sz="0" w:space="0" w:color="auto"/>
            <w:right w:val="none" w:sz="0" w:space="0" w:color="auto"/>
          </w:divBdr>
        </w:div>
        <w:div w:id="427310785">
          <w:marLeft w:val="0"/>
          <w:marRight w:val="0"/>
          <w:marTop w:val="0"/>
          <w:marBottom w:val="0"/>
          <w:divBdr>
            <w:top w:val="none" w:sz="0" w:space="0" w:color="auto"/>
            <w:left w:val="none" w:sz="0" w:space="0" w:color="auto"/>
            <w:bottom w:val="none" w:sz="0" w:space="0" w:color="auto"/>
            <w:right w:val="none" w:sz="0" w:space="0" w:color="auto"/>
          </w:divBdr>
        </w:div>
      </w:divsChild>
    </w:div>
    <w:div w:id="596719331">
      <w:marLeft w:val="0"/>
      <w:marRight w:val="0"/>
      <w:marTop w:val="450"/>
      <w:marBottom w:val="0"/>
      <w:divBdr>
        <w:top w:val="none" w:sz="0" w:space="0" w:color="auto"/>
        <w:left w:val="none" w:sz="0" w:space="0" w:color="auto"/>
        <w:bottom w:val="none" w:sz="0" w:space="0" w:color="auto"/>
        <w:right w:val="none" w:sz="0" w:space="0" w:color="auto"/>
      </w:divBdr>
      <w:divsChild>
        <w:div w:id="1490056149">
          <w:marLeft w:val="0"/>
          <w:marRight w:val="0"/>
          <w:marTop w:val="0"/>
          <w:marBottom w:val="0"/>
          <w:divBdr>
            <w:top w:val="none" w:sz="0" w:space="0" w:color="auto"/>
            <w:left w:val="none" w:sz="0" w:space="0" w:color="auto"/>
            <w:bottom w:val="none" w:sz="0" w:space="0" w:color="auto"/>
            <w:right w:val="none" w:sz="0" w:space="0" w:color="auto"/>
          </w:divBdr>
        </w:div>
        <w:div w:id="1529678663">
          <w:marLeft w:val="0"/>
          <w:marRight w:val="0"/>
          <w:marTop w:val="0"/>
          <w:marBottom w:val="0"/>
          <w:divBdr>
            <w:top w:val="none" w:sz="0" w:space="0" w:color="auto"/>
            <w:left w:val="none" w:sz="0" w:space="0" w:color="auto"/>
            <w:bottom w:val="none" w:sz="0" w:space="0" w:color="auto"/>
            <w:right w:val="none" w:sz="0" w:space="0" w:color="auto"/>
          </w:divBdr>
        </w:div>
        <w:div w:id="565458566">
          <w:marLeft w:val="0"/>
          <w:marRight w:val="0"/>
          <w:marTop w:val="0"/>
          <w:marBottom w:val="0"/>
          <w:divBdr>
            <w:top w:val="none" w:sz="0" w:space="0" w:color="auto"/>
            <w:left w:val="none" w:sz="0" w:space="0" w:color="auto"/>
            <w:bottom w:val="none" w:sz="0" w:space="0" w:color="auto"/>
            <w:right w:val="none" w:sz="0" w:space="0" w:color="auto"/>
          </w:divBdr>
        </w:div>
      </w:divsChild>
    </w:div>
    <w:div w:id="600458236">
      <w:marLeft w:val="0"/>
      <w:marRight w:val="0"/>
      <w:marTop w:val="450"/>
      <w:marBottom w:val="0"/>
      <w:divBdr>
        <w:top w:val="none" w:sz="0" w:space="0" w:color="auto"/>
        <w:left w:val="none" w:sz="0" w:space="0" w:color="auto"/>
        <w:bottom w:val="none" w:sz="0" w:space="0" w:color="auto"/>
        <w:right w:val="none" w:sz="0" w:space="0" w:color="auto"/>
      </w:divBdr>
      <w:divsChild>
        <w:div w:id="1172916251">
          <w:marLeft w:val="0"/>
          <w:marRight w:val="0"/>
          <w:marTop w:val="0"/>
          <w:marBottom w:val="0"/>
          <w:divBdr>
            <w:top w:val="none" w:sz="0" w:space="0" w:color="auto"/>
            <w:left w:val="none" w:sz="0" w:space="0" w:color="auto"/>
            <w:bottom w:val="none" w:sz="0" w:space="0" w:color="auto"/>
            <w:right w:val="none" w:sz="0" w:space="0" w:color="auto"/>
          </w:divBdr>
        </w:div>
        <w:div w:id="1158691500">
          <w:marLeft w:val="0"/>
          <w:marRight w:val="0"/>
          <w:marTop w:val="0"/>
          <w:marBottom w:val="0"/>
          <w:divBdr>
            <w:top w:val="none" w:sz="0" w:space="0" w:color="auto"/>
            <w:left w:val="none" w:sz="0" w:space="0" w:color="auto"/>
            <w:bottom w:val="none" w:sz="0" w:space="0" w:color="auto"/>
            <w:right w:val="none" w:sz="0" w:space="0" w:color="auto"/>
          </w:divBdr>
        </w:div>
        <w:div w:id="1824467220">
          <w:marLeft w:val="0"/>
          <w:marRight w:val="0"/>
          <w:marTop w:val="0"/>
          <w:marBottom w:val="0"/>
          <w:divBdr>
            <w:top w:val="none" w:sz="0" w:space="0" w:color="auto"/>
            <w:left w:val="none" w:sz="0" w:space="0" w:color="auto"/>
            <w:bottom w:val="none" w:sz="0" w:space="0" w:color="auto"/>
            <w:right w:val="none" w:sz="0" w:space="0" w:color="auto"/>
          </w:divBdr>
        </w:div>
      </w:divsChild>
    </w:div>
    <w:div w:id="603265877">
      <w:marLeft w:val="0"/>
      <w:marRight w:val="0"/>
      <w:marTop w:val="450"/>
      <w:marBottom w:val="0"/>
      <w:divBdr>
        <w:top w:val="none" w:sz="0" w:space="0" w:color="auto"/>
        <w:left w:val="none" w:sz="0" w:space="0" w:color="auto"/>
        <w:bottom w:val="none" w:sz="0" w:space="0" w:color="auto"/>
        <w:right w:val="none" w:sz="0" w:space="0" w:color="auto"/>
      </w:divBdr>
      <w:divsChild>
        <w:div w:id="135922175">
          <w:marLeft w:val="0"/>
          <w:marRight w:val="0"/>
          <w:marTop w:val="0"/>
          <w:marBottom w:val="0"/>
          <w:divBdr>
            <w:top w:val="none" w:sz="0" w:space="0" w:color="auto"/>
            <w:left w:val="none" w:sz="0" w:space="0" w:color="auto"/>
            <w:bottom w:val="none" w:sz="0" w:space="0" w:color="auto"/>
            <w:right w:val="none" w:sz="0" w:space="0" w:color="auto"/>
          </w:divBdr>
        </w:div>
        <w:div w:id="481165477">
          <w:marLeft w:val="0"/>
          <w:marRight w:val="0"/>
          <w:marTop w:val="0"/>
          <w:marBottom w:val="0"/>
          <w:divBdr>
            <w:top w:val="none" w:sz="0" w:space="0" w:color="auto"/>
            <w:left w:val="none" w:sz="0" w:space="0" w:color="auto"/>
            <w:bottom w:val="none" w:sz="0" w:space="0" w:color="auto"/>
            <w:right w:val="none" w:sz="0" w:space="0" w:color="auto"/>
          </w:divBdr>
        </w:div>
        <w:div w:id="1248539375">
          <w:marLeft w:val="0"/>
          <w:marRight w:val="0"/>
          <w:marTop w:val="0"/>
          <w:marBottom w:val="0"/>
          <w:divBdr>
            <w:top w:val="none" w:sz="0" w:space="0" w:color="auto"/>
            <w:left w:val="none" w:sz="0" w:space="0" w:color="auto"/>
            <w:bottom w:val="none" w:sz="0" w:space="0" w:color="auto"/>
            <w:right w:val="none" w:sz="0" w:space="0" w:color="auto"/>
          </w:divBdr>
        </w:div>
      </w:divsChild>
    </w:div>
    <w:div w:id="604848437">
      <w:marLeft w:val="0"/>
      <w:marRight w:val="0"/>
      <w:marTop w:val="450"/>
      <w:marBottom w:val="0"/>
      <w:divBdr>
        <w:top w:val="none" w:sz="0" w:space="0" w:color="auto"/>
        <w:left w:val="none" w:sz="0" w:space="0" w:color="auto"/>
        <w:bottom w:val="none" w:sz="0" w:space="0" w:color="auto"/>
        <w:right w:val="none" w:sz="0" w:space="0" w:color="auto"/>
      </w:divBdr>
      <w:divsChild>
        <w:div w:id="32733285">
          <w:marLeft w:val="0"/>
          <w:marRight w:val="0"/>
          <w:marTop w:val="0"/>
          <w:marBottom w:val="0"/>
          <w:divBdr>
            <w:top w:val="none" w:sz="0" w:space="0" w:color="auto"/>
            <w:left w:val="none" w:sz="0" w:space="0" w:color="auto"/>
            <w:bottom w:val="none" w:sz="0" w:space="0" w:color="auto"/>
            <w:right w:val="none" w:sz="0" w:space="0" w:color="auto"/>
          </w:divBdr>
        </w:div>
        <w:div w:id="1824854897">
          <w:marLeft w:val="0"/>
          <w:marRight w:val="0"/>
          <w:marTop w:val="0"/>
          <w:marBottom w:val="0"/>
          <w:divBdr>
            <w:top w:val="none" w:sz="0" w:space="0" w:color="auto"/>
            <w:left w:val="none" w:sz="0" w:space="0" w:color="auto"/>
            <w:bottom w:val="none" w:sz="0" w:space="0" w:color="auto"/>
            <w:right w:val="none" w:sz="0" w:space="0" w:color="auto"/>
          </w:divBdr>
        </w:div>
        <w:div w:id="1973709733">
          <w:marLeft w:val="0"/>
          <w:marRight w:val="0"/>
          <w:marTop w:val="0"/>
          <w:marBottom w:val="0"/>
          <w:divBdr>
            <w:top w:val="none" w:sz="0" w:space="0" w:color="auto"/>
            <w:left w:val="none" w:sz="0" w:space="0" w:color="auto"/>
            <w:bottom w:val="none" w:sz="0" w:space="0" w:color="auto"/>
            <w:right w:val="none" w:sz="0" w:space="0" w:color="auto"/>
          </w:divBdr>
        </w:div>
      </w:divsChild>
    </w:div>
    <w:div w:id="608395673">
      <w:marLeft w:val="0"/>
      <w:marRight w:val="0"/>
      <w:marTop w:val="450"/>
      <w:marBottom w:val="0"/>
      <w:divBdr>
        <w:top w:val="none" w:sz="0" w:space="0" w:color="auto"/>
        <w:left w:val="none" w:sz="0" w:space="0" w:color="auto"/>
        <w:bottom w:val="none" w:sz="0" w:space="0" w:color="auto"/>
        <w:right w:val="none" w:sz="0" w:space="0" w:color="auto"/>
      </w:divBdr>
      <w:divsChild>
        <w:div w:id="1208372517">
          <w:marLeft w:val="0"/>
          <w:marRight w:val="0"/>
          <w:marTop w:val="0"/>
          <w:marBottom w:val="0"/>
          <w:divBdr>
            <w:top w:val="none" w:sz="0" w:space="0" w:color="auto"/>
            <w:left w:val="none" w:sz="0" w:space="0" w:color="auto"/>
            <w:bottom w:val="none" w:sz="0" w:space="0" w:color="auto"/>
            <w:right w:val="none" w:sz="0" w:space="0" w:color="auto"/>
          </w:divBdr>
        </w:div>
        <w:div w:id="616329586">
          <w:marLeft w:val="0"/>
          <w:marRight w:val="0"/>
          <w:marTop w:val="0"/>
          <w:marBottom w:val="0"/>
          <w:divBdr>
            <w:top w:val="none" w:sz="0" w:space="0" w:color="auto"/>
            <w:left w:val="none" w:sz="0" w:space="0" w:color="auto"/>
            <w:bottom w:val="none" w:sz="0" w:space="0" w:color="auto"/>
            <w:right w:val="none" w:sz="0" w:space="0" w:color="auto"/>
          </w:divBdr>
        </w:div>
        <w:div w:id="1004160936">
          <w:marLeft w:val="0"/>
          <w:marRight w:val="0"/>
          <w:marTop w:val="0"/>
          <w:marBottom w:val="0"/>
          <w:divBdr>
            <w:top w:val="none" w:sz="0" w:space="0" w:color="auto"/>
            <w:left w:val="none" w:sz="0" w:space="0" w:color="auto"/>
            <w:bottom w:val="none" w:sz="0" w:space="0" w:color="auto"/>
            <w:right w:val="none" w:sz="0" w:space="0" w:color="auto"/>
          </w:divBdr>
        </w:div>
      </w:divsChild>
    </w:div>
    <w:div w:id="627054707">
      <w:marLeft w:val="0"/>
      <w:marRight w:val="0"/>
      <w:marTop w:val="450"/>
      <w:marBottom w:val="0"/>
      <w:divBdr>
        <w:top w:val="none" w:sz="0" w:space="0" w:color="auto"/>
        <w:left w:val="none" w:sz="0" w:space="0" w:color="auto"/>
        <w:bottom w:val="none" w:sz="0" w:space="0" w:color="auto"/>
        <w:right w:val="none" w:sz="0" w:space="0" w:color="auto"/>
      </w:divBdr>
      <w:divsChild>
        <w:div w:id="1124157051">
          <w:marLeft w:val="0"/>
          <w:marRight w:val="0"/>
          <w:marTop w:val="0"/>
          <w:marBottom w:val="0"/>
          <w:divBdr>
            <w:top w:val="none" w:sz="0" w:space="0" w:color="auto"/>
            <w:left w:val="none" w:sz="0" w:space="0" w:color="auto"/>
            <w:bottom w:val="none" w:sz="0" w:space="0" w:color="auto"/>
            <w:right w:val="none" w:sz="0" w:space="0" w:color="auto"/>
          </w:divBdr>
        </w:div>
        <w:div w:id="1855725855">
          <w:marLeft w:val="0"/>
          <w:marRight w:val="0"/>
          <w:marTop w:val="0"/>
          <w:marBottom w:val="0"/>
          <w:divBdr>
            <w:top w:val="none" w:sz="0" w:space="0" w:color="auto"/>
            <w:left w:val="none" w:sz="0" w:space="0" w:color="auto"/>
            <w:bottom w:val="none" w:sz="0" w:space="0" w:color="auto"/>
            <w:right w:val="none" w:sz="0" w:space="0" w:color="auto"/>
          </w:divBdr>
        </w:div>
        <w:div w:id="646014383">
          <w:marLeft w:val="0"/>
          <w:marRight w:val="0"/>
          <w:marTop w:val="0"/>
          <w:marBottom w:val="0"/>
          <w:divBdr>
            <w:top w:val="none" w:sz="0" w:space="0" w:color="auto"/>
            <w:left w:val="none" w:sz="0" w:space="0" w:color="auto"/>
            <w:bottom w:val="none" w:sz="0" w:space="0" w:color="auto"/>
            <w:right w:val="none" w:sz="0" w:space="0" w:color="auto"/>
          </w:divBdr>
        </w:div>
      </w:divsChild>
    </w:div>
    <w:div w:id="627325161">
      <w:marLeft w:val="0"/>
      <w:marRight w:val="0"/>
      <w:marTop w:val="450"/>
      <w:marBottom w:val="0"/>
      <w:divBdr>
        <w:top w:val="none" w:sz="0" w:space="0" w:color="auto"/>
        <w:left w:val="none" w:sz="0" w:space="0" w:color="auto"/>
        <w:bottom w:val="none" w:sz="0" w:space="0" w:color="auto"/>
        <w:right w:val="none" w:sz="0" w:space="0" w:color="auto"/>
      </w:divBdr>
      <w:divsChild>
        <w:div w:id="957104890">
          <w:marLeft w:val="0"/>
          <w:marRight w:val="0"/>
          <w:marTop w:val="0"/>
          <w:marBottom w:val="0"/>
          <w:divBdr>
            <w:top w:val="none" w:sz="0" w:space="0" w:color="auto"/>
            <w:left w:val="none" w:sz="0" w:space="0" w:color="auto"/>
            <w:bottom w:val="none" w:sz="0" w:space="0" w:color="auto"/>
            <w:right w:val="none" w:sz="0" w:space="0" w:color="auto"/>
          </w:divBdr>
        </w:div>
        <w:div w:id="272708543">
          <w:marLeft w:val="0"/>
          <w:marRight w:val="0"/>
          <w:marTop w:val="0"/>
          <w:marBottom w:val="0"/>
          <w:divBdr>
            <w:top w:val="none" w:sz="0" w:space="0" w:color="auto"/>
            <w:left w:val="none" w:sz="0" w:space="0" w:color="auto"/>
            <w:bottom w:val="none" w:sz="0" w:space="0" w:color="auto"/>
            <w:right w:val="none" w:sz="0" w:space="0" w:color="auto"/>
          </w:divBdr>
        </w:div>
        <w:div w:id="1289313167">
          <w:marLeft w:val="0"/>
          <w:marRight w:val="0"/>
          <w:marTop w:val="0"/>
          <w:marBottom w:val="0"/>
          <w:divBdr>
            <w:top w:val="none" w:sz="0" w:space="0" w:color="auto"/>
            <w:left w:val="none" w:sz="0" w:space="0" w:color="auto"/>
            <w:bottom w:val="none" w:sz="0" w:space="0" w:color="auto"/>
            <w:right w:val="none" w:sz="0" w:space="0" w:color="auto"/>
          </w:divBdr>
        </w:div>
      </w:divsChild>
    </w:div>
    <w:div w:id="641621994">
      <w:marLeft w:val="0"/>
      <w:marRight w:val="0"/>
      <w:marTop w:val="450"/>
      <w:marBottom w:val="0"/>
      <w:divBdr>
        <w:top w:val="none" w:sz="0" w:space="0" w:color="auto"/>
        <w:left w:val="none" w:sz="0" w:space="0" w:color="auto"/>
        <w:bottom w:val="none" w:sz="0" w:space="0" w:color="auto"/>
        <w:right w:val="none" w:sz="0" w:space="0" w:color="auto"/>
      </w:divBdr>
      <w:divsChild>
        <w:div w:id="2137674380">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 w:id="2060083907">
          <w:marLeft w:val="0"/>
          <w:marRight w:val="0"/>
          <w:marTop w:val="0"/>
          <w:marBottom w:val="0"/>
          <w:divBdr>
            <w:top w:val="none" w:sz="0" w:space="0" w:color="auto"/>
            <w:left w:val="none" w:sz="0" w:space="0" w:color="auto"/>
            <w:bottom w:val="none" w:sz="0" w:space="0" w:color="auto"/>
            <w:right w:val="none" w:sz="0" w:space="0" w:color="auto"/>
          </w:divBdr>
        </w:div>
      </w:divsChild>
    </w:div>
    <w:div w:id="649751069">
      <w:marLeft w:val="0"/>
      <w:marRight w:val="0"/>
      <w:marTop w:val="450"/>
      <w:marBottom w:val="0"/>
      <w:divBdr>
        <w:top w:val="none" w:sz="0" w:space="0" w:color="auto"/>
        <w:left w:val="none" w:sz="0" w:space="0" w:color="auto"/>
        <w:bottom w:val="none" w:sz="0" w:space="0" w:color="auto"/>
        <w:right w:val="none" w:sz="0" w:space="0" w:color="auto"/>
      </w:divBdr>
      <w:divsChild>
        <w:div w:id="1285769314">
          <w:marLeft w:val="0"/>
          <w:marRight w:val="0"/>
          <w:marTop w:val="0"/>
          <w:marBottom w:val="0"/>
          <w:divBdr>
            <w:top w:val="none" w:sz="0" w:space="0" w:color="auto"/>
            <w:left w:val="none" w:sz="0" w:space="0" w:color="auto"/>
            <w:bottom w:val="none" w:sz="0" w:space="0" w:color="auto"/>
            <w:right w:val="none" w:sz="0" w:space="0" w:color="auto"/>
          </w:divBdr>
        </w:div>
        <w:div w:id="1931350631">
          <w:marLeft w:val="0"/>
          <w:marRight w:val="0"/>
          <w:marTop w:val="0"/>
          <w:marBottom w:val="0"/>
          <w:divBdr>
            <w:top w:val="none" w:sz="0" w:space="0" w:color="auto"/>
            <w:left w:val="none" w:sz="0" w:space="0" w:color="auto"/>
            <w:bottom w:val="none" w:sz="0" w:space="0" w:color="auto"/>
            <w:right w:val="none" w:sz="0" w:space="0" w:color="auto"/>
          </w:divBdr>
        </w:div>
        <w:div w:id="259414327">
          <w:marLeft w:val="0"/>
          <w:marRight w:val="0"/>
          <w:marTop w:val="0"/>
          <w:marBottom w:val="0"/>
          <w:divBdr>
            <w:top w:val="none" w:sz="0" w:space="0" w:color="auto"/>
            <w:left w:val="none" w:sz="0" w:space="0" w:color="auto"/>
            <w:bottom w:val="none" w:sz="0" w:space="0" w:color="auto"/>
            <w:right w:val="none" w:sz="0" w:space="0" w:color="auto"/>
          </w:divBdr>
        </w:div>
      </w:divsChild>
    </w:div>
    <w:div w:id="655304184">
      <w:marLeft w:val="0"/>
      <w:marRight w:val="0"/>
      <w:marTop w:val="450"/>
      <w:marBottom w:val="0"/>
      <w:divBdr>
        <w:top w:val="none" w:sz="0" w:space="0" w:color="auto"/>
        <w:left w:val="none" w:sz="0" w:space="0" w:color="auto"/>
        <w:bottom w:val="none" w:sz="0" w:space="0" w:color="auto"/>
        <w:right w:val="none" w:sz="0" w:space="0" w:color="auto"/>
      </w:divBdr>
      <w:divsChild>
        <w:div w:id="471018284">
          <w:marLeft w:val="0"/>
          <w:marRight w:val="0"/>
          <w:marTop w:val="0"/>
          <w:marBottom w:val="0"/>
          <w:divBdr>
            <w:top w:val="none" w:sz="0" w:space="0" w:color="auto"/>
            <w:left w:val="none" w:sz="0" w:space="0" w:color="auto"/>
            <w:bottom w:val="none" w:sz="0" w:space="0" w:color="auto"/>
            <w:right w:val="none" w:sz="0" w:space="0" w:color="auto"/>
          </w:divBdr>
        </w:div>
        <w:div w:id="1470901870">
          <w:marLeft w:val="0"/>
          <w:marRight w:val="0"/>
          <w:marTop w:val="0"/>
          <w:marBottom w:val="0"/>
          <w:divBdr>
            <w:top w:val="none" w:sz="0" w:space="0" w:color="auto"/>
            <w:left w:val="none" w:sz="0" w:space="0" w:color="auto"/>
            <w:bottom w:val="none" w:sz="0" w:space="0" w:color="auto"/>
            <w:right w:val="none" w:sz="0" w:space="0" w:color="auto"/>
          </w:divBdr>
        </w:div>
        <w:div w:id="894202164">
          <w:marLeft w:val="0"/>
          <w:marRight w:val="0"/>
          <w:marTop w:val="0"/>
          <w:marBottom w:val="0"/>
          <w:divBdr>
            <w:top w:val="none" w:sz="0" w:space="0" w:color="auto"/>
            <w:left w:val="none" w:sz="0" w:space="0" w:color="auto"/>
            <w:bottom w:val="none" w:sz="0" w:space="0" w:color="auto"/>
            <w:right w:val="none" w:sz="0" w:space="0" w:color="auto"/>
          </w:divBdr>
        </w:div>
      </w:divsChild>
    </w:div>
    <w:div w:id="657684757">
      <w:marLeft w:val="0"/>
      <w:marRight w:val="0"/>
      <w:marTop w:val="450"/>
      <w:marBottom w:val="0"/>
      <w:divBdr>
        <w:top w:val="none" w:sz="0" w:space="0" w:color="auto"/>
        <w:left w:val="none" w:sz="0" w:space="0" w:color="auto"/>
        <w:bottom w:val="none" w:sz="0" w:space="0" w:color="auto"/>
        <w:right w:val="none" w:sz="0" w:space="0" w:color="auto"/>
      </w:divBdr>
      <w:divsChild>
        <w:div w:id="1058282046">
          <w:marLeft w:val="0"/>
          <w:marRight w:val="0"/>
          <w:marTop w:val="0"/>
          <w:marBottom w:val="0"/>
          <w:divBdr>
            <w:top w:val="none" w:sz="0" w:space="0" w:color="auto"/>
            <w:left w:val="none" w:sz="0" w:space="0" w:color="auto"/>
            <w:bottom w:val="none" w:sz="0" w:space="0" w:color="auto"/>
            <w:right w:val="none" w:sz="0" w:space="0" w:color="auto"/>
          </w:divBdr>
        </w:div>
        <w:div w:id="1475219344">
          <w:marLeft w:val="0"/>
          <w:marRight w:val="0"/>
          <w:marTop w:val="0"/>
          <w:marBottom w:val="0"/>
          <w:divBdr>
            <w:top w:val="none" w:sz="0" w:space="0" w:color="auto"/>
            <w:left w:val="none" w:sz="0" w:space="0" w:color="auto"/>
            <w:bottom w:val="none" w:sz="0" w:space="0" w:color="auto"/>
            <w:right w:val="none" w:sz="0" w:space="0" w:color="auto"/>
          </w:divBdr>
        </w:div>
        <w:div w:id="49117030">
          <w:marLeft w:val="0"/>
          <w:marRight w:val="0"/>
          <w:marTop w:val="0"/>
          <w:marBottom w:val="0"/>
          <w:divBdr>
            <w:top w:val="none" w:sz="0" w:space="0" w:color="auto"/>
            <w:left w:val="none" w:sz="0" w:space="0" w:color="auto"/>
            <w:bottom w:val="none" w:sz="0" w:space="0" w:color="auto"/>
            <w:right w:val="none" w:sz="0" w:space="0" w:color="auto"/>
          </w:divBdr>
        </w:div>
      </w:divsChild>
    </w:div>
    <w:div w:id="674842634">
      <w:marLeft w:val="0"/>
      <w:marRight w:val="0"/>
      <w:marTop w:val="450"/>
      <w:marBottom w:val="0"/>
      <w:divBdr>
        <w:top w:val="none" w:sz="0" w:space="0" w:color="auto"/>
        <w:left w:val="none" w:sz="0" w:space="0" w:color="auto"/>
        <w:bottom w:val="none" w:sz="0" w:space="0" w:color="auto"/>
        <w:right w:val="none" w:sz="0" w:space="0" w:color="auto"/>
      </w:divBdr>
      <w:divsChild>
        <w:div w:id="1004628748">
          <w:marLeft w:val="0"/>
          <w:marRight w:val="0"/>
          <w:marTop w:val="0"/>
          <w:marBottom w:val="0"/>
          <w:divBdr>
            <w:top w:val="none" w:sz="0" w:space="0" w:color="auto"/>
            <w:left w:val="none" w:sz="0" w:space="0" w:color="auto"/>
            <w:bottom w:val="none" w:sz="0" w:space="0" w:color="auto"/>
            <w:right w:val="none" w:sz="0" w:space="0" w:color="auto"/>
          </w:divBdr>
        </w:div>
        <w:div w:id="1655719182">
          <w:marLeft w:val="0"/>
          <w:marRight w:val="0"/>
          <w:marTop w:val="0"/>
          <w:marBottom w:val="0"/>
          <w:divBdr>
            <w:top w:val="none" w:sz="0" w:space="0" w:color="auto"/>
            <w:left w:val="none" w:sz="0" w:space="0" w:color="auto"/>
            <w:bottom w:val="none" w:sz="0" w:space="0" w:color="auto"/>
            <w:right w:val="none" w:sz="0" w:space="0" w:color="auto"/>
          </w:divBdr>
        </w:div>
        <w:div w:id="1140921286">
          <w:marLeft w:val="0"/>
          <w:marRight w:val="0"/>
          <w:marTop w:val="0"/>
          <w:marBottom w:val="0"/>
          <w:divBdr>
            <w:top w:val="none" w:sz="0" w:space="0" w:color="auto"/>
            <w:left w:val="none" w:sz="0" w:space="0" w:color="auto"/>
            <w:bottom w:val="none" w:sz="0" w:space="0" w:color="auto"/>
            <w:right w:val="none" w:sz="0" w:space="0" w:color="auto"/>
          </w:divBdr>
        </w:div>
      </w:divsChild>
    </w:div>
    <w:div w:id="676615765">
      <w:marLeft w:val="0"/>
      <w:marRight w:val="0"/>
      <w:marTop w:val="450"/>
      <w:marBottom w:val="0"/>
      <w:divBdr>
        <w:top w:val="none" w:sz="0" w:space="0" w:color="auto"/>
        <w:left w:val="none" w:sz="0" w:space="0" w:color="auto"/>
        <w:bottom w:val="none" w:sz="0" w:space="0" w:color="auto"/>
        <w:right w:val="none" w:sz="0" w:space="0" w:color="auto"/>
      </w:divBdr>
      <w:divsChild>
        <w:div w:id="86771241">
          <w:marLeft w:val="0"/>
          <w:marRight w:val="0"/>
          <w:marTop w:val="0"/>
          <w:marBottom w:val="0"/>
          <w:divBdr>
            <w:top w:val="none" w:sz="0" w:space="0" w:color="auto"/>
            <w:left w:val="none" w:sz="0" w:space="0" w:color="auto"/>
            <w:bottom w:val="none" w:sz="0" w:space="0" w:color="auto"/>
            <w:right w:val="none" w:sz="0" w:space="0" w:color="auto"/>
          </w:divBdr>
        </w:div>
        <w:div w:id="1725448373">
          <w:marLeft w:val="0"/>
          <w:marRight w:val="0"/>
          <w:marTop w:val="0"/>
          <w:marBottom w:val="0"/>
          <w:divBdr>
            <w:top w:val="none" w:sz="0" w:space="0" w:color="auto"/>
            <w:left w:val="none" w:sz="0" w:space="0" w:color="auto"/>
            <w:bottom w:val="none" w:sz="0" w:space="0" w:color="auto"/>
            <w:right w:val="none" w:sz="0" w:space="0" w:color="auto"/>
          </w:divBdr>
        </w:div>
        <w:div w:id="2076003491">
          <w:marLeft w:val="0"/>
          <w:marRight w:val="0"/>
          <w:marTop w:val="0"/>
          <w:marBottom w:val="0"/>
          <w:divBdr>
            <w:top w:val="none" w:sz="0" w:space="0" w:color="auto"/>
            <w:left w:val="none" w:sz="0" w:space="0" w:color="auto"/>
            <w:bottom w:val="none" w:sz="0" w:space="0" w:color="auto"/>
            <w:right w:val="none" w:sz="0" w:space="0" w:color="auto"/>
          </w:divBdr>
        </w:div>
      </w:divsChild>
    </w:div>
    <w:div w:id="691732981">
      <w:marLeft w:val="0"/>
      <w:marRight w:val="0"/>
      <w:marTop w:val="450"/>
      <w:marBottom w:val="0"/>
      <w:divBdr>
        <w:top w:val="none" w:sz="0" w:space="0" w:color="auto"/>
        <w:left w:val="none" w:sz="0" w:space="0" w:color="auto"/>
        <w:bottom w:val="none" w:sz="0" w:space="0" w:color="auto"/>
        <w:right w:val="none" w:sz="0" w:space="0" w:color="auto"/>
      </w:divBdr>
      <w:divsChild>
        <w:div w:id="1638217526">
          <w:marLeft w:val="0"/>
          <w:marRight w:val="0"/>
          <w:marTop w:val="0"/>
          <w:marBottom w:val="0"/>
          <w:divBdr>
            <w:top w:val="none" w:sz="0" w:space="0" w:color="auto"/>
            <w:left w:val="none" w:sz="0" w:space="0" w:color="auto"/>
            <w:bottom w:val="none" w:sz="0" w:space="0" w:color="auto"/>
            <w:right w:val="none" w:sz="0" w:space="0" w:color="auto"/>
          </w:divBdr>
        </w:div>
        <w:div w:id="659620116">
          <w:marLeft w:val="0"/>
          <w:marRight w:val="0"/>
          <w:marTop w:val="0"/>
          <w:marBottom w:val="0"/>
          <w:divBdr>
            <w:top w:val="none" w:sz="0" w:space="0" w:color="auto"/>
            <w:left w:val="none" w:sz="0" w:space="0" w:color="auto"/>
            <w:bottom w:val="none" w:sz="0" w:space="0" w:color="auto"/>
            <w:right w:val="none" w:sz="0" w:space="0" w:color="auto"/>
          </w:divBdr>
        </w:div>
        <w:div w:id="1772896402">
          <w:marLeft w:val="0"/>
          <w:marRight w:val="0"/>
          <w:marTop w:val="0"/>
          <w:marBottom w:val="0"/>
          <w:divBdr>
            <w:top w:val="none" w:sz="0" w:space="0" w:color="auto"/>
            <w:left w:val="none" w:sz="0" w:space="0" w:color="auto"/>
            <w:bottom w:val="none" w:sz="0" w:space="0" w:color="auto"/>
            <w:right w:val="none" w:sz="0" w:space="0" w:color="auto"/>
          </w:divBdr>
        </w:div>
      </w:divsChild>
    </w:div>
    <w:div w:id="693310942">
      <w:marLeft w:val="0"/>
      <w:marRight w:val="0"/>
      <w:marTop w:val="450"/>
      <w:marBottom w:val="0"/>
      <w:divBdr>
        <w:top w:val="none" w:sz="0" w:space="0" w:color="auto"/>
        <w:left w:val="none" w:sz="0" w:space="0" w:color="auto"/>
        <w:bottom w:val="none" w:sz="0" w:space="0" w:color="auto"/>
        <w:right w:val="none" w:sz="0" w:space="0" w:color="auto"/>
      </w:divBdr>
      <w:divsChild>
        <w:div w:id="692923351">
          <w:marLeft w:val="0"/>
          <w:marRight w:val="0"/>
          <w:marTop w:val="0"/>
          <w:marBottom w:val="0"/>
          <w:divBdr>
            <w:top w:val="none" w:sz="0" w:space="0" w:color="auto"/>
            <w:left w:val="none" w:sz="0" w:space="0" w:color="auto"/>
            <w:bottom w:val="none" w:sz="0" w:space="0" w:color="auto"/>
            <w:right w:val="none" w:sz="0" w:space="0" w:color="auto"/>
          </w:divBdr>
        </w:div>
        <w:div w:id="1530533799">
          <w:marLeft w:val="0"/>
          <w:marRight w:val="0"/>
          <w:marTop w:val="0"/>
          <w:marBottom w:val="0"/>
          <w:divBdr>
            <w:top w:val="none" w:sz="0" w:space="0" w:color="auto"/>
            <w:left w:val="none" w:sz="0" w:space="0" w:color="auto"/>
            <w:bottom w:val="none" w:sz="0" w:space="0" w:color="auto"/>
            <w:right w:val="none" w:sz="0" w:space="0" w:color="auto"/>
          </w:divBdr>
        </w:div>
        <w:div w:id="1759056487">
          <w:marLeft w:val="0"/>
          <w:marRight w:val="0"/>
          <w:marTop w:val="0"/>
          <w:marBottom w:val="0"/>
          <w:divBdr>
            <w:top w:val="none" w:sz="0" w:space="0" w:color="auto"/>
            <w:left w:val="none" w:sz="0" w:space="0" w:color="auto"/>
            <w:bottom w:val="none" w:sz="0" w:space="0" w:color="auto"/>
            <w:right w:val="none" w:sz="0" w:space="0" w:color="auto"/>
          </w:divBdr>
        </w:div>
      </w:divsChild>
    </w:div>
    <w:div w:id="709108958">
      <w:marLeft w:val="0"/>
      <w:marRight w:val="0"/>
      <w:marTop w:val="450"/>
      <w:marBottom w:val="0"/>
      <w:divBdr>
        <w:top w:val="none" w:sz="0" w:space="0" w:color="auto"/>
        <w:left w:val="none" w:sz="0" w:space="0" w:color="auto"/>
        <w:bottom w:val="none" w:sz="0" w:space="0" w:color="auto"/>
        <w:right w:val="none" w:sz="0" w:space="0" w:color="auto"/>
      </w:divBdr>
      <w:divsChild>
        <w:div w:id="1072967136">
          <w:marLeft w:val="0"/>
          <w:marRight w:val="0"/>
          <w:marTop w:val="0"/>
          <w:marBottom w:val="0"/>
          <w:divBdr>
            <w:top w:val="none" w:sz="0" w:space="0" w:color="auto"/>
            <w:left w:val="none" w:sz="0" w:space="0" w:color="auto"/>
            <w:bottom w:val="none" w:sz="0" w:space="0" w:color="auto"/>
            <w:right w:val="none" w:sz="0" w:space="0" w:color="auto"/>
          </w:divBdr>
        </w:div>
        <w:div w:id="1932859598">
          <w:marLeft w:val="0"/>
          <w:marRight w:val="0"/>
          <w:marTop w:val="0"/>
          <w:marBottom w:val="0"/>
          <w:divBdr>
            <w:top w:val="none" w:sz="0" w:space="0" w:color="auto"/>
            <w:left w:val="none" w:sz="0" w:space="0" w:color="auto"/>
            <w:bottom w:val="none" w:sz="0" w:space="0" w:color="auto"/>
            <w:right w:val="none" w:sz="0" w:space="0" w:color="auto"/>
          </w:divBdr>
        </w:div>
        <w:div w:id="935482927">
          <w:marLeft w:val="0"/>
          <w:marRight w:val="0"/>
          <w:marTop w:val="0"/>
          <w:marBottom w:val="0"/>
          <w:divBdr>
            <w:top w:val="none" w:sz="0" w:space="0" w:color="auto"/>
            <w:left w:val="none" w:sz="0" w:space="0" w:color="auto"/>
            <w:bottom w:val="none" w:sz="0" w:space="0" w:color="auto"/>
            <w:right w:val="none" w:sz="0" w:space="0" w:color="auto"/>
          </w:divBdr>
        </w:div>
      </w:divsChild>
    </w:div>
    <w:div w:id="711342957">
      <w:marLeft w:val="0"/>
      <w:marRight w:val="0"/>
      <w:marTop w:val="450"/>
      <w:marBottom w:val="0"/>
      <w:divBdr>
        <w:top w:val="none" w:sz="0" w:space="0" w:color="auto"/>
        <w:left w:val="none" w:sz="0" w:space="0" w:color="auto"/>
        <w:bottom w:val="none" w:sz="0" w:space="0" w:color="auto"/>
        <w:right w:val="none" w:sz="0" w:space="0" w:color="auto"/>
      </w:divBdr>
      <w:divsChild>
        <w:div w:id="330301808">
          <w:marLeft w:val="0"/>
          <w:marRight w:val="0"/>
          <w:marTop w:val="0"/>
          <w:marBottom w:val="0"/>
          <w:divBdr>
            <w:top w:val="none" w:sz="0" w:space="0" w:color="auto"/>
            <w:left w:val="none" w:sz="0" w:space="0" w:color="auto"/>
            <w:bottom w:val="none" w:sz="0" w:space="0" w:color="auto"/>
            <w:right w:val="none" w:sz="0" w:space="0" w:color="auto"/>
          </w:divBdr>
        </w:div>
        <w:div w:id="1015304971">
          <w:marLeft w:val="0"/>
          <w:marRight w:val="0"/>
          <w:marTop w:val="0"/>
          <w:marBottom w:val="0"/>
          <w:divBdr>
            <w:top w:val="none" w:sz="0" w:space="0" w:color="auto"/>
            <w:left w:val="none" w:sz="0" w:space="0" w:color="auto"/>
            <w:bottom w:val="none" w:sz="0" w:space="0" w:color="auto"/>
            <w:right w:val="none" w:sz="0" w:space="0" w:color="auto"/>
          </w:divBdr>
        </w:div>
        <w:div w:id="1772820200">
          <w:marLeft w:val="0"/>
          <w:marRight w:val="0"/>
          <w:marTop w:val="0"/>
          <w:marBottom w:val="0"/>
          <w:divBdr>
            <w:top w:val="none" w:sz="0" w:space="0" w:color="auto"/>
            <w:left w:val="none" w:sz="0" w:space="0" w:color="auto"/>
            <w:bottom w:val="none" w:sz="0" w:space="0" w:color="auto"/>
            <w:right w:val="none" w:sz="0" w:space="0" w:color="auto"/>
          </w:divBdr>
        </w:div>
      </w:divsChild>
    </w:div>
    <w:div w:id="723799381">
      <w:marLeft w:val="0"/>
      <w:marRight w:val="0"/>
      <w:marTop w:val="450"/>
      <w:marBottom w:val="0"/>
      <w:divBdr>
        <w:top w:val="none" w:sz="0" w:space="0" w:color="auto"/>
        <w:left w:val="none" w:sz="0" w:space="0" w:color="auto"/>
        <w:bottom w:val="none" w:sz="0" w:space="0" w:color="auto"/>
        <w:right w:val="none" w:sz="0" w:space="0" w:color="auto"/>
      </w:divBdr>
      <w:divsChild>
        <w:div w:id="1477380756">
          <w:marLeft w:val="0"/>
          <w:marRight w:val="0"/>
          <w:marTop w:val="0"/>
          <w:marBottom w:val="0"/>
          <w:divBdr>
            <w:top w:val="none" w:sz="0" w:space="0" w:color="auto"/>
            <w:left w:val="none" w:sz="0" w:space="0" w:color="auto"/>
            <w:bottom w:val="none" w:sz="0" w:space="0" w:color="auto"/>
            <w:right w:val="none" w:sz="0" w:space="0" w:color="auto"/>
          </w:divBdr>
        </w:div>
        <w:div w:id="1777168344">
          <w:marLeft w:val="0"/>
          <w:marRight w:val="0"/>
          <w:marTop w:val="0"/>
          <w:marBottom w:val="0"/>
          <w:divBdr>
            <w:top w:val="none" w:sz="0" w:space="0" w:color="auto"/>
            <w:left w:val="none" w:sz="0" w:space="0" w:color="auto"/>
            <w:bottom w:val="none" w:sz="0" w:space="0" w:color="auto"/>
            <w:right w:val="none" w:sz="0" w:space="0" w:color="auto"/>
          </w:divBdr>
        </w:div>
        <w:div w:id="1395660824">
          <w:marLeft w:val="0"/>
          <w:marRight w:val="0"/>
          <w:marTop w:val="0"/>
          <w:marBottom w:val="0"/>
          <w:divBdr>
            <w:top w:val="none" w:sz="0" w:space="0" w:color="auto"/>
            <w:left w:val="none" w:sz="0" w:space="0" w:color="auto"/>
            <w:bottom w:val="none" w:sz="0" w:space="0" w:color="auto"/>
            <w:right w:val="none" w:sz="0" w:space="0" w:color="auto"/>
          </w:divBdr>
        </w:div>
      </w:divsChild>
    </w:div>
    <w:div w:id="737945851">
      <w:marLeft w:val="0"/>
      <w:marRight w:val="0"/>
      <w:marTop w:val="450"/>
      <w:marBottom w:val="0"/>
      <w:divBdr>
        <w:top w:val="none" w:sz="0" w:space="0" w:color="auto"/>
        <w:left w:val="none" w:sz="0" w:space="0" w:color="auto"/>
        <w:bottom w:val="none" w:sz="0" w:space="0" w:color="auto"/>
        <w:right w:val="none" w:sz="0" w:space="0" w:color="auto"/>
      </w:divBdr>
      <w:divsChild>
        <w:div w:id="2002584678">
          <w:marLeft w:val="0"/>
          <w:marRight w:val="0"/>
          <w:marTop w:val="0"/>
          <w:marBottom w:val="0"/>
          <w:divBdr>
            <w:top w:val="none" w:sz="0" w:space="0" w:color="auto"/>
            <w:left w:val="none" w:sz="0" w:space="0" w:color="auto"/>
            <w:bottom w:val="none" w:sz="0" w:space="0" w:color="auto"/>
            <w:right w:val="none" w:sz="0" w:space="0" w:color="auto"/>
          </w:divBdr>
        </w:div>
        <w:div w:id="1140807615">
          <w:marLeft w:val="0"/>
          <w:marRight w:val="0"/>
          <w:marTop w:val="0"/>
          <w:marBottom w:val="0"/>
          <w:divBdr>
            <w:top w:val="none" w:sz="0" w:space="0" w:color="auto"/>
            <w:left w:val="none" w:sz="0" w:space="0" w:color="auto"/>
            <w:bottom w:val="none" w:sz="0" w:space="0" w:color="auto"/>
            <w:right w:val="none" w:sz="0" w:space="0" w:color="auto"/>
          </w:divBdr>
        </w:div>
        <w:div w:id="1864174175">
          <w:marLeft w:val="0"/>
          <w:marRight w:val="0"/>
          <w:marTop w:val="0"/>
          <w:marBottom w:val="0"/>
          <w:divBdr>
            <w:top w:val="none" w:sz="0" w:space="0" w:color="auto"/>
            <w:left w:val="none" w:sz="0" w:space="0" w:color="auto"/>
            <w:bottom w:val="none" w:sz="0" w:space="0" w:color="auto"/>
            <w:right w:val="none" w:sz="0" w:space="0" w:color="auto"/>
          </w:divBdr>
        </w:div>
      </w:divsChild>
    </w:div>
    <w:div w:id="757992326">
      <w:marLeft w:val="0"/>
      <w:marRight w:val="0"/>
      <w:marTop w:val="450"/>
      <w:marBottom w:val="0"/>
      <w:divBdr>
        <w:top w:val="none" w:sz="0" w:space="0" w:color="auto"/>
        <w:left w:val="none" w:sz="0" w:space="0" w:color="auto"/>
        <w:bottom w:val="none" w:sz="0" w:space="0" w:color="auto"/>
        <w:right w:val="none" w:sz="0" w:space="0" w:color="auto"/>
      </w:divBdr>
      <w:divsChild>
        <w:div w:id="1275166169">
          <w:marLeft w:val="0"/>
          <w:marRight w:val="0"/>
          <w:marTop w:val="0"/>
          <w:marBottom w:val="0"/>
          <w:divBdr>
            <w:top w:val="none" w:sz="0" w:space="0" w:color="auto"/>
            <w:left w:val="none" w:sz="0" w:space="0" w:color="auto"/>
            <w:bottom w:val="none" w:sz="0" w:space="0" w:color="auto"/>
            <w:right w:val="none" w:sz="0" w:space="0" w:color="auto"/>
          </w:divBdr>
        </w:div>
        <w:div w:id="333804046">
          <w:marLeft w:val="0"/>
          <w:marRight w:val="0"/>
          <w:marTop w:val="0"/>
          <w:marBottom w:val="0"/>
          <w:divBdr>
            <w:top w:val="none" w:sz="0" w:space="0" w:color="auto"/>
            <w:left w:val="none" w:sz="0" w:space="0" w:color="auto"/>
            <w:bottom w:val="none" w:sz="0" w:space="0" w:color="auto"/>
            <w:right w:val="none" w:sz="0" w:space="0" w:color="auto"/>
          </w:divBdr>
        </w:div>
        <w:div w:id="760487637">
          <w:marLeft w:val="0"/>
          <w:marRight w:val="0"/>
          <w:marTop w:val="0"/>
          <w:marBottom w:val="0"/>
          <w:divBdr>
            <w:top w:val="none" w:sz="0" w:space="0" w:color="auto"/>
            <w:left w:val="none" w:sz="0" w:space="0" w:color="auto"/>
            <w:bottom w:val="none" w:sz="0" w:space="0" w:color="auto"/>
            <w:right w:val="none" w:sz="0" w:space="0" w:color="auto"/>
          </w:divBdr>
        </w:div>
      </w:divsChild>
    </w:div>
    <w:div w:id="759568730">
      <w:marLeft w:val="0"/>
      <w:marRight w:val="0"/>
      <w:marTop w:val="450"/>
      <w:marBottom w:val="0"/>
      <w:divBdr>
        <w:top w:val="none" w:sz="0" w:space="0" w:color="auto"/>
        <w:left w:val="none" w:sz="0" w:space="0" w:color="auto"/>
        <w:bottom w:val="none" w:sz="0" w:space="0" w:color="auto"/>
        <w:right w:val="none" w:sz="0" w:space="0" w:color="auto"/>
      </w:divBdr>
      <w:divsChild>
        <w:div w:id="1637641611">
          <w:marLeft w:val="0"/>
          <w:marRight w:val="0"/>
          <w:marTop w:val="0"/>
          <w:marBottom w:val="0"/>
          <w:divBdr>
            <w:top w:val="none" w:sz="0" w:space="0" w:color="auto"/>
            <w:left w:val="none" w:sz="0" w:space="0" w:color="auto"/>
            <w:bottom w:val="none" w:sz="0" w:space="0" w:color="auto"/>
            <w:right w:val="none" w:sz="0" w:space="0" w:color="auto"/>
          </w:divBdr>
        </w:div>
        <w:div w:id="354502276">
          <w:marLeft w:val="0"/>
          <w:marRight w:val="0"/>
          <w:marTop w:val="0"/>
          <w:marBottom w:val="0"/>
          <w:divBdr>
            <w:top w:val="none" w:sz="0" w:space="0" w:color="auto"/>
            <w:left w:val="none" w:sz="0" w:space="0" w:color="auto"/>
            <w:bottom w:val="none" w:sz="0" w:space="0" w:color="auto"/>
            <w:right w:val="none" w:sz="0" w:space="0" w:color="auto"/>
          </w:divBdr>
        </w:div>
        <w:div w:id="1491367014">
          <w:marLeft w:val="0"/>
          <w:marRight w:val="0"/>
          <w:marTop w:val="0"/>
          <w:marBottom w:val="0"/>
          <w:divBdr>
            <w:top w:val="none" w:sz="0" w:space="0" w:color="auto"/>
            <w:left w:val="none" w:sz="0" w:space="0" w:color="auto"/>
            <w:bottom w:val="none" w:sz="0" w:space="0" w:color="auto"/>
            <w:right w:val="none" w:sz="0" w:space="0" w:color="auto"/>
          </w:divBdr>
        </w:div>
      </w:divsChild>
    </w:div>
    <w:div w:id="761297322">
      <w:marLeft w:val="0"/>
      <w:marRight w:val="0"/>
      <w:marTop w:val="450"/>
      <w:marBottom w:val="0"/>
      <w:divBdr>
        <w:top w:val="none" w:sz="0" w:space="0" w:color="auto"/>
        <w:left w:val="none" w:sz="0" w:space="0" w:color="auto"/>
        <w:bottom w:val="none" w:sz="0" w:space="0" w:color="auto"/>
        <w:right w:val="none" w:sz="0" w:space="0" w:color="auto"/>
      </w:divBdr>
      <w:divsChild>
        <w:div w:id="1037270667">
          <w:marLeft w:val="0"/>
          <w:marRight w:val="0"/>
          <w:marTop w:val="0"/>
          <w:marBottom w:val="0"/>
          <w:divBdr>
            <w:top w:val="none" w:sz="0" w:space="0" w:color="auto"/>
            <w:left w:val="none" w:sz="0" w:space="0" w:color="auto"/>
            <w:bottom w:val="none" w:sz="0" w:space="0" w:color="auto"/>
            <w:right w:val="none" w:sz="0" w:space="0" w:color="auto"/>
          </w:divBdr>
        </w:div>
        <w:div w:id="1156189011">
          <w:marLeft w:val="0"/>
          <w:marRight w:val="0"/>
          <w:marTop w:val="0"/>
          <w:marBottom w:val="0"/>
          <w:divBdr>
            <w:top w:val="none" w:sz="0" w:space="0" w:color="auto"/>
            <w:left w:val="none" w:sz="0" w:space="0" w:color="auto"/>
            <w:bottom w:val="none" w:sz="0" w:space="0" w:color="auto"/>
            <w:right w:val="none" w:sz="0" w:space="0" w:color="auto"/>
          </w:divBdr>
        </w:div>
        <w:div w:id="1740128460">
          <w:marLeft w:val="0"/>
          <w:marRight w:val="0"/>
          <w:marTop w:val="0"/>
          <w:marBottom w:val="0"/>
          <w:divBdr>
            <w:top w:val="none" w:sz="0" w:space="0" w:color="auto"/>
            <w:left w:val="none" w:sz="0" w:space="0" w:color="auto"/>
            <w:bottom w:val="none" w:sz="0" w:space="0" w:color="auto"/>
            <w:right w:val="none" w:sz="0" w:space="0" w:color="auto"/>
          </w:divBdr>
        </w:div>
      </w:divsChild>
    </w:div>
    <w:div w:id="769546836">
      <w:marLeft w:val="0"/>
      <w:marRight w:val="0"/>
      <w:marTop w:val="450"/>
      <w:marBottom w:val="0"/>
      <w:divBdr>
        <w:top w:val="none" w:sz="0" w:space="0" w:color="auto"/>
        <w:left w:val="none" w:sz="0" w:space="0" w:color="auto"/>
        <w:bottom w:val="none" w:sz="0" w:space="0" w:color="auto"/>
        <w:right w:val="none" w:sz="0" w:space="0" w:color="auto"/>
      </w:divBdr>
      <w:divsChild>
        <w:div w:id="1602953100">
          <w:marLeft w:val="0"/>
          <w:marRight w:val="0"/>
          <w:marTop w:val="0"/>
          <w:marBottom w:val="0"/>
          <w:divBdr>
            <w:top w:val="none" w:sz="0" w:space="0" w:color="auto"/>
            <w:left w:val="none" w:sz="0" w:space="0" w:color="auto"/>
            <w:bottom w:val="none" w:sz="0" w:space="0" w:color="auto"/>
            <w:right w:val="none" w:sz="0" w:space="0" w:color="auto"/>
          </w:divBdr>
        </w:div>
        <w:div w:id="1510178152">
          <w:marLeft w:val="0"/>
          <w:marRight w:val="0"/>
          <w:marTop w:val="0"/>
          <w:marBottom w:val="0"/>
          <w:divBdr>
            <w:top w:val="none" w:sz="0" w:space="0" w:color="auto"/>
            <w:left w:val="none" w:sz="0" w:space="0" w:color="auto"/>
            <w:bottom w:val="none" w:sz="0" w:space="0" w:color="auto"/>
            <w:right w:val="none" w:sz="0" w:space="0" w:color="auto"/>
          </w:divBdr>
        </w:div>
        <w:div w:id="594751771">
          <w:marLeft w:val="0"/>
          <w:marRight w:val="0"/>
          <w:marTop w:val="0"/>
          <w:marBottom w:val="0"/>
          <w:divBdr>
            <w:top w:val="none" w:sz="0" w:space="0" w:color="auto"/>
            <w:left w:val="none" w:sz="0" w:space="0" w:color="auto"/>
            <w:bottom w:val="none" w:sz="0" w:space="0" w:color="auto"/>
            <w:right w:val="none" w:sz="0" w:space="0" w:color="auto"/>
          </w:divBdr>
        </w:div>
      </w:divsChild>
    </w:div>
    <w:div w:id="769735518">
      <w:marLeft w:val="0"/>
      <w:marRight w:val="0"/>
      <w:marTop w:val="450"/>
      <w:marBottom w:val="0"/>
      <w:divBdr>
        <w:top w:val="none" w:sz="0" w:space="0" w:color="auto"/>
        <w:left w:val="none" w:sz="0" w:space="0" w:color="auto"/>
        <w:bottom w:val="none" w:sz="0" w:space="0" w:color="auto"/>
        <w:right w:val="none" w:sz="0" w:space="0" w:color="auto"/>
      </w:divBdr>
      <w:divsChild>
        <w:div w:id="1590390555">
          <w:marLeft w:val="0"/>
          <w:marRight w:val="0"/>
          <w:marTop w:val="0"/>
          <w:marBottom w:val="0"/>
          <w:divBdr>
            <w:top w:val="none" w:sz="0" w:space="0" w:color="auto"/>
            <w:left w:val="none" w:sz="0" w:space="0" w:color="auto"/>
            <w:bottom w:val="none" w:sz="0" w:space="0" w:color="auto"/>
            <w:right w:val="none" w:sz="0" w:space="0" w:color="auto"/>
          </w:divBdr>
        </w:div>
        <w:div w:id="2038919365">
          <w:marLeft w:val="0"/>
          <w:marRight w:val="0"/>
          <w:marTop w:val="0"/>
          <w:marBottom w:val="0"/>
          <w:divBdr>
            <w:top w:val="none" w:sz="0" w:space="0" w:color="auto"/>
            <w:left w:val="none" w:sz="0" w:space="0" w:color="auto"/>
            <w:bottom w:val="none" w:sz="0" w:space="0" w:color="auto"/>
            <w:right w:val="none" w:sz="0" w:space="0" w:color="auto"/>
          </w:divBdr>
        </w:div>
        <w:div w:id="1917282082">
          <w:marLeft w:val="0"/>
          <w:marRight w:val="0"/>
          <w:marTop w:val="0"/>
          <w:marBottom w:val="0"/>
          <w:divBdr>
            <w:top w:val="none" w:sz="0" w:space="0" w:color="auto"/>
            <w:left w:val="none" w:sz="0" w:space="0" w:color="auto"/>
            <w:bottom w:val="none" w:sz="0" w:space="0" w:color="auto"/>
            <w:right w:val="none" w:sz="0" w:space="0" w:color="auto"/>
          </w:divBdr>
        </w:div>
      </w:divsChild>
    </w:div>
    <w:div w:id="771633522">
      <w:marLeft w:val="0"/>
      <w:marRight w:val="0"/>
      <w:marTop w:val="450"/>
      <w:marBottom w:val="0"/>
      <w:divBdr>
        <w:top w:val="none" w:sz="0" w:space="0" w:color="auto"/>
        <w:left w:val="none" w:sz="0" w:space="0" w:color="auto"/>
        <w:bottom w:val="none" w:sz="0" w:space="0" w:color="auto"/>
        <w:right w:val="none" w:sz="0" w:space="0" w:color="auto"/>
      </w:divBdr>
      <w:divsChild>
        <w:div w:id="1513182032">
          <w:marLeft w:val="0"/>
          <w:marRight w:val="0"/>
          <w:marTop w:val="0"/>
          <w:marBottom w:val="0"/>
          <w:divBdr>
            <w:top w:val="none" w:sz="0" w:space="0" w:color="auto"/>
            <w:left w:val="none" w:sz="0" w:space="0" w:color="auto"/>
            <w:bottom w:val="none" w:sz="0" w:space="0" w:color="auto"/>
            <w:right w:val="none" w:sz="0" w:space="0" w:color="auto"/>
          </w:divBdr>
        </w:div>
        <w:div w:id="1094790014">
          <w:marLeft w:val="0"/>
          <w:marRight w:val="0"/>
          <w:marTop w:val="0"/>
          <w:marBottom w:val="0"/>
          <w:divBdr>
            <w:top w:val="none" w:sz="0" w:space="0" w:color="auto"/>
            <w:left w:val="none" w:sz="0" w:space="0" w:color="auto"/>
            <w:bottom w:val="none" w:sz="0" w:space="0" w:color="auto"/>
            <w:right w:val="none" w:sz="0" w:space="0" w:color="auto"/>
          </w:divBdr>
        </w:div>
        <w:div w:id="45759088">
          <w:marLeft w:val="0"/>
          <w:marRight w:val="0"/>
          <w:marTop w:val="0"/>
          <w:marBottom w:val="0"/>
          <w:divBdr>
            <w:top w:val="none" w:sz="0" w:space="0" w:color="auto"/>
            <w:left w:val="none" w:sz="0" w:space="0" w:color="auto"/>
            <w:bottom w:val="none" w:sz="0" w:space="0" w:color="auto"/>
            <w:right w:val="none" w:sz="0" w:space="0" w:color="auto"/>
          </w:divBdr>
        </w:div>
      </w:divsChild>
    </w:div>
    <w:div w:id="776296052">
      <w:marLeft w:val="0"/>
      <w:marRight w:val="0"/>
      <w:marTop w:val="450"/>
      <w:marBottom w:val="0"/>
      <w:divBdr>
        <w:top w:val="none" w:sz="0" w:space="0" w:color="auto"/>
        <w:left w:val="none" w:sz="0" w:space="0" w:color="auto"/>
        <w:bottom w:val="none" w:sz="0" w:space="0" w:color="auto"/>
        <w:right w:val="none" w:sz="0" w:space="0" w:color="auto"/>
      </w:divBdr>
      <w:divsChild>
        <w:div w:id="1151749773">
          <w:marLeft w:val="0"/>
          <w:marRight w:val="0"/>
          <w:marTop w:val="0"/>
          <w:marBottom w:val="0"/>
          <w:divBdr>
            <w:top w:val="none" w:sz="0" w:space="0" w:color="auto"/>
            <w:left w:val="none" w:sz="0" w:space="0" w:color="auto"/>
            <w:bottom w:val="none" w:sz="0" w:space="0" w:color="auto"/>
            <w:right w:val="none" w:sz="0" w:space="0" w:color="auto"/>
          </w:divBdr>
        </w:div>
        <w:div w:id="518127770">
          <w:marLeft w:val="0"/>
          <w:marRight w:val="0"/>
          <w:marTop w:val="0"/>
          <w:marBottom w:val="0"/>
          <w:divBdr>
            <w:top w:val="none" w:sz="0" w:space="0" w:color="auto"/>
            <w:left w:val="none" w:sz="0" w:space="0" w:color="auto"/>
            <w:bottom w:val="none" w:sz="0" w:space="0" w:color="auto"/>
            <w:right w:val="none" w:sz="0" w:space="0" w:color="auto"/>
          </w:divBdr>
        </w:div>
        <w:div w:id="367025547">
          <w:marLeft w:val="0"/>
          <w:marRight w:val="0"/>
          <w:marTop w:val="0"/>
          <w:marBottom w:val="0"/>
          <w:divBdr>
            <w:top w:val="none" w:sz="0" w:space="0" w:color="auto"/>
            <w:left w:val="none" w:sz="0" w:space="0" w:color="auto"/>
            <w:bottom w:val="none" w:sz="0" w:space="0" w:color="auto"/>
            <w:right w:val="none" w:sz="0" w:space="0" w:color="auto"/>
          </w:divBdr>
        </w:div>
      </w:divsChild>
    </w:div>
    <w:div w:id="809204096">
      <w:marLeft w:val="0"/>
      <w:marRight w:val="0"/>
      <w:marTop w:val="450"/>
      <w:marBottom w:val="0"/>
      <w:divBdr>
        <w:top w:val="none" w:sz="0" w:space="0" w:color="auto"/>
        <w:left w:val="none" w:sz="0" w:space="0" w:color="auto"/>
        <w:bottom w:val="none" w:sz="0" w:space="0" w:color="auto"/>
        <w:right w:val="none" w:sz="0" w:space="0" w:color="auto"/>
      </w:divBdr>
      <w:divsChild>
        <w:div w:id="869874412">
          <w:marLeft w:val="0"/>
          <w:marRight w:val="0"/>
          <w:marTop w:val="0"/>
          <w:marBottom w:val="0"/>
          <w:divBdr>
            <w:top w:val="none" w:sz="0" w:space="0" w:color="auto"/>
            <w:left w:val="none" w:sz="0" w:space="0" w:color="auto"/>
            <w:bottom w:val="none" w:sz="0" w:space="0" w:color="auto"/>
            <w:right w:val="none" w:sz="0" w:space="0" w:color="auto"/>
          </w:divBdr>
        </w:div>
        <w:div w:id="56173534">
          <w:marLeft w:val="0"/>
          <w:marRight w:val="0"/>
          <w:marTop w:val="0"/>
          <w:marBottom w:val="0"/>
          <w:divBdr>
            <w:top w:val="none" w:sz="0" w:space="0" w:color="auto"/>
            <w:left w:val="none" w:sz="0" w:space="0" w:color="auto"/>
            <w:bottom w:val="none" w:sz="0" w:space="0" w:color="auto"/>
            <w:right w:val="none" w:sz="0" w:space="0" w:color="auto"/>
          </w:divBdr>
        </w:div>
        <w:div w:id="330256279">
          <w:marLeft w:val="0"/>
          <w:marRight w:val="0"/>
          <w:marTop w:val="0"/>
          <w:marBottom w:val="0"/>
          <w:divBdr>
            <w:top w:val="none" w:sz="0" w:space="0" w:color="auto"/>
            <w:left w:val="none" w:sz="0" w:space="0" w:color="auto"/>
            <w:bottom w:val="none" w:sz="0" w:space="0" w:color="auto"/>
            <w:right w:val="none" w:sz="0" w:space="0" w:color="auto"/>
          </w:divBdr>
        </w:div>
      </w:divsChild>
    </w:div>
    <w:div w:id="810290992">
      <w:marLeft w:val="0"/>
      <w:marRight w:val="0"/>
      <w:marTop w:val="450"/>
      <w:marBottom w:val="0"/>
      <w:divBdr>
        <w:top w:val="none" w:sz="0" w:space="0" w:color="auto"/>
        <w:left w:val="none" w:sz="0" w:space="0" w:color="auto"/>
        <w:bottom w:val="none" w:sz="0" w:space="0" w:color="auto"/>
        <w:right w:val="none" w:sz="0" w:space="0" w:color="auto"/>
      </w:divBdr>
      <w:divsChild>
        <w:div w:id="1610506584">
          <w:marLeft w:val="0"/>
          <w:marRight w:val="0"/>
          <w:marTop w:val="0"/>
          <w:marBottom w:val="0"/>
          <w:divBdr>
            <w:top w:val="none" w:sz="0" w:space="0" w:color="auto"/>
            <w:left w:val="none" w:sz="0" w:space="0" w:color="auto"/>
            <w:bottom w:val="none" w:sz="0" w:space="0" w:color="auto"/>
            <w:right w:val="none" w:sz="0" w:space="0" w:color="auto"/>
          </w:divBdr>
        </w:div>
        <w:div w:id="358431659">
          <w:marLeft w:val="0"/>
          <w:marRight w:val="0"/>
          <w:marTop w:val="0"/>
          <w:marBottom w:val="0"/>
          <w:divBdr>
            <w:top w:val="none" w:sz="0" w:space="0" w:color="auto"/>
            <w:left w:val="none" w:sz="0" w:space="0" w:color="auto"/>
            <w:bottom w:val="none" w:sz="0" w:space="0" w:color="auto"/>
            <w:right w:val="none" w:sz="0" w:space="0" w:color="auto"/>
          </w:divBdr>
        </w:div>
        <w:div w:id="482628013">
          <w:marLeft w:val="0"/>
          <w:marRight w:val="0"/>
          <w:marTop w:val="0"/>
          <w:marBottom w:val="0"/>
          <w:divBdr>
            <w:top w:val="none" w:sz="0" w:space="0" w:color="auto"/>
            <w:left w:val="none" w:sz="0" w:space="0" w:color="auto"/>
            <w:bottom w:val="none" w:sz="0" w:space="0" w:color="auto"/>
            <w:right w:val="none" w:sz="0" w:space="0" w:color="auto"/>
          </w:divBdr>
        </w:div>
      </w:divsChild>
    </w:div>
    <w:div w:id="824051258">
      <w:marLeft w:val="0"/>
      <w:marRight w:val="0"/>
      <w:marTop w:val="450"/>
      <w:marBottom w:val="0"/>
      <w:divBdr>
        <w:top w:val="none" w:sz="0" w:space="0" w:color="auto"/>
        <w:left w:val="none" w:sz="0" w:space="0" w:color="auto"/>
        <w:bottom w:val="none" w:sz="0" w:space="0" w:color="auto"/>
        <w:right w:val="none" w:sz="0" w:space="0" w:color="auto"/>
      </w:divBdr>
      <w:divsChild>
        <w:div w:id="1778600259">
          <w:marLeft w:val="0"/>
          <w:marRight w:val="0"/>
          <w:marTop w:val="0"/>
          <w:marBottom w:val="0"/>
          <w:divBdr>
            <w:top w:val="none" w:sz="0" w:space="0" w:color="auto"/>
            <w:left w:val="none" w:sz="0" w:space="0" w:color="auto"/>
            <w:bottom w:val="none" w:sz="0" w:space="0" w:color="auto"/>
            <w:right w:val="none" w:sz="0" w:space="0" w:color="auto"/>
          </w:divBdr>
        </w:div>
        <w:div w:id="715467278">
          <w:marLeft w:val="0"/>
          <w:marRight w:val="0"/>
          <w:marTop w:val="0"/>
          <w:marBottom w:val="0"/>
          <w:divBdr>
            <w:top w:val="none" w:sz="0" w:space="0" w:color="auto"/>
            <w:left w:val="none" w:sz="0" w:space="0" w:color="auto"/>
            <w:bottom w:val="none" w:sz="0" w:space="0" w:color="auto"/>
            <w:right w:val="none" w:sz="0" w:space="0" w:color="auto"/>
          </w:divBdr>
        </w:div>
        <w:div w:id="1863274984">
          <w:marLeft w:val="0"/>
          <w:marRight w:val="0"/>
          <w:marTop w:val="0"/>
          <w:marBottom w:val="0"/>
          <w:divBdr>
            <w:top w:val="none" w:sz="0" w:space="0" w:color="auto"/>
            <w:left w:val="none" w:sz="0" w:space="0" w:color="auto"/>
            <w:bottom w:val="none" w:sz="0" w:space="0" w:color="auto"/>
            <w:right w:val="none" w:sz="0" w:space="0" w:color="auto"/>
          </w:divBdr>
        </w:div>
      </w:divsChild>
    </w:div>
    <w:div w:id="834304413">
      <w:marLeft w:val="0"/>
      <w:marRight w:val="0"/>
      <w:marTop w:val="450"/>
      <w:marBottom w:val="0"/>
      <w:divBdr>
        <w:top w:val="none" w:sz="0" w:space="0" w:color="auto"/>
        <w:left w:val="none" w:sz="0" w:space="0" w:color="auto"/>
        <w:bottom w:val="none" w:sz="0" w:space="0" w:color="auto"/>
        <w:right w:val="none" w:sz="0" w:space="0" w:color="auto"/>
      </w:divBdr>
      <w:divsChild>
        <w:div w:id="352193819">
          <w:marLeft w:val="0"/>
          <w:marRight w:val="0"/>
          <w:marTop w:val="0"/>
          <w:marBottom w:val="0"/>
          <w:divBdr>
            <w:top w:val="none" w:sz="0" w:space="0" w:color="auto"/>
            <w:left w:val="none" w:sz="0" w:space="0" w:color="auto"/>
            <w:bottom w:val="none" w:sz="0" w:space="0" w:color="auto"/>
            <w:right w:val="none" w:sz="0" w:space="0" w:color="auto"/>
          </w:divBdr>
        </w:div>
        <w:div w:id="1164666708">
          <w:marLeft w:val="0"/>
          <w:marRight w:val="0"/>
          <w:marTop w:val="0"/>
          <w:marBottom w:val="0"/>
          <w:divBdr>
            <w:top w:val="none" w:sz="0" w:space="0" w:color="auto"/>
            <w:left w:val="none" w:sz="0" w:space="0" w:color="auto"/>
            <w:bottom w:val="none" w:sz="0" w:space="0" w:color="auto"/>
            <w:right w:val="none" w:sz="0" w:space="0" w:color="auto"/>
          </w:divBdr>
        </w:div>
        <w:div w:id="950480312">
          <w:marLeft w:val="0"/>
          <w:marRight w:val="0"/>
          <w:marTop w:val="0"/>
          <w:marBottom w:val="0"/>
          <w:divBdr>
            <w:top w:val="none" w:sz="0" w:space="0" w:color="auto"/>
            <w:left w:val="none" w:sz="0" w:space="0" w:color="auto"/>
            <w:bottom w:val="none" w:sz="0" w:space="0" w:color="auto"/>
            <w:right w:val="none" w:sz="0" w:space="0" w:color="auto"/>
          </w:divBdr>
        </w:div>
      </w:divsChild>
    </w:div>
    <w:div w:id="836119303">
      <w:marLeft w:val="0"/>
      <w:marRight w:val="0"/>
      <w:marTop w:val="450"/>
      <w:marBottom w:val="0"/>
      <w:divBdr>
        <w:top w:val="none" w:sz="0" w:space="0" w:color="auto"/>
        <w:left w:val="none" w:sz="0" w:space="0" w:color="auto"/>
        <w:bottom w:val="none" w:sz="0" w:space="0" w:color="auto"/>
        <w:right w:val="none" w:sz="0" w:space="0" w:color="auto"/>
      </w:divBdr>
      <w:divsChild>
        <w:div w:id="493379565">
          <w:marLeft w:val="0"/>
          <w:marRight w:val="0"/>
          <w:marTop w:val="0"/>
          <w:marBottom w:val="0"/>
          <w:divBdr>
            <w:top w:val="none" w:sz="0" w:space="0" w:color="auto"/>
            <w:left w:val="none" w:sz="0" w:space="0" w:color="auto"/>
            <w:bottom w:val="none" w:sz="0" w:space="0" w:color="auto"/>
            <w:right w:val="none" w:sz="0" w:space="0" w:color="auto"/>
          </w:divBdr>
        </w:div>
        <w:div w:id="911936992">
          <w:marLeft w:val="0"/>
          <w:marRight w:val="0"/>
          <w:marTop w:val="0"/>
          <w:marBottom w:val="0"/>
          <w:divBdr>
            <w:top w:val="none" w:sz="0" w:space="0" w:color="auto"/>
            <w:left w:val="none" w:sz="0" w:space="0" w:color="auto"/>
            <w:bottom w:val="none" w:sz="0" w:space="0" w:color="auto"/>
            <w:right w:val="none" w:sz="0" w:space="0" w:color="auto"/>
          </w:divBdr>
        </w:div>
        <w:div w:id="1653437802">
          <w:marLeft w:val="0"/>
          <w:marRight w:val="0"/>
          <w:marTop w:val="0"/>
          <w:marBottom w:val="0"/>
          <w:divBdr>
            <w:top w:val="none" w:sz="0" w:space="0" w:color="auto"/>
            <w:left w:val="none" w:sz="0" w:space="0" w:color="auto"/>
            <w:bottom w:val="none" w:sz="0" w:space="0" w:color="auto"/>
            <w:right w:val="none" w:sz="0" w:space="0" w:color="auto"/>
          </w:divBdr>
        </w:div>
      </w:divsChild>
    </w:div>
    <w:div w:id="839393664">
      <w:marLeft w:val="0"/>
      <w:marRight w:val="0"/>
      <w:marTop w:val="450"/>
      <w:marBottom w:val="0"/>
      <w:divBdr>
        <w:top w:val="none" w:sz="0" w:space="0" w:color="auto"/>
        <w:left w:val="none" w:sz="0" w:space="0" w:color="auto"/>
        <w:bottom w:val="none" w:sz="0" w:space="0" w:color="auto"/>
        <w:right w:val="none" w:sz="0" w:space="0" w:color="auto"/>
      </w:divBdr>
      <w:divsChild>
        <w:div w:id="1194657375">
          <w:marLeft w:val="0"/>
          <w:marRight w:val="0"/>
          <w:marTop w:val="0"/>
          <w:marBottom w:val="0"/>
          <w:divBdr>
            <w:top w:val="none" w:sz="0" w:space="0" w:color="auto"/>
            <w:left w:val="none" w:sz="0" w:space="0" w:color="auto"/>
            <w:bottom w:val="none" w:sz="0" w:space="0" w:color="auto"/>
            <w:right w:val="none" w:sz="0" w:space="0" w:color="auto"/>
          </w:divBdr>
        </w:div>
        <w:div w:id="2025401454">
          <w:marLeft w:val="0"/>
          <w:marRight w:val="0"/>
          <w:marTop w:val="0"/>
          <w:marBottom w:val="0"/>
          <w:divBdr>
            <w:top w:val="none" w:sz="0" w:space="0" w:color="auto"/>
            <w:left w:val="none" w:sz="0" w:space="0" w:color="auto"/>
            <w:bottom w:val="none" w:sz="0" w:space="0" w:color="auto"/>
            <w:right w:val="none" w:sz="0" w:space="0" w:color="auto"/>
          </w:divBdr>
        </w:div>
        <w:div w:id="124198518">
          <w:marLeft w:val="0"/>
          <w:marRight w:val="0"/>
          <w:marTop w:val="0"/>
          <w:marBottom w:val="0"/>
          <w:divBdr>
            <w:top w:val="none" w:sz="0" w:space="0" w:color="auto"/>
            <w:left w:val="none" w:sz="0" w:space="0" w:color="auto"/>
            <w:bottom w:val="none" w:sz="0" w:space="0" w:color="auto"/>
            <w:right w:val="none" w:sz="0" w:space="0" w:color="auto"/>
          </w:divBdr>
        </w:div>
      </w:divsChild>
    </w:div>
    <w:div w:id="841093076">
      <w:marLeft w:val="0"/>
      <w:marRight w:val="0"/>
      <w:marTop w:val="450"/>
      <w:marBottom w:val="0"/>
      <w:divBdr>
        <w:top w:val="none" w:sz="0" w:space="0" w:color="auto"/>
        <w:left w:val="none" w:sz="0" w:space="0" w:color="auto"/>
        <w:bottom w:val="none" w:sz="0" w:space="0" w:color="auto"/>
        <w:right w:val="none" w:sz="0" w:space="0" w:color="auto"/>
      </w:divBdr>
      <w:divsChild>
        <w:div w:id="1255477650">
          <w:marLeft w:val="0"/>
          <w:marRight w:val="0"/>
          <w:marTop w:val="0"/>
          <w:marBottom w:val="0"/>
          <w:divBdr>
            <w:top w:val="none" w:sz="0" w:space="0" w:color="auto"/>
            <w:left w:val="none" w:sz="0" w:space="0" w:color="auto"/>
            <w:bottom w:val="none" w:sz="0" w:space="0" w:color="auto"/>
            <w:right w:val="none" w:sz="0" w:space="0" w:color="auto"/>
          </w:divBdr>
        </w:div>
        <w:div w:id="724911753">
          <w:marLeft w:val="0"/>
          <w:marRight w:val="0"/>
          <w:marTop w:val="0"/>
          <w:marBottom w:val="0"/>
          <w:divBdr>
            <w:top w:val="none" w:sz="0" w:space="0" w:color="auto"/>
            <w:left w:val="none" w:sz="0" w:space="0" w:color="auto"/>
            <w:bottom w:val="none" w:sz="0" w:space="0" w:color="auto"/>
            <w:right w:val="none" w:sz="0" w:space="0" w:color="auto"/>
          </w:divBdr>
        </w:div>
        <w:div w:id="538476389">
          <w:marLeft w:val="0"/>
          <w:marRight w:val="0"/>
          <w:marTop w:val="0"/>
          <w:marBottom w:val="0"/>
          <w:divBdr>
            <w:top w:val="none" w:sz="0" w:space="0" w:color="auto"/>
            <w:left w:val="none" w:sz="0" w:space="0" w:color="auto"/>
            <w:bottom w:val="none" w:sz="0" w:space="0" w:color="auto"/>
            <w:right w:val="none" w:sz="0" w:space="0" w:color="auto"/>
          </w:divBdr>
        </w:div>
      </w:divsChild>
    </w:div>
    <w:div w:id="853763322">
      <w:marLeft w:val="0"/>
      <w:marRight w:val="0"/>
      <w:marTop w:val="450"/>
      <w:marBottom w:val="0"/>
      <w:divBdr>
        <w:top w:val="none" w:sz="0" w:space="0" w:color="auto"/>
        <w:left w:val="none" w:sz="0" w:space="0" w:color="auto"/>
        <w:bottom w:val="none" w:sz="0" w:space="0" w:color="auto"/>
        <w:right w:val="none" w:sz="0" w:space="0" w:color="auto"/>
      </w:divBdr>
      <w:divsChild>
        <w:div w:id="1110197453">
          <w:marLeft w:val="0"/>
          <w:marRight w:val="0"/>
          <w:marTop w:val="0"/>
          <w:marBottom w:val="0"/>
          <w:divBdr>
            <w:top w:val="none" w:sz="0" w:space="0" w:color="auto"/>
            <w:left w:val="none" w:sz="0" w:space="0" w:color="auto"/>
            <w:bottom w:val="none" w:sz="0" w:space="0" w:color="auto"/>
            <w:right w:val="none" w:sz="0" w:space="0" w:color="auto"/>
          </w:divBdr>
        </w:div>
        <w:div w:id="302321032">
          <w:marLeft w:val="0"/>
          <w:marRight w:val="0"/>
          <w:marTop w:val="0"/>
          <w:marBottom w:val="0"/>
          <w:divBdr>
            <w:top w:val="none" w:sz="0" w:space="0" w:color="auto"/>
            <w:left w:val="none" w:sz="0" w:space="0" w:color="auto"/>
            <w:bottom w:val="none" w:sz="0" w:space="0" w:color="auto"/>
            <w:right w:val="none" w:sz="0" w:space="0" w:color="auto"/>
          </w:divBdr>
        </w:div>
        <w:div w:id="918708561">
          <w:marLeft w:val="0"/>
          <w:marRight w:val="0"/>
          <w:marTop w:val="0"/>
          <w:marBottom w:val="0"/>
          <w:divBdr>
            <w:top w:val="none" w:sz="0" w:space="0" w:color="auto"/>
            <w:left w:val="none" w:sz="0" w:space="0" w:color="auto"/>
            <w:bottom w:val="none" w:sz="0" w:space="0" w:color="auto"/>
            <w:right w:val="none" w:sz="0" w:space="0" w:color="auto"/>
          </w:divBdr>
        </w:div>
      </w:divsChild>
    </w:div>
    <w:div w:id="855660166">
      <w:marLeft w:val="0"/>
      <w:marRight w:val="0"/>
      <w:marTop w:val="450"/>
      <w:marBottom w:val="0"/>
      <w:divBdr>
        <w:top w:val="none" w:sz="0" w:space="0" w:color="auto"/>
        <w:left w:val="none" w:sz="0" w:space="0" w:color="auto"/>
        <w:bottom w:val="none" w:sz="0" w:space="0" w:color="auto"/>
        <w:right w:val="none" w:sz="0" w:space="0" w:color="auto"/>
      </w:divBdr>
      <w:divsChild>
        <w:div w:id="1138182946">
          <w:marLeft w:val="0"/>
          <w:marRight w:val="0"/>
          <w:marTop w:val="0"/>
          <w:marBottom w:val="0"/>
          <w:divBdr>
            <w:top w:val="none" w:sz="0" w:space="0" w:color="auto"/>
            <w:left w:val="none" w:sz="0" w:space="0" w:color="auto"/>
            <w:bottom w:val="none" w:sz="0" w:space="0" w:color="auto"/>
            <w:right w:val="none" w:sz="0" w:space="0" w:color="auto"/>
          </w:divBdr>
        </w:div>
        <w:div w:id="2062361758">
          <w:marLeft w:val="0"/>
          <w:marRight w:val="0"/>
          <w:marTop w:val="0"/>
          <w:marBottom w:val="0"/>
          <w:divBdr>
            <w:top w:val="none" w:sz="0" w:space="0" w:color="auto"/>
            <w:left w:val="none" w:sz="0" w:space="0" w:color="auto"/>
            <w:bottom w:val="none" w:sz="0" w:space="0" w:color="auto"/>
            <w:right w:val="none" w:sz="0" w:space="0" w:color="auto"/>
          </w:divBdr>
        </w:div>
        <w:div w:id="1422602470">
          <w:marLeft w:val="0"/>
          <w:marRight w:val="0"/>
          <w:marTop w:val="0"/>
          <w:marBottom w:val="0"/>
          <w:divBdr>
            <w:top w:val="none" w:sz="0" w:space="0" w:color="auto"/>
            <w:left w:val="none" w:sz="0" w:space="0" w:color="auto"/>
            <w:bottom w:val="none" w:sz="0" w:space="0" w:color="auto"/>
            <w:right w:val="none" w:sz="0" w:space="0" w:color="auto"/>
          </w:divBdr>
        </w:div>
      </w:divsChild>
    </w:div>
    <w:div w:id="861549808">
      <w:marLeft w:val="0"/>
      <w:marRight w:val="0"/>
      <w:marTop w:val="450"/>
      <w:marBottom w:val="0"/>
      <w:divBdr>
        <w:top w:val="none" w:sz="0" w:space="0" w:color="auto"/>
        <w:left w:val="none" w:sz="0" w:space="0" w:color="auto"/>
        <w:bottom w:val="none" w:sz="0" w:space="0" w:color="auto"/>
        <w:right w:val="none" w:sz="0" w:space="0" w:color="auto"/>
      </w:divBdr>
      <w:divsChild>
        <w:div w:id="108201678">
          <w:marLeft w:val="0"/>
          <w:marRight w:val="0"/>
          <w:marTop w:val="0"/>
          <w:marBottom w:val="0"/>
          <w:divBdr>
            <w:top w:val="none" w:sz="0" w:space="0" w:color="auto"/>
            <w:left w:val="none" w:sz="0" w:space="0" w:color="auto"/>
            <w:bottom w:val="none" w:sz="0" w:space="0" w:color="auto"/>
            <w:right w:val="none" w:sz="0" w:space="0" w:color="auto"/>
          </w:divBdr>
        </w:div>
        <w:div w:id="601495487">
          <w:marLeft w:val="0"/>
          <w:marRight w:val="0"/>
          <w:marTop w:val="0"/>
          <w:marBottom w:val="0"/>
          <w:divBdr>
            <w:top w:val="none" w:sz="0" w:space="0" w:color="auto"/>
            <w:left w:val="none" w:sz="0" w:space="0" w:color="auto"/>
            <w:bottom w:val="none" w:sz="0" w:space="0" w:color="auto"/>
            <w:right w:val="none" w:sz="0" w:space="0" w:color="auto"/>
          </w:divBdr>
        </w:div>
        <w:div w:id="2023629787">
          <w:marLeft w:val="0"/>
          <w:marRight w:val="0"/>
          <w:marTop w:val="0"/>
          <w:marBottom w:val="0"/>
          <w:divBdr>
            <w:top w:val="none" w:sz="0" w:space="0" w:color="auto"/>
            <w:left w:val="none" w:sz="0" w:space="0" w:color="auto"/>
            <w:bottom w:val="none" w:sz="0" w:space="0" w:color="auto"/>
            <w:right w:val="none" w:sz="0" w:space="0" w:color="auto"/>
          </w:divBdr>
        </w:div>
      </w:divsChild>
    </w:div>
    <w:div w:id="884410262">
      <w:marLeft w:val="0"/>
      <w:marRight w:val="0"/>
      <w:marTop w:val="450"/>
      <w:marBottom w:val="0"/>
      <w:divBdr>
        <w:top w:val="none" w:sz="0" w:space="0" w:color="auto"/>
        <w:left w:val="none" w:sz="0" w:space="0" w:color="auto"/>
        <w:bottom w:val="none" w:sz="0" w:space="0" w:color="auto"/>
        <w:right w:val="none" w:sz="0" w:space="0" w:color="auto"/>
      </w:divBdr>
      <w:divsChild>
        <w:div w:id="1130634023">
          <w:marLeft w:val="0"/>
          <w:marRight w:val="0"/>
          <w:marTop w:val="0"/>
          <w:marBottom w:val="0"/>
          <w:divBdr>
            <w:top w:val="none" w:sz="0" w:space="0" w:color="auto"/>
            <w:left w:val="none" w:sz="0" w:space="0" w:color="auto"/>
            <w:bottom w:val="none" w:sz="0" w:space="0" w:color="auto"/>
            <w:right w:val="none" w:sz="0" w:space="0" w:color="auto"/>
          </w:divBdr>
        </w:div>
        <w:div w:id="1008748277">
          <w:marLeft w:val="0"/>
          <w:marRight w:val="0"/>
          <w:marTop w:val="0"/>
          <w:marBottom w:val="0"/>
          <w:divBdr>
            <w:top w:val="none" w:sz="0" w:space="0" w:color="auto"/>
            <w:left w:val="none" w:sz="0" w:space="0" w:color="auto"/>
            <w:bottom w:val="none" w:sz="0" w:space="0" w:color="auto"/>
            <w:right w:val="none" w:sz="0" w:space="0" w:color="auto"/>
          </w:divBdr>
        </w:div>
        <w:div w:id="996154157">
          <w:marLeft w:val="0"/>
          <w:marRight w:val="0"/>
          <w:marTop w:val="0"/>
          <w:marBottom w:val="0"/>
          <w:divBdr>
            <w:top w:val="none" w:sz="0" w:space="0" w:color="auto"/>
            <w:left w:val="none" w:sz="0" w:space="0" w:color="auto"/>
            <w:bottom w:val="none" w:sz="0" w:space="0" w:color="auto"/>
            <w:right w:val="none" w:sz="0" w:space="0" w:color="auto"/>
          </w:divBdr>
        </w:div>
      </w:divsChild>
    </w:div>
    <w:div w:id="894391569">
      <w:marLeft w:val="0"/>
      <w:marRight w:val="0"/>
      <w:marTop w:val="450"/>
      <w:marBottom w:val="0"/>
      <w:divBdr>
        <w:top w:val="none" w:sz="0" w:space="0" w:color="auto"/>
        <w:left w:val="none" w:sz="0" w:space="0" w:color="auto"/>
        <w:bottom w:val="none" w:sz="0" w:space="0" w:color="auto"/>
        <w:right w:val="none" w:sz="0" w:space="0" w:color="auto"/>
      </w:divBdr>
      <w:divsChild>
        <w:div w:id="812794028">
          <w:marLeft w:val="0"/>
          <w:marRight w:val="0"/>
          <w:marTop w:val="0"/>
          <w:marBottom w:val="0"/>
          <w:divBdr>
            <w:top w:val="none" w:sz="0" w:space="0" w:color="auto"/>
            <w:left w:val="none" w:sz="0" w:space="0" w:color="auto"/>
            <w:bottom w:val="none" w:sz="0" w:space="0" w:color="auto"/>
            <w:right w:val="none" w:sz="0" w:space="0" w:color="auto"/>
          </w:divBdr>
        </w:div>
        <w:div w:id="356468774">
          <w:marLeft w:val="0"/>
          <w:marRight w:val="0"/>
          <w:marTop w:val="0"/>
          <w:marBottom w:val="0"/>
          <w:divBdr>
            <w:top w:val="none" w:sz="0" w:space="0" w:color="auto"/>
            <w:left w:val="none" w:sz="0" w:space="0" w:color="auto"/>
            <w:bottom w:val="none" w:sz="0" w:space="0" w:color="auto"/>
            <w:right w:val="none" w:sz="0" w:space="0" w:color="auto"/>
          </w:divBdr>
        </w:div>
        <w:div w:id="1876698723">
          <w:marLeft w:val="0"/>
          <w:marRight w:val="0"/>
          <w:marTop w:val="0"/>
          <w:marBottom w:val="0"/>
          <w:divBdr>
            <w:top w:val="none" w:sz="0" w:space="0" w:color="auto"/>
            <w:left w:val="none" w:sz="0" w:space="0" w:color="auto"/>
            <w:bottom w:val="none" w:sz="0" w:space="0" w:color="auto"/>
            <w:right w:val="none" w:sz="0" w:space="0" w:color="auto"/>
          </w:divBdr>
        </w:div>
      </w:divsChild>
    </w:div>
    <w:div w:id="907423750">
      <w:marLeft w:val="0"/>
      <w:marRight w:val="0"/>
      <w:marTop w:val="450"/>
      <w:marBottom w:val="0"/>
      <w:divBdr>
        <w:top w:val="none" w:sz="0" w:space="0" w:color="auto"/>
        <w:left w:val="none" w:sz="0" w:space="0" w:color="auto"/>
        <w:bottom w:val="none" w:sz="0" w:space="0" w:color="auto"/>
        <w:right w:val="none" w:sz="0" w:space="0" w:color="auto"/>
      </w:divBdr>
      <w:divsChild>
        <w:div w:id="759833575">
          <w:marLeft w:val="0"/>
          <w:marRight w:val="0"/>
          <w:marTop w:val="0"/>
          <w:marBottom w:val="0"/>
          <w:divBdr>
            <w:top w:val="none" w:sz="0" w:space="0" w:color="auto"/>
            <w:left w:val="none" w:sz="0" w:space="0" w:color="auto"/>
            <w:bottom w:val="none" w:sz="0" w:space="0" w:color="auto"/>
            <w:right w:val="none" w:sz="0" w:space="0" w:color="auto"/>
          </w:divBdr>
        </w:div>
        <w:div w:id="1791246520">
          <w:marLeft w:val="0"/>
          <w:marRight w:val="0"/>
          <w:marTop w:val="0"/>
          <w:marBottom w:val="0"/>
          <w:divBdr>
            <w:top w:val="none" w:sz="0" w:space="0" w:color="auto"/>
            <w:left w:val="none" w:sz="0" w:space="0" w:color="auto"/>
            <w:bottom w:val="none" w:sz="0" w:space="0" w:color="auto"/>
            <w:right w:val="none" w:sz="0" w:space="0" w:color="auto"/>
          </w:divBdr>
        </w:div>
        <w:div w:id="1639913874">
          <w:marLeft w:val="0"/>
          <w:marRight w:val="0"/>
          <w:marTop w:val="0"/>
          <w:marBottom w:val="0"/>
          <w:divBdr>
            <w:top w:val="none" w:sz="0" w:space="0" w:color="auto"/>
            <w:left w:val="none" w:sz="0" w:space="0" w:color="auto"/>
            <w:bottom w:val="none" w:sz="0" w:space="0" w:color="auto"/>
            <w:right w:val="none" w:sz="0" w:space="0" w:color="auto"/>
          </w:divBdr>
        </w:div>
      </w:divsChild>
    </w:div>
    <w:div w:id="911890885">
      <w:marLeft w:val="0"/>
      <w:marRight w:val="0"/>
      <w:marTop w:val="450"/>
      <w:marBottom w:val="0"/>
      <w:divBdr>
        <w:top w:val="none" w:sz="0" w:space="0" w:color="auto"/>
        <w:left w:val="none" w:sz="0" w:space="0" w:color="auto"/>
        <w:bottom w:val="none" w:sz="0" w:space="0" w:color="auto"/>
        <w:right w:val="none" w:sz="0" w:space="0" w:color="auto"/>
      </w:divBdr>
      <w:divsChild>
        <w:div w:id="732003461">
          <w:marLeft w:val="0"/>
          <w:marRight w:val="0"/>
          <w:marTop w:val="0"/>
          <w:marBottom w:val="0"/>
          <w:divBdr>
            <w:top w:val="none" w:sz="0" w:space="0" w:color="auto"/>
            <w:left w:val="none" w:sz="0" w:space="0" w:color="auto"/>
            <w:bottom w:val="none" w:sz="0" w:space="0" w:color="auto"/>
            <w:right w:val="none" w:sz="0" w:space="0" w:color="auto"/>
          </w:divBdr>
        </w:div>
        <w:div w:id="734476614">
          <w:marLeft w:val="0"/>
          <w:marRight w:val="0"/>
          <w:marTop w:val="0"/>
          <w:marBottom w:val="0"/>
          <w:divBdr>
            <w:top w:val="none" w:sz="0" w:space="0" w:color="auto"/>
            <w:left w:val="none" w:sz="0" w:space="0" w:color="auto"/>
            <w:bottom w:val="none" w:sz="0" w:space="0" w:color="auto"/>
            <w:right w:val="none" w:sz="0" w:space="0" w:color="auto"/>
          </w:divBdr>
        </w:div>
        <w:div w:id="1416518241">
          <w:marLeft w:val="0"/>
          <w:marRight w:val="0"/>
          <w:marTop w:val="0"/>
          <w:marBottom w:val="0"/>
          <w:divBdr>
            <w:top w:val="none" w:sz="0" w:space="0" w:color="auto"/>
            <w:left w:val="none" w:sz="0" w:space="0" w:color="auto"/>
            <w:bottom w:val="none" w:sz="0" w:space="0" w:color="auto"/>
            <w:right w:val="none" w:sz="0" w:space="0" w:color="auto"/>
          </w:divBdr>
        </w:div>
      </w:divsChild>
    </w:div>
    <w:div w:id="917441128">
      <w:marLeft w:val="0"/>
      <w:marRight w:val="0"/>
      <w:marTop w:val="450"/>
      <w:marBottom w:val="0"/>
      <w:divBdr>
        <w:top w:val="none" w:sz="0" w:space="0" w:color="auto"/>
        <w:left w:val="none" w:sz="0" w:space="0" w:color="auto"/>
        <w:bottom w:val="none" w:sz="0" w:space="0" w:color="auto"/>
        <w:right w:val="none" w:sz="0" w:space="0" w:color="auto"/>
      </w:divBdr>
      <w:divsChild>
        <w:div w:id="1538662648">
          <w:marLeft w:val="0"/>
          <w:marRight w:val="0"/>
          <w:marTop w:val="0"/>
          <w:marBottom w:val="0"/>
          <w:divBdr>
            <w:top w:val="none" w:sz="0" w:space="0" w:color="auto"/>
            <w:left w:val="none" w:sz="0" w:space="0" w:color="auto"/>
            <w:bottom w:val="none" w:sz="0" w:space="0" w:color="auto"/>
            <w:right w:val="none" w:sz="0" w:space="0" w:color="auto"/>
          </w:divBdr>
        </w:div>
        <w:div w:id="1782072699">
          <w:marLeft w:val="0"/>
          <w:marRight w:val="0"/>
          <w:marTop w:val="0"/>
          <w:marBottom w:val="0"/>
          <w:divBdr>
            <w:top w:val="none" w:sz="0" w:space="0" w:color="auto"/>
            <w:left w:val="none" w:sz="0" w:space="0" w:color="auto"/>
            <w:bottom w:val="none" w:sz="0" w:space="0" w:color="auto"/>
            <w:right w:val="none" w:sz="0" w:space="0" w:color="auto"/>
          </w:divBdr>
        </w:div>
        <w:div w:id="678045707">
          <w:marLeft w:val="0"/>
          <w:marRight w:val="0"/>
          <w:marTop w:val="0"/>
          <w:marBottom w:val="0"/>
          <w:divBdr>
            <w:top w:val="none" w:sz="0" w:space="0" w:color="auto"/>
            <w:left w:val="none" w:sz="0" w:space="0" w:color="auto"/>
            <w:bottom w:val="none" w:sz="0" w:space="0" w:color="auto"/>
            <w:right w:val="none" w:sz="0" w:space="0" w:color="auto"/>
          </w:divBdr>
        </w:div>
      </w:divsChild>
    </w:div>
    <w:div w:id="920868526">
      <w:marLeft w:val="0"/>
      <w:marRight w:val="0"/>
      <w:marTop w:val="450"/>
      <w:marBottom w:val="0"/>
      <w:divBdr>
        <w:top w:val="none" w:sz="0" w:space="0" w:color="auto"/>
        <w:left w:val="none" w:sz="0" w:space="0" w:color="auto"/>
        <w:bottom w:val="none" w:sz="0" w:space="0" w:color="auto"/>
        <w:right w:val="none" w:sz="0" w:space="0" w:color="auto"/>
      </w:divBdr>
      <w:divsChild>
        <w:div w:id="1685550833">
          <w:marLeft w:val="0"/>
          <w:marRight w:val="0"/>
          <w:marTop w:val="0"/>
          <w:marBottom w:val="0"/>
          <w:divBdr>
            <w:top w:val="none" w:sz="0" w:space="0" w:color="auto"/>
            <w:left w:val="none" w:sz="0" w:space="0" w:color="auto"/>
            <w:bottom w:val="none" w:sz="0" w:space="0" w:color="auto"/>
            <w:right w:val="none" w:sz="0" w:space="0" w:color="auto"/>
          </w:divBdr>
        </w:div>
        <w:div w:id="723452192">
          <w:marLeft w:val="0"/>
          <w:marRight w:val="0"/>
          <w:marTop w:val="0"/>
          <w:marBottom w:val="0"/>
          <w:divBdr>
            <w:top w:val="none" w:sz="0" w:space="0" w:color="auto"/>
            <w:left w:val="none" w:sz="0" w:space="0" w:color="auto"/>
            <w:bottom w:val="none" w:sz="0" w:space="0" w:color="auto"/>
            <w:right w:val="none" w:sz="0" w:space="0" w:color="auto"/>
          </w:divBdr>
        </w:div>
        <w:div w:id="613175835">
          <w:marLeft w:val="0"/>
          <w:marRight w:val="0"/>
          <w:marTop w:val="0"/>
          <w:marBottom w:val="0"/>
          <w:divBdr>
            <w:top w:val="none" w:sz="0" w:space="0" w:color="auto"/>
            <w:left w:val="none" w:sz="0" w:space="0" w:color="auto"/>
            <w:bottom w:val="none" w:sz="0" w:space="0" w:color="auto"/>
            <w:right w:val="none" w:sz="0" w:space="0" w:color="auto"/>
          </w:divBdr>
        </w:div>
      </w:divsChild>
    </w:div>
    <w:div w:id="942417127">
      <w:marLeft w:val="0"/>
      <w:marRight w:val="0"/>
      <w:marTop w:val="450"/>
      <w:marBottom w:val="0"/>
      <w:divBdr>
        <w:top w:val="none" w:sz="0" w:space="0" w:color="auto"/>
        <w:left w:val="none" w:sz="0" w:space="0" w:color="auto"/>
        <w:bottom w:val="none" w:sz="0" w:space="0" w:color="auto"/>
        <w:right w:val="none" w:sz="0" w:space="0" w:color="auto"/>
      </w:divBdr>
      <w:divsChild>
        <w:div w:id="1436898932">
          <w:marLeft w:val="0"/>
          <w:marRight w:val="0"/>
          <w:marTop w:val="0"/>
          <w:marBottom w:val="0"/>
          <w:divBdr>
            <w:top w:val="none" w:sz="0" w:space="0" w:color="auto"/>
            <w:left w:val="none" w:sz="0" w:space="0" w:color="auto"/>
            <w:bottom w:val="none" w:sz="0" w:space="0" w:color="auto"/>
            <w:right w:val="none" w:sz="0" w:space="0" w:color="auto"/>
          </w:divBdr>
        </w:div>
        <w:div w:id="1353148034">
          <w:marLeft w:val="0"/>
          <w:marRight w:val="0"/>
          <w:marTop w:val="0"/>
          <w:marBottom w:val="0"/>
          <w:divBdr>
            <w:top w:val="none" w:sz="0" w:space="0" w:color="auto"/>
            <w:left w:val="none" w:sz="0" w:space="0" w:color="auto"/>
            <w:bottom w:val="none" w:sz="0" w:space="0" w:color="auto"/>
            <w:right w:val="none" w:sz="0" w:space="0" w:color="auto"/>
          </w:divBdr>
        </w:div>
        <w:div w:id="605119082">
          <w:marLeft w:val="0"/>
          <w:marRight w:val="0"/>
          <w:marTop w:val="0"/>
          <w:marBottom w:val="0"/>
          <w:divBdr>
            <w:top w:val="none" w:sz="0" w:space="0" w:color="auto"/>
            <w:left w:val="none" w:sz="0" w:space="0" w:color="auto"/>
            <w:bottom w:val="none" w:sz="0" w:space="0" w:color="auto"/>
            <w:right w:val="none" w:sz="0" w:space="0" w:color="auto"/>
          </w:divBdr>
        </w:div>
      </w:divsChild>
    </w:div>
    <w:div w:id="944994215">
      <w:marLeft w:val="0"/>
      <w:marRight w:val="0"/>
      <w:marTop w:val="450"/>
      <w:marBottom w:val="0"/>
      <w:divBdr>
        <w:top w:val="none" w:sz="0" w:space="0" w:color="auto"/>
        <w:left w:val="none" w:sz="0" w:space="0" w:color="auto"/>
        <w:bottom w:val="none" w:sz="0" w:space="0" w:color="auto"/>
        <w:right w:val="none" w:sz="0" w:space="0" w:color="auto"/>
      </w:divBdr>
      <w:divsChild>
        <w:div w:id="1517304329">
          <w:marLeft w:val="0"/>
          <w:marRight w:val="0"/>
          <w:marTop w:val="0"/>
          <w:marBottom w:val="0"/>
          <w:divBdr>
            <w:top w:val="none" w:sz="0" w:space="0" w:color="auto"/>
            <w:left w:val="none" w:sz="0" w:space="0" w:color="auto"/>
            <w:bottom w:val="none" w:sz="0" w:space="0" w:color="auto"/>
            <w:right w:val="none" w:sz="0" w:space="0" w:color="auto"/>
          </w:divBdr>
        </w:div>
        <w:div w:id="186649101">
          <w:marLeft w:val="0"/>
          <w:marRight w:val="0"/>
          <w:marTop w:val="0"/>
          <w:marBottom w:val="0"/>
          <w:divBdr>
            <w:top w:val="none" w:sz="0" w:space="0" w:color="auto"/>
            <w:left w:val="none" w:sz="0" w:space="0" w:color="auto"/>
            <w:bottom w:val="none" w:sz="0" w:space="0" w:color="auto"/>
            <w:right w:val="none" w:sz="0" w:space="0" w:color="auto"/>
          </w:divBdr>
        </w:div>
        <w:div w:id="239757950">
          <w:marLeft w:val="0"/>
          <w:marRight w:val="0"/>
          <w:marTop w:val="0"/>
          <w:marBottom w:val="0"/>
          <w:divBdr>
            <w:top w:val="none" w:sz="0" w:space="0" w:color="auto"/>
            <w:left w:val="none" w:sz="0" w:space="0" w:color="auto"/>
            <w:bottom w:val="none" w:sz="0" w:space="0" w:color="auto"/>
            <w:right w:val="none" w:sz="0" w:space="0" w:color="auto"/>
          </w:divBdr>
        </w:div>
      </w:divsChild>
    </w:div>
    <w:div w:id="989095061">
      <w:marLeft w:val="0"/>
      <w:marRight w:val="0"/>
      <w:marTop w:val="450"/>
      <w:marBottom w:val="0"/>
      <w:divBdr>
        <w:top w:val="none" w:sz="0" w:space="0" w:color="auto"/>
        <w:left w:val="none" w:sz="0" w:space="0" w:color="auto"/>
        <w:bottom w:val="none" w:sz="0" w:space="0" w:color="auto"/>
        <w:right w:val="none" w:sz="0" w:space="0" w:color="auto"/>
      </w:divBdr>
      <w:divsChild>
        <w:div w:id="2023243724">
          <w:marLeft w:val="0"/>
          <w:marRight w:val="0"/>
          <w:marTop w:val="0"/>
          <w:marBottom w:val="0"/>
          <w:divBdr>
            <w:top w:val="none" w:sz="0" w:space="0" w:color="auto"/>
            <w:left w:val="none" w:sz="0" w:space="0" w:color="auto"/>
            <w:bottom w:val="none" w:sz="0" w:space="0" w:color="auto"/>
            <w:right w:val="none" w:sz="0" w:space="0" w:color="auto"/>
          </w:divBdr>
        </w:div>
        <w:div w:id="350450493">
          <w:marLeft w:val="0"/>
          <w:marRight w:val="0"/>
          <w:marTop w:val="0"/>
          <w:marBottom w:val="0"/>
          <w:divBdr>
            <w:top w:val="none" w:sz="0" w:space="0" w:color="auto"/>
            <w:left w:val="none" w:sz="0" w:space="0" w:color="auto"/>
            <w:bottom w:val="none" w:sz="0" w:space="0" w:color="auto"/>
            <w:right w:val="none" w:sz="0" w:space="0" w:color="auto"/>
          </w:divBdr>
        </w:div>
        <w:div w:id="72748238">
          <w:marLeft w:val="0"/>
          <w:marRight w:val="0"/>
          <w:marTop w:val="0"/>
          <w:marBottom w:val="0"/>
          <w:divBdr>
            <w:top w:val="none" w:sz="0" w:space="0" w:color="auto"/>
            <w:left w:val="none" w:sz="0" w:space="0" w:color="auto"/>
            <w:bottom w:val="none" w:sz="0" w:space="0" w:color="auto"/>
            <w:right w:val="none" w:sz="0" w:space="0" w:color="auto"/>
          </w:divBdr>
        </w:div>
      </w:divsChild>
    </w:div>
    <w:div w:id="989670999">
      <w:marLeft w:val="0"/>
      <w:marRight w:val="0"/>
      <w:marTop w:val="450"/>
      <w:marBottom w:val="0"/>
      <w:divBdr>
        <w:top w:val="none" w:sz="0" w:space="0" w:color="auto"/>
        <w:left w:val="none" w:sz="0" w:space="0" w:color="auto"/>
        <w:bottom w:val="none" w:sz="0" w:space="0" w:color="auto"/>
        <w:right w:val="none" w:sz="0" w:space="0" w:color="auto"/>
      </w:divBdr>
      <w:divsChild>
        <w:div w:id="1903372206">
          <w:marLeft w:val="0"/>
          <w:marRight w:val="0"/>
          <w:marTop w:val="0"/>
          <w:marBottom w:val="0"/>
          <w:divBdr>
            <w:top w:val="none" w:sz="0" w:space="0" w:color="auto"/>
            <w:left w:val="none" w:sz="0" w:space="0" w:color="auto"/>
            <w:bottom w:val="none" w:sz="0" w:space="0" w:color="auto"/>
            <w:right w:val="none" w:sz="0" w:space="0" w:color="auto"/>
          </w:divBdr>
        </w:div>
        <w:div w:id="1357272435">
          <w:marLeft w:val="0"/>
          <w:marRight w:val="0"/>
          <w:marTop w:val="0"/>
          <w:marBottom w:val="0"/>
          <w:divBdr>
            <w:top w:val="none" w:sz="0" w:space="0" w:color="auto"/>
            <w:left w:val="none" w:sz="0" w:space="0" w:color="auto"/>
            <w:bottom w:val="none" w:sz="0" w:space="0" w:color="auto"/>
            <w:right w:val="none" w:sz="0" w:space="0" w:color="auto"/>
          </w:divBdr>
        </w:div>
        <w:div w:id="731544905">
          <w:marLeft w:val="0"/>
          <w:marRight w:val="0"/>
          <w:marTop w:val="0"/>
          <w:marBottom w:val="0"/>
          <w:divBdr>
            <w:top w:val="none" w:sz="0" w:space="0" w:color="auto"/>
            <w:left w:val="none" w:sz="0" w:space="0" w:color="auto"/>
            <w:bottom w:val="none" w:sz="0" w:space="0" w:color="auto"/>
            <w:right w:val="none" w:sz="0" w:space="0" w:color="auto"/>
          </w:divBdr>
        </w:div>
      </w:divsChild>
    </w:div>
    <w:div w:id="994263189">
      <w:marLeft w:val="0"/>
      <w:marRight w:val="0"/>
      <w:marTop w:val="450"/>
      <w:marBottom w:val="0"/>
      <w:divBdr>
        <w:top w:val="none" w:sz="0" w:space="0" w:color="auto"/>
        <w:left w:val="none" w:sz="0" w:space="0" w:color="auto"/>
        <w:bottom w:val="none" w:sz="0" w:space="0" w:color="auto"/>
        <w:right w:val="none" w:sz="0" w:space="0" w:color="auto"/>
      </w:divBdr>
      <w:divsChild>
        <w:div w:id="1749768931">
          <w:marLeft w:val="0"/>
          <w:marRight w:val="0"/>
          <w:marTop w:val="0"/>
          <w:marBottom w:val="0"/>
          <w:divBdr>
            <w:top w:val="none" w:sz="0" w:space="0" w:color="auto"/>
            <w:left w:val="none" w:sz="0" w:space="0" w:color="auto"/>
            <w:bottom w:val="none" w:sz="0" w:space="0" w:color="auto"/>
            <w:right w:val="none" w:sz="0" w:space="0" w:color="auto"/>
          </w:divBdr>
        </w:div>
        <w:div w:id="1488863038">
          <w:marLeft w:val="0"/>
          <w:marRight w:val="0"/>
          <w:marTop w:val="0"/>
          <w:marBottom w:val="0"/>
          <w:divBdr>
            <w:top w:val="none" w:sz="0" w:space="0" w:color="auto"/>
            <w:left w:val="none" w:sz="0" w:space="0" w:color="auto"/>
            <w:bottom w:val="none" w:sz="0" w:space="0" w:color="auto"/>
            <w:right w:val="none" w:sz="0" w:space="0" w:color="auto"/>
          </w:divBdr>
        </w:div>
        <w:div w:id="1278365097">
          <w:marLeft w:val="0"/>
          <w:marRight w:val="0"/>
          <w:marTop w:val="0"/>
          <w:marBottom w:val="0"/>
          <w:divBdr>
            <w:top w:val="none" w:sz="0" w:space="0" w:color="auto"/>
            <w:left w:val="none" w:sz="0" w:space="0" w:color="auto"/>
            <w:bottom w:val="none" w:sz="0" w:space="0" w:color="auto"/>
            <w:right w:val="none" w:sz="0" w:space="0" w:color="auto"/>
          </w:divBdr>
        </w:div>
      </w:divsChild>
    </w:div>
    <w:div w:id="1007950416">
      <w:marLeft w:val="0"/>
      <w:marRight w:val="0"/>
      <w:marTop w:val="450"/>
      <w:marBottom w:val="0"/>
      <w:divBdr>
        <w:top w:val="none" w:sz="0" w:space="0" w:color="auto"/>
        <w:left w:val="none" w:sz="0" w:space="0" w:color="auto"/>
        <w:bottom w:val="none" w:sz="0" w:space="0" w:color="auto"/>
        <w:right w:val="none" w:sz="0" w:space="0" w:color="auto"/>
      </w:divBdr>
      <w:divsChild>
        <w:div w:id="1709407897">
          <w:marLeft w:val="0"/>
          <w:marRight w:val="0"/>
          <w:marTop w:val="0"/>
          <w:marBottom w:val="0"/>
          <w:divBdr>
            <w:top w:val="none" w:sz="0" w:space="0" w:color="auto"/>
            <w:left w:val="none" w:sz="0" w:space="0" w:color="auto"/>
            <w:bottom w:val="none" w:sz="0" w:space="0" w:color="auto"/>
            <w:right w:val="none" w:sz="0" w:space="0" w:color="auto"/>
          </w:divBdr>
        </w:div>
        <w:div w:id="1683585019">
          <w:marLeft w:val="0"/>
          <w:marRight w:val="0"/>
          <w:marTop w:val="0"/>
          <w:marBottom w:val="0"/>
          <w:divBdr>
            <w:top w:val="none" w:sz="0" w:space="0" w:color="auto"/>
            <w:left w:val="none" w:sz="0" w:space="0" w:color="auto"/>
            <w:bottom w:val="none" w:sz="0" w:space="0" w:color="auto"/>
            <w:right w:val="none" w:sz="0" w:space="0" w:color="auto"/>
          </w:divBdr>
        </w:div>
        <w:div w:id="45489914">
          <w:marLeft w:val="0"/>
          <w:marRight w:val="0"/>
          <w:marTop w:val="0"/>
          <w:marBottom w:val="0"/>
          <w:divBdr>
            <w:top w:val="none" w:sz="0" w:space="0" w:color="auto"/>
            <w:left w:val="none" w:sz="0" w:space="0" w:color="auto"/>
            <w:bottom w:val="none" w:sz="0" w:space="0" w:color="auto"/>
            <w:right w:val="none" w:sz="0" w:space="0" w:color="auto"/>
          </w:divBdr>
        </w:div>
      </w:divsChild>
    </w:div>
    <w:div w:id="1008749012">
      <w:marLeft w:val="0"/>
      <w:marRight w:val="0"/>
      <w:marTop w:val="450"/>
      <w:marBottom w:val="0"/>
      <w:divBdr>
        <w:top w:val="none" w:sz="0" w:space="0" w:color="auto"/>
        <w:left w:val="none" w:sz="0" w:space="0" w:color="auto"/>
        <w:bottom w:val="none" w:sz="0" w:space="0" w:color="auto"/>
        <w:right w:val="none" w:sz="0" w:space="0" w:color="auto"/>
      </w:divBdr>
      <w:divsChild>
        <w:div w:id="1823693238">
          <w:marLeft w:val="0"/>
          <w:marRight w:val="0"/>
          <w:marTop w:val="0"/>
          <w:marBottom w:val="0"/>
          <w:divBdr>
            <w:top w:val="none" w:sz="0" w:space="0" w:color="auto"/>
            <w:left w:val="none" w:sz="0" w:space="0" w:color="auto"/>
            <w:bottom w:val="none" w:sz="0" w:space="0" w:color="auto"/>
            <w:right w:val="none" w:sz="0" w:space="0" w:color="auto"/>
          </w:divBdr>
        </w:div>
        <w:div w:id="1069616255">
          <w:marLeft w:val="0"/>
          <w:marRight w:val="0"/>
          <w:marTop w:val="0"/>
          <w:marBottom w:val="0"/>
          <w:divBdr>
            <w:top w:val="none" w:sz="0" w:space="0" w:color="auto"/>
            <w:left w:val="none" w:sz="0" w:space="0" w:color="auto"/>
            <w:bottom w:val="none" w:sz="0" w:space="0" w:color="auto"/>
            <w:right w:val="none" w:sz="0" w:space="0" w:color="auto"/>
          </w:divBdr>
        </w:div>
        <w:div w:id="1796409217">
          <w:marLeft w:val="0"/>
          <w:marRight w:val="0"/>
          <w:marTop w:val="0"/>
          <w:marBottom w:val="0"/>
          <w:divBdr>
            <w:top w:val="none" w:sz="0" w:space="0" w:color="auto"/>
            <w:left w:val="none" w:sz="0" w:space="0" w:color="auto"/>
            <w:bottom w:val="none" w:sz="0" w:space="0" w:color="auto"/>
            <w:right w:val="none" w:sz="0" w:space="0" w:color="auto"/>
          </w:divBdr>
        </w:div>
      </w:divsChild>
    </w:div>
    <w:div w:id="1016230300">
      <w:marLeft w:val="0"/>
      <w:marRight w:val="0"/>
      <w:marTop w:val="450"/>
      <w:marBottom w:val="0"/>
      <w:divBdr>
        <w:top w:val="none" w:sz="0" w:space="0" w:color="auto"/>
        <w:left w:val="none" w:sz="0" w:space="0" w:color="auto"/>
        <w:bottom w:val="none" w:sz="0" w:space="0" w:color="auto"/>
        <w:right w:val="none" w:sz="0" w:space="0" w:color="auto"/>
      </w:divBdr>
      <w:divsChild>
        <w:div w:id="1292590868">
          <w:marLeft w:val="0"/>
          <w:marRight w:val="0"/>
          <w:marTop w:val="0"/>
          <w:marBottom w:val="0"/>
          <w:divBdr>
            <w:top w:val="none" w:sz="0" w:space="0" w:color="auto"/>
            <w:left w:val="none" w:sz="0" w:space="0" w:color="auto"/>
            <w:bottom w:val="none" w:sz="0" w:space="0" w:color="auto"/>
            <w:right w:val="none" w:sz="0" w:space="0" w:color="auto"/>
          </w:divBdr>
        </w:div>
        <w:div w:id="820199746">
          <w:marLeft w:val="0"/>
          <w:marRight w:val="0"/>
          <w:marTop w:val="0"/>
          <w:marBottom w:val="0"/>
          <w:divBdr>
            <w:top w:val="none" w:sz="0" w:space="0" w:color="auto"/>
            <w:left w:val="none" w:sz="0" w:space="0" w:color="auto"/>
            <w:bottom w:val="none" w:sz="0" w:space="0" w:color="auto"/>
            <w:right w:val="none" w:sz="0" w:space="0" w:color="auto"/>
          </w:divBdr>
        </w:div>
        <w:div w:id="317928359">
          <w:marLeft w:val="0"/>
          <w:marRight w:val="0"/>
          <w:marTop w:val="0"/>
          <w:marBottom w:val="0"/>
          <w:divBdr>
            <w:top w:val="none" w:sz="0" w:space="0" w:color="auto"/>
            <w:left w:val="none" w:sz="0" w:space="0" w:color="auto"/>
            <w:bottom w:val="none" w:sz="0" w:space="0" w:color="auto"/>
            <w:right w:val="none" w:sz="0" w:space="0" w:color="auto"/>
          </w:divBdr>
        </w:div>
      </w:divsChild>
    </w:div>
    <w:div w:id="1021051696">
      <w:marLeft w:val="0"/>
      <w:marRight w:val="0"/>
      <w:marTop w:val="450"/>
      <w:marBottom w:val="0"/>
      <w:divBdr>
        <w:top w:val="none" w:sz="0" w:space="0" w:color="auto"/>
        <w:left w:val="none" w:sz="0" w:space="0" w:color="auto"/>
        <w:bottom w:val="none" w:sz="0" w:space="0" w:color="auto"/>
        <w:right w:val="none" w:sz="0" w:space="0" w:color="auto"/>
      </w:divBdr>
      <w:divsChild>
        <w:div w:id="820150131">
          <w:marLeft w:val="0"/>
          <w:marRight w:val="0"/>
          <w:marTop w:val="0"/>
          <w:marBottom w:val="0"/>
          <w:divBdr>
            <w:top w:val="none" w:sz="0" w:space="0" w:color="auto"/>
            <w:left w:val="none" w:sz="0" w:space="0" w:color="auto"/>
            <w:bottom w:val="none" w:sz="0" w:space="0" w:color="auto"/>
            <w:right w:val="none" w:sz="0" w:space="0" w:color="auto"/>
          </w:divBdr>
        </w:div>
        <w:div w:id="377900537">
          <w:marLeft w:val="0"/>
          <w:marRight w:val="0"/>
          <w:marTop w:val="0"/>
          <w:marBottom w:val="0"/>
          <w:divBdr>
            <w:top w:val="none" w:sz="0" w:space="0" w:color="auto"/>
            <w:left w:val="none" w:sz="0" w:space="0" w:color="auto"/>
            <w:bottom w:val="none" w:sz="0" w:space="0" w:color="auto"/>
            <w:right w:val="none" w:sz="0" w:space="0" w:color="auto"/>
          </w:divBdr>
        </w:div>
        <w:div w:id="1767072085">
          <w:marLeft w:val="0"/>
          <w:marRight w:val="0"/>
          <w:marTop w:val="0"/>
          <w:marBottom w:val="0"/>
          <w:divBdr>
            <w:top w:val="none" w:sz="0" w:space="0" w:color="auto"/>
            <w:left w:val="none" w:sz="0" w:space="0" w:color="auto"/>
            <w:bottom w:val="none" w:sz="0" w:space="0" w:color="auto"/>
            <w:right w:val="none" w:sz="0" w:space="0" w:color="auto"/>
          </w:divBdr>
        </w:div>
      </w:divsChild>
    </w:div>
    <w:div w:id="1028799694">
      <w:marLeft w:val="0"/>
      <w:marRight w:val="0"/>
      <w:marTop w:val="450"/>
      <w:marBottom w:val="0"/>
      <w:divBdr>
        <w:top w:val="none" w:sz="0" w:space="0" w:color="auto"/>
        <w:left w:val="none" w:sz="0" w:space="0" w:color="auto"/>
        <w:bottom w:val="none" w:sz="0" w:space="0" w:color="auto"/>
        <w:right w:val="none" w:sz="0" w:space="0" w:color="auto"/>
      </w:divBdr>
      <w:divsChild>
        <w:div w:id="1910771252">
          <w:marLeft w:val="0"/>
          <w:marRight w:val="0"/>
          <w:marTop w:val="0"/>
          <w:marBottom w:val="0"/>
          <w:divBdr>
            <w:top w:val="none" w:sz="0" w:space="0" w:color="auto"/>
            <w:left w:val="none" w:sz="0" w:space="0" w:color="auto"/>
            <w:bottom w:val="none" w:sz="0" w:space="0" w:color="auto"/>
            <w:right w:val="none" w:sz="0" w:space="0" w:color="auto"/>
          </w:divBdr>
        </w:div>
        <w:div w:id="1948392303">
          <w:marLeft w:val="0"/>
          <w:marRight w:val="0"/>
          <w:marTop w:val="0"/>
          <w:marBottom w:val="0"/>
          <w:divBdr>
            <w:top w:val="none" w:sz="0" w:space="0" w:color="auto"/>
            <w:left w:val="none" w:sz="0" w:space="0" w:color="auto"/>
            <w:bottom w:val="none" w:sz="0" w:space="0" w:color="auto"/>
            <w:right w:val="none" w:sz="0" w:space="0" w:color="auto"/>
          </w:divBdr>
        </w:div>
        <w:div w:id="89666507">
          <w:marLeft w:val="0"/>
          <w:marRight w:val="0"/>
          <w:marTop w:val="0"/>
          <w:marBottom w:val="0"/>
          <w:divBdr>
            <w:top w:val="none" w:sz="0" w:space="0" w:color="auto"/>
            <w:left w:val="none" w:sz="0" w:space="0" w:color="auto"/>
            <w:bottom w:val="none" w:sz="0" w:space="0" w:color="auto"/>
            <w:right w:val="none" w:sz="0" w:space="0" w:color="auto"/>
          </w:divBdr>
        </w:div>
      </w:divsChild>
    </w:div>
    <w:div w:id="1028991503">
      <w:marLeft w:val="0"/>
      <w:marRight w:val="0"/>
      <w:marTop w:val="450"/>
      <w:marBottom w:val="0"/>
      <w:divBdr>
        <w:top w:val="none" w:sz="0" w:space="0" w:color="auto"/>
        <w:left w:val="none" w:sz="0" w:space="0" w:color="auto"/>
        <w:bottom w:val="none" w:sz="0" w:space="0" w:color="auto"/>
        <w:right w:val="none" w:sz="0" w:space="0" w:color="auto"/>
      </w:divBdr>
      <w:divsChild>
        <w:div w:id="120081300">
          <w:marLeft w:val="0"/>
          <w:marRight w:val="0"/>
          <w:marTop w:val="0"/>
          <w:marBottom w:val="0"/>
          <w:divBdr>
            <w:top w:val="none" w:sz="0" w:space="0" w:color="auto"/>
            <w:left w:val="none" w:sz="0" w:space="0" w:color="auto"/>
            <w:bottom w:val="none" w:sz="0" w:space="0" w:color="auto"/>
            <w:right w:val="none" w:sz="0" w:space="0" w:color="auto"/>
          </w:divBdr>
        </w:div>
        <w:div w:id="2044282118">
          <w:marLeft w:val="0"/>
          <w:marRight w:val="0"/>
          <w:marTop w:val="0"/>
          <w:marBottom w:val="0"/>
          <w:divBdr>
            <w:top w:val="none" w:sz="0" w:space="0" w:color="auto"/>
            <w:left w:val="none" w:sz="0" w:space="0" w:color="auto"/>
            <w:bottom w:val="none" w:sz="0" w:space="0" w:color="auto"/>
            <w:right w:val="none" w:sz="0" w:space="0" w:color="auto"/>
          </w:divBdr>
        </w:div>
        <w:div w:id="535050029">
          <w:marLeft w:val="0"/>
          <w:marRight w:val="0"/>
          <w:marTop w:val="0"/>
          <w:marBottom w:val="0"/>
          <w:divBdr>
            <w:top w:val="none" w:sz="0" w:space="0" w:color="auto"/>
            <w:left w:val="none" w:sz="0" w:space="0" w:color="auto"/>
            <w:bottom w:val="none" w:sz="0" w:space="0" w:color="auto"/>
            <w:right w:val="none" w:sz="0" w:space="0" w:color="auto"/>
          </w:divBdr>
        </w:div>
      </w:divsChild>
    </w:div>
    <w:div w:id="1060902986">
      <w:marLeft w:val="0"/>
      <w:marRight w:val="0"/>
      <w:marTop w:val="450"/>
      <w:marBottom w:val="0"/>
      <w:divBdr>
        <w:top w:val="none" w:sz="0" w:space="0" w:color="auto"/>
        <w:left w:val="none" w:sz="0" w:space="0" w:color="auto"/>
        <w:bottom w:val="none" w:sz="0" w:space="0" w:color="auto"/>
        <w:right w:val="none" w:sz="0" w:space="0" w:color="auto"/>
      </w:divBdr>
      <w:divsChild>
        <w:div w:id="1296764205">
          <w:marLeft w:val="0"/>
          <w:marRight w:val="0"/>
          <w:marTop w:val="0"/>
          <w:marBottom w:val="0"/>
          <w:divBdr>
            <w:top w:val="none" w:sz="0" w:space="0" w:color="auto"/>
            <w:left w:val="none" w:sz="0" w:space="0" w:color="auto"/>
            <w:bottom w:val="none" w:sz="0" w:space="0" w:color="auto"/>
            <w:right w:val="none" w:sz="0" w:space="0" w:color="auto"/>
          </w:divBdr>
        </w:div>
        <w:div w:id="134026915">
          <w:marLeft w:val="0"/>
          <w:marRight w:val="0"/>
          <w:marTop w:val="0"/>
          <w:marBottom w:val="0"/>
          <w:divBdr>
            <w:top w:val="none" w:sz="0" w:space="0" w:color="auto"/>
            <w:left w:val="none" w:sz="0" w:space="0" w:color="auto"/>
            <w:bottom w:val="none" w:sz="0" w:space="0" w:color="auto"/>
            <w:right w:val="none" w:sz="0" w:space="0" w:color="auto"/>
          </w:divBdr>
        </w:div>
        <w:div w:id="163053714">
          <w:marLeft w:val="0"/>
          <w:marRight w:val="0"/>
          <w:marTop w:val="0"/>
          <w:marBottom w:val="0"/>
          <w:divBdr>
            <w:top w:val="none" w:sz="0" w:space="0" w:color="auto"/>
            <w:left w:val="none" w:sz="0" w:space="0" w:color="auto"/>
            <w:bottom w:val="none" w:sz="0" w:space="0" w:color="auto"/>
            <w:right w:val="none" w:sz="0" w:space="0" w:color="auto"/>
          </w:divBdr>
        </w:div>
      </w:divsChild>
    </w:div>
    <w:div w:id="1062871077">
      <w:marLeft w:val="0"/>
      <w:marRight w:val="0"/>
      <w:marTop w:val="450"/>
      <w:marBottom w:val="0"/>
      <w:divBdr>
        <w:top w:val="none" w:sz="0" w:space="0" w:color="auto"/>
        <w:left w:val="none" w:sz="0" w:space="0" w:color="auto"/>
        <w:bottom w:val="none" w:sz="0" w:space="0" w:color="auto"/>
        <w:right w:val="none" w:sz="0" w:space="0" w:color="auto"/>
      </w:divBdr>
      <w:divsChild>
        <w:div w:id="88476020">
          <w:marLeft w:val="0"/>
          <w:marRight w:val="0"/>
          <w:marTop w:val="0"/>
          <w:marBottom w:val="0"/>
          <w:divBdr>
            <w:top w:val="none" w:sz="0" w:space="0" w:color="auto"/>
            <w:left w:val="none" w:sz="0" w:space="0" w:color="auto"/>
            <w:bottom w:val="none" w:sz="0" w:space="0" w:color="auto"/>
            <w:right w:val="none" w:sz="0" w:space="0" w:color="auto"/>
          </w:divBdr>
        </w:div>
        <w:div w:id="560751046">
          <w:marLeft w:val="0"/>
          <w:marRight w:val="0"/>
          <w:marTop w:val="0"/>
          <w:marBottom w:val="0"/>
          <w:divBdr>
            <w:top w:val="none" w:sz="0" w:space="0" w:color="auto"/>
            <w:left w:val="none" w:sz="0" w:space="0" w:color="auto"/>
            <w:bottom w:val="none" w:sz="0" w:space="0" w:color="auto"/>
            <w:right w:val="none" w:sz="0" w:space="0" w:color="auto"/>
          </w:divBdr>
        </w:div>
        <w:div w:id="2082828412">
          <w:marLeft w:val="0"/>
          <w:marRight w:val="0"/>
          <w:marTop w:val="0"/>
          <w:marBottom w:val="0"/>
          <w:divBdr>
            <w:top w:val="none" w:sz="0" w:space="0" w:color="auto"/>
            <w:left w:val="none" w:sz="0" w:space="0" w:color="auto"/>
            <w:bottom w:val="none" w:sz="0" w:space="0" w:color="auto"/>
            <w:right w:val="none" w:sz="0" w:space="0" w:color="auto"/>
          </w:divBdr>
        </w:div>
      </w:divsChild>
    </w:div>
    <w:div w:id="1066028696">
      <w:marLeft w:val="0"/>
      <w:marRight w:val="0"/>
      <w:marTop w:val="450"/>
      <w:marBottom w:val="0"/>
      <w:divBdr>
        <w:top w:val="none" w:sz="0" w:space="0" w:color="auto"/>
        <w:left w:val="none" w:sz="0" w:space="0" w:color="auto"/>
        <w:bottom w:val="none" w:sz="0" w:space="0" w:color="auto"/>
        <w:right w:val="none" w:sz="0" w:space="0" w:color="auto"/>
      </w:divBdr>
      <w:divsChild>
        <w:div w:id="2058357350">
          <w:marLeft w:val="0"/>
          <w:marRight w:val="0"/>
          <w:marTop w:val="0"/>
          <w:marBottom w:val="0"/>
          <w:divBdr>
            <w:top w:val="none" w:sz="0" w:space="0" w:color="auto"/>
            <w:left w:val="none" w:sz="0" w:space="0" w:color="auto"/>
            <w:bottom w:val="none" w:sz="0" w:space="0" w:color="auto"/>
            <w:right w:val="none" w:sz="0" w:space="0" w:color="auto"/>
          </w:divBdr>
        </w:div>
        <w:div w:id="1759596968">
          <w:marLeft w:val="0"/>
          <w:marRight w:val="0"/>
          <w:marTop w:val="0"/>
          <w:marBottom w:val="0"/>
          <w:divBdr>
            <w:top w:val="none" w:sz="0" w:space="0" w:color="auto"/>
            <w:left w:val="none" w:sz="0" w:space="0" w:color="auto"/>
            <w:bottom w:val="none" w:sz="0" w:space="0" w:color="auto"/>
            <w:right w:val="none" w:sz="0" w:space="0" w:color="auto"/>
          </w:divBdr>
        </w:div>
        <w:div w:id="917132005">
          <w:marLeft w:val="0"/>
          <w:marRight w:val="0"/>
          <w:marTop w:val="0"/>
          <w:marBottom w:val="0"/>
          <w:divBdr>
            <w:top w:val="none" w:sz="0" w:space="0" w:color="auto"/>
            <w:left w:val="none" w:sz="0" w:space="0" w:color="auto"/>
            <w:bottom w:val="none" w:sz="0" w:space="0" w:color="auto"/>
            <w:right w:val="none" w:sz="0" w:space="0" w:color="auto"/>
          </w:divBdr>
        </w:div>
      </w:divsChild>
    </w:div>
    <w:div w:id="1072659920">
      <w:marLeft w:val="0"/>
      <w:marRight w:val="0"/>
      <w:marTop w:val="450"/>
      <w:marBottom w:val="0"/>
      <w:divBdr>
        <w:top w:val="none" w:sz="0" w:space="0" w:color="auto"/>
        <w:left w:val="none" w:sz="0" w:space="0" w:color="auto"/>
        <w:bottom w:val="none" w:sz="0" w:space="0" w:color="auto"/>
        <w:right w:val="none" w:sz="0" w:space="0" w:color="auto"/>
      </w:divBdr>
      <w:divsChild>
        <w:div w:id="1597665960">
          <w:marLeft w:val="0"/>
          <w:marRight w:val="0"/>
          <w:marTop w:val="0"/>
          <w:marBottom w:val="0"/>
          <w:divBdr>
            <w:top w:val="none" w:sz="0" w:space="0" w:color="auto"/>
            <w:left w:val="none" w:sz="0" w:space="0" w:color="auto"/>
            <w:bottom w:val="none" w:sz="0" w:space="0" w:color="auto"/>
            <w:right w:val="none" w:sz="0" w:space="0" w:color="auto"/>
          </w:divBdr>
        </w:div>
        <w:div w:id="1081947777">
          <w:marLeft w:val="0"/>
          <w:marRight w:val="0"/>
          <w:marTop w:val="0"/>
          <w:marBottom w:val="0"/>
          <w:divBdr>
            <w:top w:val="none" w:sz="0" w:space="0" w:color="auto"/>
            <w:left w:val="none" w:sz="0" w:space="0" w:color="auto"/>
            <w:bottom w:val="none" w:sz="0" w:space="0" w:color="auto"/>
            <w:right w:val="none" w:sz="0" w:space="0" w:color="auto"/>
          </w:divBdr>
        </w:div>
        <w:div w:id="2107722528">
          <w:marLeft w:val="0"/>
          <w:marRight w:val="0"/>
          <w:marTop w:val="0"/>
          <w:marBottom w:val="0"/>
          <w:divBdr>
            <w:top w:val="none" w:sz="0" w:space="0" w:color="auto"/>
            <w:left w:val="none" w:sz="0" w:space="0" w:color="auto"/>
            <w:bottom w:val="none" w:sz="0" w:space="0" w:color="auto"/>
            <w:right w:val="none" w:sz="0" w:space="0" w:color="auto"/>
          </w:divBdr>
        </w:div>
      </w:divsChild>
    </w:div>
    <w:div w:id="1075512819">
      <w:marLeft w:val="0"/>
      <w:marRight w:val="0"/>
      <w:marTop w:val="450"/>
      <w:marBottom w:val="0"/>
      <w:divBdr>
        <w:top w:val="none" w:sz="0" w:space="0" w:color="auto"/>
        <w:left w:val="none" w:sz="0" w:space="0" w:color="auto"/>
        <w:bottom w:val="none" w:sz="0" w:space="0" w:color="auto"/>
        <w:right w:val="none" w:sz="0" w:space="0" w:color="auto"/>
      </w:divBdr>
      <w:divsChild>
        <w:div w:id="598295766">
          <w:marLeft w:val="0"/>
          <w:marRight w:val="0"/>
          <w:marTop w:val="0"/>
          <w:marBottom w:val="0"/>
          <w:divBdr>
            <w:top w:val="none" w:sz="0" w:space="0" w:color="auto"/>
            <w:left w:val="none" w:sz="0" w:space="0" w:color="auto"/>
            <w:bottom w:val="none" w:sz="0" w:space="0" w:color="auto"/>
            <w:right w:val="none" w:sz="0" w:space="0" w:color="auto"/>
          </w:divBdr>
        </w:div>
        <w:div w:id="1608270667">
          <w:marLeft w:val="0"/>
          <w:marRight w:val="0"/>
          <w:marTop w:val="0"/>
          <w:marBottom w:val="0"/>
          <w:divBdr>
            <w:top w:val="none" w:sz="0" w:space="0" w:color="auto"/>
            <w:left w:val="none" w:sz="0" w:space="0" w:color="auto"/>
            <w:bottom w:val="none" w:sz="0" w:space="0" w:color="auto"/>
            <w:right w:val="none" w:sz="0" w:space="0" w:color="auto"/>
          </w:divBdr>
        </w:div>
        <w:div w:id="688415680">
          <w:marLeft w:val="0"/>
          <w:marRight w:val="0"/>
          <w:marTop w:val="0"/>
          <w:marBottom w:val="0"/>
          <w:divBdr>
            <w:top w:val="none" w:sz="0" w:space="0" w:color="auto"/>
            <w:left w:val="none" w:sz="0" w:space="0" w:color="auto"/>
            <w:bottom w:val="none" w:sz="0" w:space="0" w:color="auto"/>
            <w:right w:val="none" w:sz="0" w:space="0" w:color="auto"/>
          </w:divBdr>
        </w:div>
      </w:divsChild>
    </w:div>
    <w:div w:id="1081102074">
      <w:marLeft w:val="0"/>
      <w:marRight w:val="0"/>
      <w:marTop w:val="450"/>
      <w:marBottom w:val="0"/>
      <w:divBdr>
        <w:top w:val="none" w:sz="0" w:space="0" w:color="auto"/>
        <w:left w:val="none" w:sz="0" w:space="0" w:color="auto"/>
        <w:bottom w:val="none" w:sz="0" w:space="0" w:color="auto"/>
        <w:right w:val="none" w:sz="0" w:space="0" w:color="auto"/>
      </w:divBdr>
      <w:divsChild>
        <w:div w:id="547304396">
          <w:marLeft w:val="0"/>
          <w:marRight w:val="0"/>
          <w:marTop w:val="0"/>
          <w:marBottom w:val="0"/>
          <w:divBdr>
            <w:top w:val="none" w:sz="0" w:space="0" w:color="auto"/>
            <w:left w:val="none" w:sz="0" w:space="0" w:color="auto"/>
            <w:bottom w:val="none" w:sz="0" w:space="0" w:color="auto"/>
            <w:right w:val="none" w:sz="0" w:space="0" w:color="auto"/>
          </w:divBdr>
        </w:div>
        <w:div w:id="809981863">
          <w:marLeft w:val="0"/>
          <w:marRight w:val="0"/>
          <w:marTop w:val="0"/>
          <w:marBottom w:val="0"/>
          <w:divBdr>
            <w:top w:val="none" w:sz="0" w:space="0" w:color="auto"/>
            <w:left w:val="none" w:sz="0" w:space="0" w:color="auto"/>
            <w:bottom w:val="none" w:sz="0" w:space="0" w:color="auto"/>
            <w:right w:val="none" w:sz="0" w:space="0" w:color="auto"/>
          </w:divBdr>
        </w:div>
        <w:div w:id="1045177361">
          <w:marLeft w:val="0"/>
          <w:marRight w:val="0"/>
          <w:marTop w:val="0"/>
          <w:marBottom w:val="0"/>
          <w:divBdr>
            <w:top w:val="none" w:sz="0" w:space="0" w:color="auto"/>
            <w:left w:val="none" w:sz="0" w:space="0" w:color="auto"/>
            <w:bottom w:val="none" w:sz="0" w:space="0" w:color="auto"/>
            <w:right w:val="none" w:sz="0" w:space="0" w:color="auto"/>
          </w:divBdr>
        </w:div>
      </w:divsChild>
    </w:div>
    <w:div w:id="1087462768">
      <w:marLeft w:val="0"/>
      <w:marRight w:val="0"/>
      <w:marTop w:val="450"/>
      <w:marBottom w:val="0"/>
      <w:divBdr>
        <w:top w:val="none" w:sz="0" w:space="0" w:color="auto"/>
        <w:left w:val="none" w:sz="0" w:space="0" w:color="auto"/>
        <w:bottom w:val="none" w:sz="0" w:space="0" w:color="auto"/>
        <w:right w:val="none" w:sz="0" w:space="0" w:color="auto"/>
      </w:divBdr>
      <w:divsChild>
        <w:div w:id="1829980193">
          <w:marLeft w:val="0"/>
          <w:marRight w:val="0"/>
          <w:marTop w:val="0"/>
          <w:marBottom w:val="0"/>
          <w:divBdr>
            <w:top w:val="none" w:sz="0" w:space="0" w:color="auto"/>
            <w:left w:val="none" w:sz="0" w:space="0" w:color="auto"/>
            <w:bottom w:val="none" w:sz="0" w:space="0" w:color="auto"/>
            <w:right w:val="none" w:sz="0" w:space="0" w:color="auto"/>
          </w:divBdr>
        </w:div>
        <w:div w:id="612133541">
          <w:marLeft w:val="0"/>
          <w:marRight w:val="0"/>
          <w:marTop w:val="0"/>
          <w:marBottom w:val="0"/>
          <w:divBdr>
            <w:top w:val="none" w:sz="0" w:space="0" w:color="auto"/>
            <w:left w:val="none" w:sz="0" w:space="0" w:color="auto"/>
            <w:bottom w:val="none" w:sz="0" w:space="0" w:color="auto"/>
            <w:right w:val="none" w:sz="0" w:space="0" w:color="auto"/>
          </w:divBdr>
        </w:div>
        <w:div w:id="1392970198">
          <w:marLeft w:val="0"/>
          <w:marRight w:val="0"/>
          <w:marTop w:val="0"/>
          <w:marBottom w:val="0"/>
          <w:divBdr>
            <w:top w:val="none" w:sz="0" w:space="0" w:color="auto"/>
            <w:left w:val="none" w:sz="0" w:space="0" w:color="auto"/>
            <w:bottom w:val="none" w:sz="0" w:space="0" w:color="auto"/>
            <w:right w:val="none" w:sz="0" w:space="0" w:color="auto"/>
          </w:divBdr>
        </w:div>
      </w:divsChild>
    </w:div>
    <w:div w:id="1087964195">
      <w:marLeft w:val="0"/>
      <w:marRight w:val="0"/>
      <w:marTop w:val="450"/>
      <w:marBottom w:val="0"/>
      <w:divBdr>
        <w:top w:val="none" w:sz="0" w:space="0" w:color="auto"/>
        <w:left w:val="none" w:sz="0" w:space="0" w:color="auto"/>
        <w:bottom w:val="none" w:sz="0" w:space="0" w:color="auto"/>
        <w:right w:val="none" w:sz="0" w:space="0" w:color="auto"/>
      </w:divBdr>
      <w:divsChild>
        <w:div w:id="1742294303">
          <w:marLeft w:val="0"/>
          <w:marRight w:val="0"/>
          <w:marTop w:val="0"/>
          <w:marBottom w:val="0"/>
          <w:divBdr>
            <w:top w:val="none" w:sz="0" w:space="0" w:color="auto"/>
            <w:left w:val="none" w:sz="0" w:space="0" w:color="auto"/>
            <w:bottom w:val="none" w:sz="0" w:space="0" w:color="auto"/>
            <w:right w:val="none" w:sz="0" w:space="0" w:color="auto"/>
          </w:divBdr>
        </w:div>
        <w:div w:id="1144925805">
          <w:marLeft w:val="0"/>
          <w:marRight w:val="0"/>
          <w:marTop w:val="0"/>
          <w:marBottom w:val="0"/>
          <w:divBdr>
            <w:top w:val="none" w:sz="0" w:space="0" w:color="auto"/>
            <w:left w:val="none" w:sz="0" w:space="0" w:color="auto"/>
            <w:bottom w:val="none" w:sz="0" w:space="0" w:color="auto"/>
            <w:right w:val="none" w:sz="0" w:space="0" w:color="auto"/>
          </w:divBdr>
        </w:div>
        <w:div w:id="384453120">
          <w:marLeft w:val="0"/>
          <w:marRight w:val="0"/>
          <w:marTop w:val="0"/>
          <w:marBottom w:val="0"/>
          <w:divBdr>
            <w:top w:val="none" w:sz="0" w:space="0" w:color="auto"/>
            <w:left w:val="none" w:sz="0" w:space="0" w:color="auto"/>
            <w:bottom w:val="none" w:sz="0" w:space="0" w:color="auto"/>
            <w:right w:val="none" w:sz="0" w:space="0" w:color="auto"/>
          </w:divBdr>
        </w:div>
      </w:divsChild>
    </w:div>
    <w:div w:id="1089084767">
      <w:marLeft w:val="0"/>
      <w:marRight w:val="0"/>
      <w:marTop w:val="450"/>
      <w:marBottom w:val="0"/>
      <w:divBdr>
        <w:top w:val="none" w:sz="0" w:space="0" w:color="auto"/>
        <w:left w:val="none" w:sz="0" w:space="0" w:color="auto"/>
        <w:bottom w:val="none" w:sz="0" w:space="0" w:color="auto"/>
        <w:right w:val="none" w:sz="0" w:space="0" w:color="auto"/>
      </w:divBdr>
      <w:divsChild>
        <w:div w:id="1866551939">
          <w:marLeft w:val="0"/>
          <w:marRight w:val="0"/>
          <w:marTop w:val="0"/>
          <w:marBottom w:val="0"/>
          <w:divBdr>
            <w:top w:val="none" w:sz="0" w:space="0" w:color="auto"/>
            <w:left w:val="none" w:sz="0" w:space="0" w:color="auto"/>
            <w:bottom w:val="none" w:sz="0" w:space="0" w:color="auto"/>
            <w:right w:val="none" w:sz="0" w:space="0" w:color="auto"/>
          </w:divBdr>
        </w:div>
        <w:div w:id="80179607">
          <w:marLeft w:val="0"/>
          <w:marRight w:val="0"/>
          <w:marTop w:val="0"/>
          <w:marBottom w:val="0"/>
          <w:divBdr>
            <w:top w:val="none" w:sz="0" w:space="0" w:color="auto"/>
            <w:left w:val="none" w:sz="0" w:space="0" w:color="auto"/>
            <w:bottom w:val="none" w:sz="0" w:space="0" w:color="auto"/>
            <w:right w:val="none" w:sz="0" w:space="0" w:color="auto"/>
          </w:divBdr>
        </w:div>
        <w:div w:id="1500926432">
          <w:marLeft w:val="0"/>
          <w:marRight w:val="0"/>
          <w:marTop w:val="0"/>
          <w:marBottom w:val="0"/>
          <w:divBdr>
            <w:top w:val="none" w:sz="0" w:space="0" w:color="auto"/>
            <w:left w:val="none" w:sz="0" w:space="0" w:color="auto"/>
            <w:bottom w:val="none" w:sz="0" w:space="0" w:color="auto"/>
            <w:right w:val="none" w:sz="0" w:space="0" w:color="auto"/>
          </w:divBdr>
        </w:div>
      </w:divsChild>
    </w:div>
    <w:div w:id="1109665796">
      <w:marLeft w:val="0"/>
      <w:marRight w:val="0"/>
      <w:marTop w:val="450"/>
      <w:marBottom w:val="0"/>
      <w:divBdr>
        <w:top w:val="none" w:sz="0" w:space="0" w:color="auto"/>
        <w:left w:val="none" w:sz="0" w:space="0" w:color="auto"/>
        <w:bottom w:val="none" w:sz="0" w:space="0" w:color="auto"/>
        <w:right w:val="none" w:sz="0" w:space="0" w:color="auto"/>
      </w:divBdr>
      <w:divsChild>
        <w:div w:id="1506821840">
          <w:marLeft w:val="0"/>
          <w:marRight w:val="0"/>
          <w:marTop w:val="0"/>
          <w:marBottom w:val="0"/>
          <w:divBdr>
            <w:top w:val="none" w:sz="0" w:space="0" w:color="auto"/>
            <w:left w:val="none" w:sz="0" w:space="0" w:color="auto"/>
            <w:bottom w:val="none" w:sz="0" w:space="0" w:color="auto"/>
            <w:right w:val="none" w:sz="0" w:space="0" w:color="auto"/>
          </w:divBdr>
        </w:div>
        <w:div w:id="601302375">
          <w:marLeft w:val="0"/>
          <w:marRight w:val="0"/>
          <w:marTop w:val="0"/>
          <w:marBottom w:val="0"/>
          <w:divBdr>
            <w:top w:val="none" w:sz="0" w:space="0" w:color="auto"/>
            <w:left w:val="none" w:sz="0" w:space="0" w:color="auto"/>
            <w:bottom w:val="none" w:sz="0" w:space="0" w:color="auto"/>
            <w:right w:val="none" w:sz="0" w:space="0" w:color="auto"/>
          </w:divBdr>
        </w:div>
        <w:div w:id="2110617747">
          <w:marLeft w:val="0"/>
          <w:marRight w:val="0"/>
          <w:marTop w:val="0"/>
          <w:marBottom w:val="0"/>
          <w:divBdr>
            <w:top w:val="none" w:sz="0" w:space="0" w:color="auto"/>
            <w:left w:val="none" w:sz="0" w:space="0" w:color="auto"/>
            <w:bottom w:val="none" w:sz="0" w:space="0" w:color="auto"/>
            <w:right w:val="none" w:sz="0" w:space="0" w:color="auto"/>
          </w:divBdr>
        </w:div>
      </w:divsChild>
    </w:div>
    <w:div w:id="1116365299">
      <w:marLeft w:val="0"/>
      <w:marRight w:val="0"/>
      <w:marTop w:val="450"/>
      <w:marBottom w:val="0"/>
      <w:divBdr>
        <w:top w:val="none" w:sz="0" w:space="0" w:color="auto"/>
        <w:left w:val="none" w:sz="0" w:space="0" w:color="auto"/>
        <w:bottom w:val="none" w:sz="0" w:space="0" w:color="auto"/>
        <w:right w:val="none" w:sz="0" w:space="0" w:color="auto"/>
      </w:divBdr>
      <w:divsChild>
        <w:div w:id="2038725990">
          <w:marLeft w:val="0"/>
          <w:marRight w:val="0"/>
          <w:marTop w:val="0"/>
          <w:marBottom w:val="0"/>
          <w:divBdr>
            <w:top w:val="none" w:sz="0" w:space="0" w:color="auto"/>
            <w:left w:val="none" w:sz="0" w:space="0" w:color="auto"/>
            <w:bottom w:val="none" w:sz="0" w:space="0" w:color="auto"/>
            <w:right w:val="none" w:sz="0" w:space="0" w:color="auto"/>
          </w:divBdr>
        </w:div>
        <w:div w:id="1921328948">
          <w:marLeft w:val="0"/>
          <w:marRight w:val="0"/>
          <w:marTop w:val="0"/>
          <w:marBottom w:val="0"/>
          <w:divBdr>
            <w:top w:val="none" w:sz="0" w:space="0" w:color="auto"/>
            <w:left w:val="none" w:sz="0" w:space="0" w:color="auto"/>
            <w:bottom w:val="none" w:sz="0" w:space="0" w:color="auto"/>
            <w:right w:val="none" w:sz="0" w:space="0" w:color="auto"/>
          </w:divBdr>
        </w:div>
        <w:div w:id="411582591">
          <w:marLeft w:val="0"/>
          <w:marRight w:val="0"/>
          <w:marTop w:val="0"/>
          <w:marBottom w:val="0"/>
          <w:divBdr>
            <w:top w:val="none" w:sz="0" w:space="0" w:color="auto"/>
            <w:left w:val="none" w:sz="0" w:space="0" w:color="auto"/>
            <w:bottom w:val="none" w:sz="0" w:space="0" w:color="auto"/>
            <w:right w:val="none" w:sz="0" w:space="0" w:color="auto"/>
          </w:divBdr>
        </w:div>
      </w:divsChild>
    </w:div>
    <w:div w:id="1142506010">
      <w:marLeft w:val="0"/>
      <w:marRight w:val="0"/>
      <w:marTop w:val="450"/>
      <w:marBottom w:val="0"/>
      <w:divBdr>
        <w:top w:val="none" w:sz="0" w:space="0" w:color="auto"/>
        <w:left w:val="none" w:sz="0" w:space="0" w:color="auto"/>
        <w:bottom w:val="none" w:sz="0" w:space="0" w:color="auto"/>
        <w:right w:val="none" w:sz="0" w:space="0" w:color="auto"/>
      </w:divBdr>
      <w:divsChild>
        <w:div w:id="262230550">
          <w:marLeft w:val="0"/>
          <w:marRight w:val="0"/>
          <w:marTop w:val="0"/>
          <w:marBottom w:val="0"/>
          <w:divBdr>
            <w:top w:val="none" w:sz="0" w:space="0" w:color="auto"/>
            <w:left w:val="none" w:sz="0" w:space="0" w:color="auto"/>
            <w:bottom w:val="none" w:sz="0" w:space="0" w:color="auto"/>
            <w:right w:val="none" w:sz="0" w:space="0" w:color="auto"/>
          </w:divBdr>
        </w:div>
        <w:div w:id="659508338">
          <w:marLeft w:val="0"/>
          <w:marRight w:val="0"/>
          <w:marTop w:val="0"/>
          <w:marBottom w:val="0"/>
          <w:divBdr>
            <w:top w:val="none" w:sz="0" w:space="0" w:color="auto"/>
            <w:left w:val="none" w:sz="0" w:space="0" w:color="auto"/>
            <w:bottom w:val="none" w:sz="0" w:space="0" w:color="auto"/>
            <w:right w:val="none" w:sz="0" w:space="0" w:color="auto"/>
          </w:divBdr>
        </w:div>
        <w:div w:id="1297250201">
          <w:marLeft w:val="0"/>
          <w:marRight w:val="0"/>
          <w:marTop w:val="0"/>
          <w:marBottom w:val="0"/>
          <w:divBdr>
            <w:top w:val="none" w:sz="0" w:space="0" w:color="auto"/>
            <w:left w:val="none" w:sz="0" w:space="0" w:color="auto"/>
            <w:bottom w:val="none" w:sz="0" w:space="0" w:color="auto"/>
            <w:right w:val="none" w:sz="0" w:space="0" w:color="auto"/>
          </w:divBdr>
        </w:div>
      </w:divsChild>
    </w:div>
    <w:div w:id="1164708340">
      <w:marLeft w:val="0"/>
      <w:marRight w:val="0"/>
      <w:marTop w:val="450"/>
      <w:marBottom w:val="0"/>
      <w:divBdr>
        <w:top w:val="none" w:sz="0" w:space="0" w:color="auto"/>
        <w:left w:val="none" w:sz="0" w:space="0" w:color="auto"/>
        <w:bottom w:val="none" w:sz="0" w:space="0" w:color="auto"/>
        <w:right w:val="none" w:sz="0" w:space="0" w:color="auto"/>
      </w:divBdr>
      <w:divsChild>
        <w:div w:id="1422753116">
          <w:marLeft w:val="0"/>
          <w:marRight w:val="0"/>
          <w:marTop w:val="0"/>
          <w:marBottom w:val="0"/>
          <w:divBdr>
            <w:top w:val="none" w:sz="0" w:space="0" w:color="auto"/>
            <w:left w:val="none" w:sz="0" w:space="0" w:color="auto"/>
            <w:bottom w:val="none" w:sz="0" w:space="0" w:color="auto"/>
            <w:right w:val="none" w:sz="0" w:space="0" w:color="auto"/>
          </w:divBdr>
        </w:div>
        <w:div w:id="1413431929">
          <w:marLeft w:val="0"/>
          <w:marRight w:val="0"/>
          <w:marTop w:val="0"/>
          <w:marBottom w:val="0"/>
          <w:divBdr>
            <w:top w:val="none" w:sz="0" w:space="0" w:color="auto"/>
            <w:left w:val="none" w:sz="0" w:space="0" w:color="auto"/>
            <w:bottom w:val="none" w:sz="0" w:space="0" w:color="auto"/>
            <w:right w:val="none" w:sz="0" w:space="0" w:color="auto"/>
          </w:divBdr>
        </w:div>
        <w:div w:id="979727986">
          <w:marLeft w:val="0"/>
          <w:marRight w:val="0"/>
          <w:marTop w:val="0"/>
          <w:marBottom w:val="0"/>
          <w:divBdr>
            <w:top w:val="none" w:sz="0" w:space="0" w:color="auto"/>
            <w:left w:val="none" w:sz="0" w:space="0" w:color="auto"/>
            <w:bottom w:val="none" w:sz="0" w:space="0" w:color="auto"/>
            <w:right w:val="none" w:sz="0" w:space="0" w:color="auto"/>
          </w:divBdr>
        </w:div>
      </w:divsChild>
    </w:div>
    <w:div w:id="1173298710">
      <w:marLeft w:val="0"/>
      <w:marRight w:val="0"/>
      <w:marTop w:val="450"/>
      <w:marBottom w:val="0"/>
      <w:divBdr>
        <w:top w:val="none" w:sz="0" w:space="0" w:color="auto"/>
        <w:left w:val="none" w:sz="0" w:space="0" w:color="auto"/>
        <w:bottom w:val="none" w:sz="0" w:space="0" w:color="auto"/>
        <w:right w:val="none" w:sz="0" w:space="0" w:color="auto"/>
      </w:divBdr>
      <w:divsChild>
        <w:div w:id="60175625">
          <w:marLeft w:val="0"/>
          <w:marRight w:val="0"/>
          <w:marTop w:val="0"/>
          <w:marBottom w:val="0"/>
          <w:divBdr>
            <w:top w:val="none" w:sz="0" w:space="0" w:color="auto"/>
            <w:left w:val="none" w:sz="0" w:space="0" w:color="auto"/>
            <w:bottom w:val="none" w:sz="0" w:space="0" w:color="auto"/>
            <w:right w:val="none" w:sz="0" w:space="0" w:color="auto"/>
          </w:divBdr>
        </w:div>
        <w:div w:id="845826873">
          <w:marLeft w:val="0"/>
          <w:marRight w:val="0"/>
          <w:marTop w:val="0"/>
          <w:marBottom w:val="0"/>
          <w:divBdr>
            <w:top w:val="none" w:sz="0" w:space="0" w:color="auto"/>
            <w:left w:val="none" w:sz="0" w:space="0" w:color="auto"/>
            <w:bottom w:val="none" w:sz="0" w:space="0" w:color="auto"/>
            <w:right w:val="none" w:sz="0" w:space="0" w:color="auto"/>
          </w:divBdr>
        </w:div>
        <w:div w:id="1866627693">
          <w:marLeft w:val="0"/>
          <w:marRight w:val="0"/>
          <w:marTop w:val="0"/>
          <w:marBottom w:val="0"/>
          <w:divBdr>
            <w:top w:val="none" w:sz="0" w:space="0" w:color="auto"/>
            <w:left w:val="none" w:sz="0" w:space="0" w:color="auto"/>
            <w:bottom w:val="none" w:sz="0" w:space="0" w:color="auto"/>
            <w:right w:val="none" w:sz="0" w:space="0" w:color="auto"/>
          </w:divBdr>
        </w:div>
      </w:divsChild>
    </w:div>
    <w:div w:id="1184712390">
      <w:marLeft w:val="0"/>
      <w:marRight w:val="0"/>
      <w:marTop w:val="450"/>
      <w:marBottom w:val="0"/>
      <w:divBdr>
        <w:top w:val="none" w:sz="0" w:space="0" w:color="auto"/>
        <w:left w:val="none" w:sz="0" w:space="0" w:color="auto"/>
        <w:bottom w:val="none" w:sz="0" w:space="0" w:color="auto"/>
        <w:right w:val="none" w:sz="0" w:space="0" w:color="auto"/>
      </w:divBdr>
      <w:divsChild>
        <w:div w:id="715466093">
          <w:marLeft w:val="0"/>
          <w:marRight w:val="0"/>
          <w:marTop w:val="0"/>
          <w:marBottom w:val="0"/>
          <w:divBdr>
            <w:top w:val="none" w:sz="0" w:space="0" w:color="auto"/>
            <w:left w:val="none" w:sz="0" w:space="0" w:color="auto"/>
            <w:bottom w:val="none" w:sz="0" w:space="0" w:color="auto"/>
            <w:right w:val="none" w:sz="0" w:space="0" w:color="auto"/>
          </w:divBdr>
        </w:div>
        <w:div w:id="1789928561">
          <w:marLeft w:val="0"/>
          <w:marRight w:val="0"/>
          <w:marTop w:val="0"/>
          <w:marBottom w:val="0"/>
          <w:divBdr>
            <w:top w:val="none" w:sz="0" w:space="0" w:color="auto"/>
            <w:left w:val="none" w:sz="0" w:space="0" w:color="auto"/>
            <w:bottom w:val="none" w:sz="0" w:space="0" w:color="auto"/>
            <w:right w:val="none" w:sz="0" w:space="0" w:color="auto"/>
          </w:divBdr>
        </w:div>
        <w:div w:id="109052167">
          <w:marLeft w:val="0"/>
          <w:marRight w:val="0"/>
          <w:marTop w:val="0"/>
          <w:marBottom w:val="0"/>
          <w:divBdr>
            <w:top w:val="none" w:sz="0" w:space="0" w:color="auto"/>
            <w:left w:val="none" w:sz="0" w:space="0" w:color="auto"/>
            <w:bottom w:val="none" w:sz="0" w:space="0" w:color="auto"/>
            <w:right w:val="none" w:sz="0" w:space="0" w:color="auto"/>
          </w:divBdr>
        </w:div>
      </w:divsChild>
    </w:div>
    <w:div w:id="1191334708">
      <w:marLeft w:val="0"/>
      <w:marRight w:val="0"/>
      <w:marTop w:val="450"/>
      <w:marBottom w:val="0"/>
      <w:divBdr>
        <w:top w:val="none" w:sz="0" w:space="0" w:color="auto"/>
        <w:left w:val="none" w:sz="0" w:space="0" w:color="auto"/>
        <w:bottom w:val="none" w:sz="0" w:space="0" w:color="auto"/>
        <w:right w:val="none" w:sz="0" w:space="0" w:color="auto"/>
      </w:divBdr>
      <w:divsChild>
        <w:div w:id="698436221">
          <w:marLeft w:val="0"/>
          <w:marRight w:val="0"/>
          <w:marTop w:val="0"/>
          <w:marBottom w:val="0"/>
          <w:divBdr>
            <w:top w:val="none" w:sz="0" w:space="0" w:color="auto"/>
            <w:left w:val="none" w:sz="0" w:space="0" w:color="auto"/>
            <w:bottom w:val="none" w:sz="0" w:space="0" w:color="auto"/>
            <w:right w:val="none" w:sz="0" w:space="0" w:color="auto"/>
          </w:divBdr>
        </w:div>
        <w:div w:id="1011756659">
          <w:marLeft w:val="0"/>
          <w:marRight w:val="0"/>
          <w:marTop w:val="0"/>
          <w:marBottom w:val="0"/>
          <w:divBdr>
            <w:top w:val="none" w:sz="0" w:space="0" w:color="auto"/>
            <w:left w:val="none" w:sz="0" w:space="0" w:color="auto"/>
            <w:bottom w:val="none" w:sz="0" w:space="0" w:color="auto"/>
            <w:right w:val="none" w:sz="0" w:space="0" w:color="auto"/>
          </w:divBdr>
        </w:div>
        <w:div w:id="180363694">
          <w:marLeft w:val="0"/>
          <w:marRight w:val="0"/>
          <w:marTop w:val="0"/>
          <w:marBottom w:val="0"/>
          <w:divBdr>
            <w:top w:val="none" w:sz="0" w:space="0" w:color="auto"/>
            <w:left w:val="none" w:sz="0" w:space="0" w:color="auto"/>
            <w:bottom w:val="none" w:sz="0" w:space="0" w:color="auto"/>
            <w:right w:val="none" w:sz="0" w:space="0" w:color="auto"/>
          </w:divBdr>
        </w:div>
      </w:divsChild>
    </w:div>
    <w:div w:id="1205172460">
      <w:marLeft w:val="0"/>
      <w:marRight w:val="0"/>
      <w:marTop w:val="450"/>
      <w:marBottom w:val="0"/>
      <w:divBdr>
        <w:top w:val="none" w:sz="0" w:space="0" w:color="auto"/>
        <w:left w:val="none" w:sz="0" w:space="0" w:color="auto"/>
        <w:bottom w:val="none" w:sz="0" w:space="0" w:color="auto"/>
        <w:right w:val="none" w:sz="0" w:space="0" w:color="auto"/>
      </w:divBdr>
      <w:divsChild>
        <w:div w:id="144975328">
          <w:marLeft w:val="0"/>
          <w:marRight w:val="0"/>
          <w:marTop w:val="0"/>
          <w:marBottom w:val="0"/>
          <w:divBdr>
            <w:top w:val="none" w:sz="0" w:space="0" w:color="auto"/>
            <w:left w:val="none" w:sz="0" w:space="0" w:color="auto"/>
            <w:bottom w:val="none" w:sz="0" w:space="0" w:color="auto"/>
            <w:right w:val="none" w:sz="0" w:space="0" w:color="auto"/>
          </w:divBdr>
        </w:div>
        <w:div w:id="84227702">
          <w:marLeft w:val="0"/>
          <w:marRight w:val="0"/>
          <w:marTop w:val="0"/>
          <w:marBottom w:val="0"/>
          <w:divBdr>
            <w:top w:val="none" w:sz="0" w:space="0" w:color="auto"/>
            <w:left w:val="none" w:sz="0" w:space="0" w:color="auto"/>
            <w:bottom w:val="none" w:sz="0" w:space="0" w:color="auto"/>
            <w:right w:val="none" w:sz="0" w:space="0" w:color="auto"/>
          </w:divBdr>
        </w:div>
        <w:div w:id="2003973110">
          <w:marLeft w:val="0"/>
          <w:marRight w:val="0"/>
          <w:marTop w:val="0"/>
          <w:marBottom w:val="0"/>
          <w:divBdr>
            <w:top w:val="none" w:sz="0" w:space="0" w:color="auto"/>
            <w:left w:val="none" w:sz="0" w:space="0" w:color="auto"/>
            <w:bottom w:val="none" w:sz="0" w:space="0" w:color="auto"/>
            <w:right w:val="none" w:sz="0" w:space="0" w:color="auto"/>
          </w:divBdr>
        </w:div>
      </w:divsChild>
    </w:div>
    <w:div w:id="1208954719">
      <w:marLeft w:val="0"/>
      <w:marRight w:val="0"/>
      <w:marTop w:val="450"/>
      <w:marBottom w:val="0"/>
      <w:divBdr>
        <w:top w:val="none" w:sz="0" w:space="0" w:color="auto"/>
        <w:left w:val="none" w:sz="0" w:space="0" w:color="auto"/>
        <w:bottom w:val="none" w:sz="0" w:space="0" w:color="auto"/>
        <w:right w:val="none" w:sz="0" w:space="0" w:color="auto"/>
      </w:divBdr>
      <w:divsChild>
        <w:div w:id="243270211">
          <w:marLeft w:val="0"/>
          <w:marRight w:val="0"/>
          <w:marTop w:val="0"/>
          <w:marBottom w:val="0"/>
          <w:divBdr>
            <w:top w:val="none" w:sz="0" w:space="0" w:color="auto"/>
            <w:left w:val="none" w:sz="0" w:space="0" w:color="auto"/>
            <w:bottom w:val="none" w:sz="0" w:space="0" w:color="auto"/>
            <w:right w:val="none" w:sz="0" w:space="0" w:color="auto"/>
          </w:divBdr>
        </w:div>
        <w:div w:id="1391803589">
          <w:marLeft w:val="0"/>
          <w:marRight w:val="0"/>
          <w:marTop w:val="0"/>
          <w:marBottom w:val="0"/>
          <w:divBdr>
            <w:top w:val="none" w:sz="0" w:space="0" w:color="auto"/>
            <w:left w:val="none" w:sz="0" w:space="0" w:color="auto"/>
            <w:bottom w:val="none" w:sz="0" w:space="0" w:color="auto"/>
            <w:right w:val="none" w:sz="0" w:space="0" w:color="auto"/>
          </w:divBdr>
        </w:div>
        <w:div w:id="1812015441">
          <w:marLeft w:val="0"/>
          <w:marRight w:val="0"/>
          <w:marTop w:val="0"/>
          <w:marBottom w:val="0"/>
          <w:divBdr>
            <w:top w:val="none" w:sz="0" w:space="0" w:color="auto"/>
            <w:left w:val="none" w:sz="0" w:space="0" w:color="auto"/>
            <w:bottom w:val="none" w:sz="0" w:space="0" w:color="auto"/>
            <w:right w:val="none" w:sz="0" w:space="0" w:color="auto"/>
          </w:divBdr>
        </w:div>
      </w:divsChild>
    </w:div>
    <w:div w:id="1215309559">
      <w:marLeft w:val="0"/>
      <w:marRight w:val="0"/>
      <w:marTop w:val="450"/>
      <w:marBottom w:val="0"/>
      <w:divBdr>
        <w:top w:val="none" w:sz="0" w:space="0" w:color="auto"/>
        <w:left w:val="none" w:sz="0" w:space="0" w:color="auto"/>
        <w:bottom w:val="none" w:sz="0" w:space="0" w:color="auto"/>
        <w:right w:val="none" w:sz="0" w:space="0" w:color="auto"/>
      </w:divBdr>
      <w:divsChild>
        <w:div w:id="1087263653">
          <w:marLeft w:val="0"/>
          <w:marRight w:val="0"/>
          <w:marTop w:val="0"/>
          <w:marBottom w:val="0"/>
          <w:divBdr>
            <w:top w:val="none" w:sz="0" w:space="0" w:color="auto"/>
            <w:left w:val="none" w:sz="0" w:space="0" w:color="auto"/>
            <w:bottom w:val="none" w:sz="0" w:space="0" w:color="auto"/>
            <w:right w:val="none" w:sz="0" w:space="0" w:color="auto"/>
          </w:divBdr>
        </w:div>
        <w:div w:id="56514864">
          <w:marLeft w:val="0"/>
          <w:marRight w:val="0"/>
          <w:marTop w:val="0"/>
          <w:marBottom w:val="0"/>
          <w:divBdr>
            <w:top w:val="none" w:sz="0" w:space="0" w:color="auto"/>
            <w:left w:val="none" w:sz="0" w:space="0" w:color="auto"/>
            <w:bottom w:val="none" w:sz="0" w:space="0" w:color="auto"/>
            <w:right w:val="none" w:sz="0" w:space="0" w:color="auto"/>
          </w:divBdr>
        </w:div>
        <w:div w:id="992566808">
          <w:marLeft w:val="0"/>
          <w:marRight w:val="0"/>
          <w:marTop w:val="0"/>
          <w:marBottom w:val="0"/>
          <w:divBdr>
            <w:top w:val="none" w:sz="0" w:space="0" w:color="auto"/>
            <w:left w:val="none" w:sz="0" w:space="0" w:color="auto"/>
            <w:bottom w:val="none" w:sz="0" w:space="0" w:color="auto"/>
            <w:right w:val="none" w:sz="0" w:space="0" w:color="auto"/>
          </w:divBdr>
        </w:div>
      </w:divsChild>
    </w:div>
    <w:div w:id="1232035068">
      <w:marLeft w:val="0"/>
      <w:marRight w:val="0"/>
      <w:marTop w:val="450"/>
      <w:marBottom w:val="0"/>
      <w:divBdr>
        <w:top w:val="none" w:sz="0" w:space="0" w:color="auto"/>
        <w:left w:val="none" w:sz="0" w:space="0" w:color="auto"/>
        <w:bottom w:val="none" w:sz="0" w:space="0" w:color="auto"/>
        <w:right w:val="none" w:sz="0" w:space="0" w:color="auto"/>
      </w:divBdr>
      <w:divsChild>
        <w:div w:id="990989699">
          <w:marLeft w:val="0"/>
          <w:marRight w:val="0"/>
          <w:marTop w:val="0"/>
          <w:marBottom w:val="0"/>
          <w:divBdr>
            <w:top w:val="none" w:sz="0" w:space="0" w:color="auto"/>
            <w:left w:val="none" w:sz="0" w:space="0" w:color="auto"/>
            <w:bottom w:val="none" w:sz="0" w:space="0" w:color="auto"/>
            <w:right w:val="none" w:sz="0" w:space="0" w:color="auto"/>
          </w:divBdr>
        </w:div>
        <w:div w:id="658770395">
          <w:marLeft w:val="0"/>
          <w:marRight w:val="0"/>
          <w:marTop w:val="0"/>
          <w:marBottom w:val="0"/>
          <w:divBdr>
            <w:top w:val="none" w:sz="0" w:space="0" w:color="auto"/>
            <w:left w:val="none" w:sz="0" w:space="0" w:color="auto"/>
            <w:bottom w:val="none" w:sz="0" w:space="0" w:color="auto"/>
            <w:right w:val="none" w:sz="0" w:space="0" w:color="auto"/>
          </w:divBdr>
        </w:div>
        <w:div w:id="376202205">
          <w:marLeft w:val="0"/>
          <w:marRight w:val="0"/>
          <w:marTop w:val="0"/>
          <w:marBottom w:val="0"/>
          <w:divBdr>
            <w:top w:val="none" w:sz="0" w:space="0" w:color="auto"/>
            <w:left w:val="none" w:sz="0" w:space="0" w:color="auto"/>
            <w:bottom w:val="none" w:sz="0" w:space="0" w:color="auto"/>
            <w:right w:val="none" w:sz="0" w:space="0" w:color="auto"/>
          </w:divBdr>
        </w:div>
      </w:divsChild>
    </w:div>
    <w:div w:id="1238898693">
      <w:marLeft w:val="0"/>
      <w:marRight w:val="0"/>
      <w:marTop w:val="450"/>
      <w:marBottom w:val="0"/>
      <w:divBdr>
        <w:top w:val="none" w:sz="0" w:space="0" w:color="auto"/>
        <w:left w:val="none" w:sz="0" w:space="0" w:color="auto"/>
        <w:bottom w:val="none" w:sz="0" w:space="0" w:color="auto"/>
        <w:right w:val="none" w:sz="0" w:space="0" w:color="auto"/>
      </w:divBdr>
      <w:divsChild>
        <w:div w:id="1579097427">
          <w:marLeft w:val="0"/>
          <w:marRight w:val="0"/>
          <w:marTop w:val="0"/>
          <w:marBottom w:val="0"/>
          <w:divBdr>
            <w:top w:val="none" w:sz="0" w:space="0" w:color="auto"/>
            <w:left w:val="none" w:sz="0" w:space="0" w:color="auto"/>
            <w:bottom w:val="none" w:sz="0" w:space="0" w:color="auto"/>
            <w:right w:val="none" w:sz="0" w:space="0" w:color="auto"/>
          </w:divBdr>
        </w:div>
        <w:div w:id="200636676">
          <w:marLeft w:val="0"/>
          <w:marRight w:val="0"/>
          <w:marTop w:val="0"/>
          <w:marBottom w:val="0"/>
          <w:divBdr>
            <w:top w:val="none" w:sz="0" w:space="0" w:color="auto"/>
            <w:left w:val="none" w:sz="0" w:space="0" w:color="auto"/>
            <w:bottom w:val="none" w:sz="0" w:space="0" w:color="auto"/>
            <w:right w:val="none" w:sz="0" w:space="0" w:color="auto"/>
          </w:divBdr>
        </w:div>
        <w:div w:id="867528874">
          <w:marLeft w:val="0"/>
          <w:marRight w:val="0"/>
          <w:marTop w:val="0"/>
          <w:marBottom w:val="0"/>
          <w:divBdr>
            <w:top w:val="none" w:sz="0" w:space="0" w:color="auto"/>
            <w:left w:val="none" w:sz="0" w:space="0" w:color="auto"/>
            <w:bottom w:val="none" w:sz="0" w:space="0" w:color="auto"/>
            <w:right w:val="none" w:sz="0" w:space="0" w:color="auto"/>
          </w:divBdr>
        </w:div>
      </w:divsChild>
    </w:div>
    <w:div w:id="1268581166">
      <w:marLeft w:val="0"/>
      <w:marRight w:val="0"/>
      <w:marTop w:val="450"/>
      <w:marBottom w:val="0"/>
      <w:divBdr>
        <w:top w:val="none" w:sz="0" w:space="0" w:color="auto"/>
        <w:left w:val="none" w:sz="0" w:space="0" w:color="auto"/>
        <w:bottom w:val="none" w:sz="0" w:space="0" w:color="auto"/>
        <w:right w:val="none" w:sz="0" w:space="0" w:color="auto"/>
      </w:divBdr>
      <w:divsChild>
        <w:div w:id="36393067">
          <w:marLeft w:val="0"/>
          <w:marRight w:val="0"/>
          <w:marTop w:val="0"/>
          <w:marBottom w:val="0"/>
          <w:divBdr>
            <w:top w:val="none" w:sz="0" w:space="0" w:color="auto"/>
            <w:left w:val="none" w:sz="0" w:space="0" w:color="auto"/>
            <w:bottom w:val="none" w:sz="0" w:space="0" w:color="auto"/>
            <w:right w:val="none" w:sz="0" w:space="0" w:color="auto"/>
          </w:divBdr>
        </w:div>
        <w:div w:id="1163551013">
          <w:marLeft w:val="0"/>
          <w:marRight w:val="0"/>
          <w:marTop w:val="0"/>
          <w:marBottom w:val="0"/>
          <w:divBdr>
            <w:top w:val="none" w:sz="0" w:space="0" w:color="auto"/>
            <w:left w:val="none" w:sz="0" w:space="0" w:color="auto"/>
            <w:bottom w:val="none" w:sz="0" w:space="0" w:color="auto"/>
            <w:right w:val="none" w:sz="0" w:space="0" w:color="auto"/>
          </w:divBdr>
        </w:div>
        <w:div w:id="1926066792">
          <w:marLeft w:val="0"/>
          <w:marRight w:val="0"/>
          <w:marTop w:val="0"/>
          <w:marBottom w:val="0"/>
          <w:divBdr>
            <w:top w:val="none" w:sz="0" w:space="0" w:color="auto"/>
            <w:left w:val="none" w:sz="0" w:space="0" w:color="auto"/>
            <w:bottom w:val="none" w:sz="0" w:space="0" w:color="auto"/>
            <w:right w:val="none" w:sz="0" w:space="0" w:color="auto"/>
          </w:divBdr>
        </w:div>
      </w:divsChild>
    </w:div>
    <w:div w:id="1270313899">
      <w:marLeft w:val="0"/>
      <w:marRight w:val="0"/>
      <w:marTop w:val="450"/>
      <w:marBottom w:val="0"/>
      <w:divBdr>
        <w:top w:val="none" w:sz="0" w:space="0" w:color="auto"/>
        <w:left w:val="none" w:sz="0" w:space="0" w:color="auto"/>
        <w:bottom w:val="none" w:sz="0" w:space="0" w:color="auto"/>
        <w:right w:val="none" w:sz="0" w:space="0" w:color="auto"/>
      </w:divBdr>
      <w:divsChild>
        <w:div w:id="788935950">
          <w:marLeft w:val="0"/>
          <w:marRight w:val="0"/>
          <w:marTop w:val="0"/>
          <w:marBottom w:val="0"/>
          <w:divBdr>
            <w:top w:val="none" w:sz="0" w:space="0" w:color="auto"/>
            <w:left w:val="none" w:sz="0" w:space="0" w:color="auto"/>
            <w:bottom w:val="none" w:sz="0" w:space="0" w:color="auto"/>
            <w:right w:val="none" w:sz="0" w:space="0" w:color="auto"/>
          </w:divBdr>
        </w:div>
        <w:div w:id="1621691547">
          <w:marLeft w:val="0"/>
          <w:marRight w:val="0"/>
          <w:marTop w:val="0"/>
          <w:marBottom w:val="0"/>
          <w:divBdr>
            <w:top w:val="none" w:sz="0" w:space="0" w:color="auto"/>
            <w:left w:val="none" w:sz="0" w:space="0" w:color="auto"/>
            <w:bottom w:val="none" w:sz="0" w:space="0" w:color="auto"/>
            <w:right w:val="none" w:sz="0" w:space="0" w:color="auto"/>
          </w:divBdr>
        </w:div>
        <w:div w:id="334961347">
          <w:marLeft w:val="0"/>
          <w:marRight w:val="0"/>
          <w:marTop w:val="0"/>
          <w:marBottom w:val="0"/>
          <w:divBdr>
            <w:top w:val="none" w:sz="0" w:space="0" w:color="auto"/>
            <w:left w:val="none" w:sz="0" w:space="0" w:color="auto"/>
            <w:bottom w:val="none" w:sz="0" w:space="0" w:color="auto"/>
            <w:right w:val="none" w:sz="0" w:space="0" w:color="auto"/>
          </w:divBdr>
        </w:div>
      </w:divsChild>
    </w:div>
    <w:div w:id="1281299052">
      <w:marLeft w:val="0"/>
      <w:marRight w:val="0"/>
      <w:marTop w:val="450"/>
      <w:marBottom w:val="0"/>
      <w:divBdr>
        <w:top w:val="none" w:sz="0" w:space="0" w:color="auto"/>
        <w:left w:val="none" w:sz="0" w:space="0" w:color="auto"/>
        <w:bottom w:val="none" w:sz="0" w:space="0" w:color="auto"/>
        <w:right w:val="none" w:sz="0" w:space="0" w:color="auto"/>
      </w:divBdr>
      <w:divsChild>
        <w:div w:id="1878084132">
          <w:marLeft w:val="0"/>
          <w:marRight w:val="0"/>
          <w:marTop w:val="0"/>
          <w:marBottom w:val="0"/>
          <w:divBdr>
            <w:top w:val="none" w:sz="0" w:space="0" w:color="auto"/>
            <w:left w:val="none" w:sz="0" w:space="0" w:color="auto"/>
            <w:bottom w:val="none" w:sz="0" w:space="0" w:color="auto"/>
            <w:right w:val="none" w:sz="0" w:space="0" w:color="auto"/>
          </w:divBdr>
        </w:div>
        <w:div w:id="1568876447">
          <w:marLeft w:val="0"/>
          <w:marRight w:val="0"/>
          <w:marTop w:val="0"/>
          <w:marBottom w:val="0"/>
          <w:divBdr>
            <w:top w:val="none" w:sz="0" w:space="0" w:color="auto"/>
            <w:left w:val="none" w:sz="0" w:space="0" w:color="auto"/>
            <w:bottom w:val="none" w:sz="0" w:space="0" w:color="auto"/>
            <w:right w:val="none" w:sz="0" w:space="0" w:color="auto"/>
          </w:divBdr>
        </w:div>
        <w:div w:id="407654029">
          <w:marLeft w:val="0"/>
          <w:marRight w:val="0"/>
          <w:marTop w:val="0"/>
          <w:marBottom w:val="0"/>
          <w:divBdr>
            <w:top w:val="none" w:sz="0" w:space="0" w:color="auto"/>
            <w:left w:val="none" w:sz="0" w:space="0" w:color="auto"/>
            <w:bottom w:val="none" w:sz="0" w:space="0" w:color="auto"/>
            <w:right w:val="none" w:sz="0" w:space="0" w:color="auto"/>
          </w:divBdr>
        </w:div>
      </w:divsChild>
    </w:div>
    <w:div w:id="1282956321">
      <w:marLeft w:val="0"/>
      <w:marRight w:val="0"/>
      <w:marTop w:val="450"/>
      <w:marBottom w:val="0"/>
      <w:divBdr>
        <w:top w:val="none" w:sz="0" w:space="0" w:color="auto"/>
        <w:left w:val="none" w:sz="0" w:space="0" w:color="auto"/>
        <w:bottom w:val="none" w:sz="0" w:space="0" w:color="auto"/>
        <w:right w:val="none" w:sz="0" w:space="0" w:color="auto"/>
      </w:divBdr>
      <w:divsChild>
        <w:div w:id="1685941400">
          <w:marLeft w:val="0"/>
          <w:marRight w:val="0"/>
          <w:marTop w:val="0"/>
          <w:marBottom w:val="0"/>
          <w:divBdr>
            <w:top w:val="none" w:sz="0" w:space="0" w:color="auto"/>
            <w:left w:val="none" w:sz="0" w:space="0" w:color="auto"/>
            <w:bottom w:val="none" w:sz="0" w:space="0" w:color="auto"/>
            <w:right w:val="none" w:sz="0" w:space="0" w:color="auto"/>
          </w:divBdr>
        </w:div>
        <w:div w:id="838160142">
          <w:marLeft w:val="0"/>
          <w:marRight w:val="0"/>
          <w:marTop w:val="0"/>
          <w:marBottom w:val="0"/>
          <w:divBdr>
            <w:top w:val="none" w:sz="0" w:space="0" w:color="auto"/>
            <w:left w:val="none" w:sz="0" w:space="0" w:color="auto"/>
            <w:bottom w:val="none" w:sz="0" w:space="0" w:color="auto"/>
            <w:right w:val="none" w:sz="0" w:space="0" w:color="auto"/>
          </w:divBdr>
        </w:div>
        <w:div w:id="1850755076">
          <w:marLeft w:val="0"/>
          <w:marRight w:val="0"/>
          <w:marTop w:val="0"/>
          <w:marBottom w:val="0"/>
          <w:divBdr>
            <w:top w:val="none" w:sz="0" w:space="0" w:color="auto"/>
            <w:left w:val="none" w:sz="0" w:space="0" w:color="auto"/>
            <w:bottom w:val="none" w:sz="0" w:space="0" w:color="auto"/>
            <w:right w:val="none" w:sz="0" w:space="0" w:color="auto"/>
          </w:divBdr>
        </w:div>
      </w:divsChild>
    </w:div>
    <w:div w:id="1283416575">
      <w:marLeft w:val="0"/>
      <w:marRight w:val="0"/>
      <w:marTop w:val="450"/>
      <w:marBottom w:val="0"/>
      <w:divBdr>
        <w:top w:val="none" w:sz="0" w:space="0" w:color="auto"/>
        <w:left w:val="none" w:sz="0" w:space="0" w:color="auto"/>
        <w:bottom w:val="none" w:sz="0" w:space="0" w:color="auto"/>
        <w:right w:val="none" w:sz="0" w:space="0" w:color="auto"/>
      </w:divBdr>
      <w:divsChild>
        <w:div w:id="1931036969">
          <w:marLeft w:val="0"/>
          <w:marRight w:val="0"/>
          <w:marTop w:val="0"/>
          <w:marBottom w:val="0"/>
          <w:divBdr>
            <w:top w:val="none" w:sz="0" w:space="0" w:color="auto"/>
            <w:left w:val="none" w:sz="0" w:space="0" w:color="auto"/>
            <w:bottom w:val="none" w:sz="0" w:space="0" w:color="auto"/>
            <w:right w:val="none" w:sz="0" w:space="0" w:color="auto"/>
          </w:divBdr>
        </w:div>
        <w:div w:id="1352758357">
          <w:marLeft w:val="0"/>
          <w:marRight w:val="0"/>
          <w:marTop w:val="0"/>
          <w:marBottom w:val="0"/>
          <w:divBdr>
            <w:top w:val="none" w:sz="0" w:space="0" w:color="auto"/>
            <w:left w:val="none" w:sz="0" w:space="0" w:color="auto"/>
            <w:bottom w:val="none" w:sz="0" w:space="0" w:color="auto"/>
            <w:right w:val="none" w:sz="0" w:space="0" w:color="auto"/>
          </w:divBdr>
        </w:div>
        <w:div w:id="2127769889">
          <w:marLeft w:val="0"/>
          <w:marRight w:val="0"/>
          <w:marTop w:val="0"/>
          <w:marBottom w:val="0"/>
          <w:divBdr>
            <w:top w:val="none" w:sz="0" w:space="0" w:color="auto"/>
            <w:left w:val="none" w:sz="0" w:space="0" w:color="auto"/>
            <w:bottom w:val="none" w:sz="0" w:space="0" w:color="auto"/>
            <w:right w:val="none" w:sz="0" w:space="0" w:color="auto"/>
          </w:divBdr>
        </w:div>
      </w:divsChild>
    </w:div>
    <w:div w:id="1293706606">
      <w:marLeft w:val="0"/>
      <w:marRight w:val="0"/>
      <w:marTop w:val="450"/>
      <w:marBottom w:val="0"/>
      <w:divBdr>
        <w:top w:val="none" w:sz="0" w:space="0" w:color="auto"/>
        <w:left w:val="none" w:sz="0" w:space="0" w:color="auto"/>
        <w:bottom w:val="none" w:sz="0" w:space="0" w:color="auto"/>
        <w:right w:val="none" w:sz="0" w:space="0" w:color="auto"/>
      </w:divBdr>
      <w:divsChild>
        <w:div w:id="1495493311">
          <w:marLeft w:val="0"/>
          <w:marRight w:val="0"/>
          <w:marTop w:val="0"/>
          <w:marBottom w:val="0"/>
          <w:divBdr>
            <w:top w:val="none" w:sz="0" w:space="0" w:color="auto"/>
            <w:left w:val="none" w:sz="0" w:space="0" w:color="auto"/>
            <w:bottom w:val="none" w:sz="0" w:space="0" w:color="auto"/>
            <w:right w:val="none" w:sz="0" w:space="0" w:color="auto"/>
          </w:divBdr>
        </w:div>
        <w:div w:id="1342510094">
          <w:marLeft w:val="0"/>
          <w:marRight w:val="0"/>
          <w:marTop w:val="0"/>
          <w:marBottom w:val="0"/>
          <w:divBdr>
            <w:top w:val="none" w:sz="0" w:space="0" w:color="auto"/>
            <w:left w:val="none" w:sz="0" w:space="0" w:color="auto"/>
            <w:bottom w:val="none" w:sz="0" w:space="0" w:color="auto"/>
            <w:right w:val="none" w:sz="0" w:space="0" w:color="auto"/>
          </w:divBdr>
        </w:div>
        <w:div w:id="1996374942">
          <w:marLeft w:val="0"/>
          <w:marRight w:val="0"/>
          <w:marTop w:val="0"/>
          <w:marBottom w:val="0"/>
          <w:divBdr>
            <w:top w:val="none" w:sz="0" w:space="0" w:color="auto"/>
            <w:left w:val="none" w:sz="0" w:space="0" w:color="auto"/>
            <w:bottom w:val="none" w:sz="0" w:space="0" w:color="auto"/>
            <w:right w:val="none" w:sz="0" w:space="0" w:color="auto"/>
          </w:divBdr>
        </w:div>
      </w:divsChild>
    </w:div>
    <w:div w:id="1303729829">
      <w:marLeft w:val="0"/>
      <w:marRight w:val="0"/>
      <w:marTop w:val="450"/>
      <w:marBottom w:val="0"/>
      <w:divBdr>
        <w:top w:val="none" w:sz="0" w:space="0" w:color="auto"/>
        <w:left w:val="none" w:sz="0" w:space="0" w:color="auto"/>
        <w:bottom w:val="none" w:sz="0" w:space="0" w:color="auto"/>
        <w:right w:val="none" w:sz="0" w:space="0" w:color="auto"/>
      </w:divBdr>
      <w:divsChild>
        <w:div w:id="721444239">
          <w:marLeft w:val="0"/>
          <w:marRight w:val="0"/>
          <w:marTop w:val="0"/>
          <w:marBottom w:val="0"/>
          <w:divBdr>
            <w:top w:val="none" w:sz="0" w:space="0" w:color="auto"/>
            <w:left w:val="none" w:sz="0" w:space="0" w:color="auto"/>
            <w:bottom w:val="none" w:sz="0" w:space="0" w:color="auto"/>
            <w:right w:val="none" w:sz="0" w:space="0" w:color="auto"/>
          </w:divBdr>
        </w:div>
        <w:div w:id="1276868070">
          <w:marLeft w:val="0"/>
          <w:marRight w:val="0"/>
          <w:marTop w:val="0"/>
          <w:marBottom w:val="0"/>
          <w:divBdr>
            <w:top w:val="none" w:sz="0" w:space="0" w:color="auto"/>
            <w:left w:val="none" w:sz="0" w:space="0" w:color="auto"/>
            <w:bottom w:val="none" w:sz="0" w:space="0" w:color="auto"/>
            <w:right w:val="none" w:sz="0" w:space="0" w:color="auto"/>
          </w:divBdr>
        </w:div>
        <w:div w:id="469520229">
          <w:marLeft w:val="0"/>
          <w:marRight w:val="0"/>
          <w:marTop w:val="0"/>
          <w:marBottom w:val="0"/>
          <w:divBdr>
            <w:top w:val="none" w:sz="0" w:space="0" w:color="auto"/>
            <w:left w:val="none" w:sz="0" w:space="0" w:color="auto"/>
            <w:bottom w:val="none" w:sz="0" w:space="0" w:color="auto"/>
            <w:right w:val="none" w:sz="0" w:space="0" w:color="auto"/>
          </w:divBdr>
        </w:div>
      </w:divsChild>
    </w:div>
    <w:div w:id="1314136557">
      <w:marLeft w:val="0"/>
      <w:marRight w:val="0"/>
      <w:marTop w:val="450"/>
      <w:marBottom w:val="0"/>
      <w:divBdr>
        <w:top w:val="none" w:sz="0" w:space="0" w:color="auto"/>
        <w:left w:val="none" w:sz="0" w:space="0" w:color="auto"/>
        <w:bottom w:val="none" w:sz="0" w:space="0" w:color="auto"/>
        <w:right w:val="none" w:sz="0" w:space="0" w:color="auto"/>
      </w:divBdr>
      <w:divsChild>
        <w:div w:id="2007584616">
          <w:marLeft w:val="0"/>
          <w:marRight w:val="0"/>
          <w:marTop w:val="0"/>
          <w:marBottom w:val="0"/>
          <w:divBdr>
            <w:top w:val="none" w:sz="0" w:space="0" w:color="auto"/>
            <w:left w:val="none" w:sz="0" w:space="0" w:color="auto"/>
            <w:bottom w:val="none" w:sz="0" w:space="0" w:color="auto"/>
            <w:right w:val="none" w:sz="0" w:space="0" w:color="auto"/>
          </w:divBdr>
        </w:div>
        <w:div w:id="2059236321">
          <w:marLeft w:val="0"/>
          <w:marRight w:val="0"/>
          <w:marTop w:val="0"/>
          <w:marBottom w:val="0"/>
          <w:divBdr>
            <w:top w:val="none" w:sz="0" w:space="0" w:color="auto"/>
            <w:left w:val="none" w:sz="0" w:space="0" w:color="auto"/>
            <w:bottom w:val="none" w:sz="0" w:space="0" w:color="auto"/>
            <w:right w:val="none" w:sz="0" w:space="0" w:color="auto"/>
          </w:divBdr>
        </w:div>
        <w:div w:id="773212527">
          <w:marLeft w:val="0"/>
          <w:marRight w:val="0"/>
          <w:marTop w:val="0"/>
          <w:marBottom w:val="0"/>
          <w:divBdr>
            <w:top w:val="none" w:sz="0" w:space="0" w:color="auto"/>
            <w:left w:val="none" w:sz="0" w:space="0" w:color="auto"/>
            <w:bottom w:val="none" w:sz="0" w:space="0" w:color="auto"/>
            <w:right w:val="none" w:sz="0" w:space="0" w:color="auto"/>
          </w:divBdr>
        </w:div>
      </w:divsChild>
    </w:div>
    <w:div w:id="1315793063">
      <w:marLeft w:val="0"/>
      <w:marRight w:val="0"/>
      <w:marTop w:val="450"/>
      <w:marBottom w:val="0"/>
      <w:divBdr>
        <w:top w:val="none" w:sz="0" w:space="0" w:color="auto"/>
        <w:left w:val="none" w:sz="0" w:space="0" w:color="auto"/>
        <w:bottom w:val="none" w:sz="0" w:space="0" w:color="auto"/>
        <w:right w:val="none" w:sz="0" w:space="0" w:color="auto"/>
      </w:divBdr>
      <w:divsChild>
        <w:div w:id="414976123">
          <w:marLeft w:val="0"/>
          <w:marRight w:val="0"/>
          <w:marTop w:val="0"/>
          <w:marBottom w:val="0"/>
          <w:divBdr>
            <w:top w:val="none" w:sz="0" w:space="0" w:color="auto"/>
            <w:left w:val="none" w:sz="0" w:space="0" w:color="auto"/>
            <w:bottom w:val="none" w:sz="0" w:space="0" w:color="auto"/>
            <w:right w:val="none" w:sz="0" w:space="0" w:color="auto"/>
          </w:divBdr>
        </w:div>
        <w:div w:id="1365524594">
          <w:marLeft w:val="0"/>
          <w:marRight w:val="0"/>
          <w:marTop w:val="0"/>
          <w:marBottom w:val="0"/>
          <w:divBdr>
            <w:top w:val="none" w:sz="0" w:space="0" w:color="auto"/>
            <w:left w:val="none" w:sz="0" w:space="0" w:color="auto"/>
            <w:bottom w:val="none" w:sz="0" w:space="0" w:color="auto"/>
            <w:right w:val="none" w:sz="0" w:space="0" w:color="auto"/>
          </w:divBdr>
        </w:div>
        <w:div w:id="1984385149">
          <w:marLeft w:val="0"/>
          <w:marRight w:val="0"/>
          <w:marTop w:val="0"/>
          <w:marBottom w:val="0"/>
          <w:divBdr>
            <w:top w:val="none" w:sz="0" w:space="0" w:color="auto"/>
            <w:left w:val="none" w:sz="0" w:space="0" w:color="auto"/>
            <w:bottom w:val="none" w:sz="0" w:space="0" w:color="auto"/>
            <w:right w:val="none" w:sz="0" w:space="0" w:color="auto"/>
          </w:divBdr>
        </w:div>
      </w:divsChild>
    </w:div>
    <w:div w:id="1316950966">
      <w:marLeft w:val="0"/>
      <w:marRight w:val="0"/>
      <w:marTop w:val="450"/>
      <w:marBottom w:val="0"/>
      <w:divBdr>
        <w:top w:val="none" w:sz="0" w:space="0" w:color="auto"/>
        <w:left w:val="none" w:sz="0" w:space="0" w:color="auto"/>
        <w:bottom w:val="none" w:sz="0" w:space="0" w:color="auto"/>
        <w:right w:val="none" w:sz="0" w:space="0" w:color="auto"/>
      </w:divBdr>
      <w:divsChild>
        <w:div w:id="2058238004">
          <w:marLeft w:val="0"/>
          <w:marRight w:val="0"/>
          <w:marTop w:val="0"/>
          <w:marBottom w:val="0"/>
          <w:divBdr>
            <w:top w:val="none" w:sz="0" w:space="0" w:color="auto"/>
            <w:left w:val="none" w:sz="0" w:space="0" w:color="auto"/>
            <w:bottom w:val="none" w:sz="0" w:space="0" w:color="auto"/>
            <w:right w:val="none" w:sz="0" w:space="0" w:color="auto"/>
          </w:divBdr>
        </w:div>
        <w:div w:id="890506376">
          <w:marLeft w:val="0"/>
          <w:marRight w:val="0"/>
          <w:marTop w:val="0"/>
          <w:marBottom w:val="0"/>
          <w:divBdr>
            <w:top w:val="none" w:sz="0" w:space="0" w:color="auto"/>
            <w:left w:val="none" w:sz="0" w:space="0" w:color="auto"/>
            <w:bottom w:val="none" w:sz="0" w:space="0" w:color="auto"/>
            <w:right w:val="none" w:sz="0" w:space="0" w:color="auto"/>
          </w:divBdr>
        </w:div>
        <w:div w:id="1118527847">
          <w:marLeft w:val="0"/>
          <w:marRight w:val="0"/>
          <w:marTop w:val="0"/>
          <w:marBottom w:val="0"/>
          <w:divBdr>
            <w:top w:val="none" w:sz="0" w:space="0" w:color="auto"/>
            <w:left w:val="none" w:sz="0" w:space="0" w:color="auto"/>
            <w:bottom w:val="none" w:sz="0" w:space="0" w:color="auto"/>
            <w:right w:val="none" w:sz="0" w:space="0" w:color="auto"/>
          </w:divBdr>
        </w:div>
      </w:divsChild>
    </w:div>
    <w:div w:id="1324973430">
      <w:marLeft w:val="0"/>
      <w:marRight w:val="0"/>
      <w:marTop w:val="450"/>
      <w:marBottom w:val="0"/>
      <w:divBdr>
        <w:top w:val="none" w:sz="0" w:space="0" w:color="auto"/>
        <w:left w:val="none" w:sz="0" w:space="0" w:color="auto"/>
        <w:bottom w:val="none" w:sz="0" w:space="0" w:color="auto"/>
        <w:right w:val="none" w:sz="0" w:space="0" w:color="auto"/>
      </w:divBdr>
      <w:divsChild>
        <w:div w:id="1565874391">
          <w:marLeft w:val="0"/>
          <w:marRight w:val="0"/>
          <w:marTop w:val="0"/>
          <w:marBottom w:val="0"/>
          <w:divBdr>
            <w:top w:val="none" w:sz="0" w:space="0" w:color="auto"/>
            <w:left w:val="none" w:sz="0" w:space="0" w:color="auto"/>
            <w:bottom w:val="none" w:sz="0" w:space="0" w:color="auto"/>
            <w:right w:val="none" w:sz="0" w:space="0" w:color="auto"/>
          </w:divBdr>
        </w:div>
        <w:div w:id="1325820328">
          <w:marLeft w:val="0"/>
          <w:marRight w:val="0"/>
          <w:marTop w:val="0"/>
          <w:marBottom w:val="0"/>
          <w:divBdr>
            <w:top w:val="none" w:sz="0" w:space="0" w:color="auto"/>
            <w:left w:val="none" w:sz="0" w:space="0" w:color="auto"/>
            <w:bottom w:val="none" w:sz="0" w:space="0" w:color="auto"/>
            <w:right w:val="none" w:sz="0" w:space="0" w:color="auto"/>
          </w:divBdr>
        </w:div>
        <w:div w:id="148373566">
          <w:marLeft w:val="0"/>
          <w:marRight w:val="0"/>
          <w:marTop w:val="0"/>
          <w:marBottom w:val="0"/>
          <w:divBdr>
            <w:top w:val="none" w:sz="0" w:space="0" w:color="auto"/>
            <w:left w:val="none" w:sz="0" w:space="0" w:color="auto"/>
            <w:bottom w:val="none" w:sz="0" w:space="0" w:color="auto"/>
            <w:right w:val="none" w:sz="0" w:space="0" w:color="auto"/>
          </w:divBdr>
        </w:div>
      </w:divsChild>
    </w:div>
    <w:div w:id="1340888028">
      <w:marLeft w:val="0"/>
      <w:marRight w:val="0"/>
      <w:marTop w:val="450"/>
      <w:marBottom w:val="0"/>
      <w:divBdr>
        <w:top w:val="none" w:sz="0" w:space="0" w:color="auto"/>
        <w:left w:val="none" w:sz="0" w:space="0" w:color="auto"/>
        <w:bottom w:val="none" w:sz="0" w:space="0" w:color="auto"/>
        <w:right w:val="none" w:sz="0" w:space="0" w:color="auto"/>
      </w:divBdr>
      <w:divsChild>
        <w:div w:id="1482192396">
          <w:marLeft w:val="0"/>
          <w:marRight w:val="0"/>
          <w:marTop w:val="0"/>
          <w:marBottom w:val="0"/>
          <w:divBdr>
            <w:top w:val="none" w:sz="0" w:space="0" w:color="auto"/>
            <w:left w:val="none" w:sz="0" w:space="0" w:color="auto"/>
            <w:bottom w:val="none" w:sz="0" w:space="0" w:color="auto"/>
            <w:right w:val="none" w:sz="0" w:space="0" w:color="auto"/>
          </w:divBdr>
        </w:div>
        <w:div w:id="1365135112">
          <w:marLeft w:val="0"/>
          <w:marRight w:val="0"/>
          <w:marTop w:val="0"/>
          <w:marBottom w:val="0"/>
          <w:divBdr>
            <w:top w:val="none" w:sz="0" w:space="0" w:color="auto"/>
            <w:left w:val="none" w:sz="0" w:space="0" w:color="auto"/>
            <w:bottom w:val="none" w:sz="0" w:space="0" w:color="auto"/>
            <w:right w:val="none" w:sz="0" w:space="0" w:color="auto"/>
          </w:divBdr>
        </w:div>
        <w:div w:id="109084434">
          <w:marLeft w:val="0"/>
          <w:marRight w:val="0"/>
          <w:marTop w:val="0"/>
          <w:marBottom w:val="0"/>
          <w:divBdr>
            <w:top w:val="none" w:sz="0" w:space="0" w:color="auto"/>
            <w:left w:val="none" w:sz="0" w:space="0" w:color="auto"/>
            <w:bottom w:val="none" w:sz="0" w:space="0" w:color="auto"/>
            <w:right w:val="none" w:sz="0" w:space="0" w:color="auto"/>
          </w:divBdr>
        </w:div>
      </w:divsChild>
    </w:div>
    <w:div w:id="1340932530">
      <w:marLeft w:val="0"/>
      <w:marRight w:val="0"/>
      <w:marTop w:val="450"/>
      <w:marBottom w:val="0"/>
      <w:divBdr>
        <w:top w:val="none" w:sz="0" w:space="0" w:color="auto"/>
        <w:left w:val="none" w:sz="0" w:space="0" w:color="auto"/>
        <w:bottom w:val="none" w:sz="0" w:space="0" w:color="auto"/>
        <w:right w:val="none" w:sz="0" w:space="0" w:color="auto"/>
      </w:divBdr>
      <w:divsChild>
        <w:div w:id="337655587">
          <w:marLeft w:val="0"/>
          <w:marRight w:val="0"/>
          <w:marTop w:val="0"/>
          <w:marBottom w:val="0"/>
          <w:divBdr>
            <w:top w:val="none" w:sz="0" w:space="0" w:color="auto"/>
            <w:left w:val="none" w:sz="0" w:space="0" w:color="auto"/>
            <w:bottom w:val="none" w:sz="0" w:space="0" w:color="auto"/>
            <w:right w:val="none" w:sz="0" w:space="0" w:color="auto"/>
          </w:divBdr>
        </w:div>
        <w:div w:id="1089278510">
          <w:marLeft w:val="0"/>
          <w:marRight w:val="0"/>
          <w:marTop w:val="0"/>
          <w:marBottom w:val="0"/>
          <w:divBdr>
            <w:top w:val="none" w:sz="0" w:space="0" w:color="auto"/>
            <w:left w:val="none" w:sz="0" w:space="0" w:color="auto"/>
            <w:bottom w:val="none" w:sz="0" w:space="0" w:color="auto"/>
            <w:right w:val="none" w:sz="0" w:space="0" w:color="auto"/>
          </w:divBdr>
        </w:div>
        <w:div w:id="178009983">
          <w:marLeft w:val="0"/>
          <w:marRight w:val="0"/>
          <w:marTop w:val="0"/>
          <w:marBottom w:val="0"/>
          <w:divBdr>
            <w:top w:val="none" w:sz="0" w:space="0" w:color="auto"/>
            <w:left w:val="none" w:sz="0" w:space="0" w:color="auto"/>
            <w:bottom w:val="none" w:sz="0" w:space="0" w:color="auto"/>
            <w:right w:val="none" w:sz="0" w:space="0" w:color="auto"/>
          </w:divBdr>
        </w:div>
      </w:divsChild>
    </w:div>
    <w:div w:id="1351952279">
      <w:marLeft w:val="0"/>
      <w:marRight w:val="0"/>
      <w:marTop w:val="450"/>
      <w:marBottom w:val="0"/>
      <w:divBdr>
        <w:top w:val="none" w:sz="0" w:space="0" w:color="auto"/>
        <w:left w:val="none" w:sz="0" w:space="0" w:color="auto"/>
        <w:bottom w:val="none" w:sz="0" w:space="0" w:color="auto"/>
        <w:right w:val="none" w:sz="0" w:space="0" w:color="auto"/>
      </w:divBdr>
      <w:divsChild>
        <w:div w:id="1120297828">
          <w:marLeft w:val="0"/>
          <w:marRight w:val="0"/>
          <w:marTop w:val="0"/>
          <w:marBottom w:val="0"/>
          <w:divBdr>
            <w:top w:val="none" w:sz="0" w:space="0" w:color="auto"/>
            <w:left w:val="none" w:sz="0" w:space="0" w:color="auto"/>
            <w:bottom w:val="none" w:sz="0" w:space="0" w:color="auto"/>
            <w:right w:val="none" w:sz="0" w:space="0" w:color="auto"/>
          </w:divBdr>
        </w:div>
        <w:div w:id="565838868">
          <w:marLeft w:val="0"/>
          <w:marRight w:val="0"/>
          <w:marTop w:val="0"/>
          <w:marBottom w:val="0"/>
          <w:divBdr>
            <w:top w:val="none" w:sz="0" w:space="0" w:color="auto"/>
            <w:left w:val="none" w:sz="0" w:space="0" w:color="auto"/>
            <w:bottom w:val="none" w:sz="0" w:space="0" w:color="auto"/>
            <w:right w:val="none" w:sz="0" w:space="0" w:color="auto"/>
          </w:divBdr>
        </w:div>
        <w:div w:id="1871260782">
          <w:marLeft w:val="0"/>
          <w:marRight w:val="0"/>
          <w:marTop w:val="0"/>
          <w:marBottom w:val="0"/>
          <w:divBdr>
            <w:top w:val="none" w:sz="0" w:space="0" w:color="auto"/>
            <w:left w:val="none" w:sz="0" w:space="0" w:color="auto"/>
            <w:bottom w:val="none" w:sz="0" w:space="0" w:color="auto"/>
            <w:right w:val="none" w:sz="0" w:space="0" w:color="auto"/>
          </w:divBdr>
        </w:div>
      </w:divsChild>
    </w:div>
    <w:div w:id="1358777345">
      <w:marLeft w:val="0"/>
      <w:marRight w:val="0"/>
      <w:marTop w:val="450"/>
      <w:marBottom w:val="0"/>
      <w:divBdr>
        <w:top w:val="none" w:sz="0" w:space="0" w:color="auto"/>
        <w:left w:val="none" w:sz="0" w:space="0" w:color="auto"/>
        <w:bottom w:val="none" w:sz="0" w:space="0" w:color="auto"/>
        <w:right w:val="none" w:sz="0" w:space="0" w:color="auto"/>
      </w:divBdr>
      <w:divsChild>
        <w:div w:id="1630435645">
          <w:marLeft w:val="0"/>
          <w:marRight w:val="0"/>
          <w:marTop w:val="0"/>
          <w:marBottom w:val="0"/>
          <w:divBdr>
            <w:top w:val="none" w:sz="0" w:space="0" w:color="auto"/>
            <w:left w:val="none" w:sz="0" w:space="0" w:color="auto"/>
            <w:bottom w:val="none" w:sz="0" w:space="0" w:color="auto"/>
            <w:right w:val="none" w:sz="0" w:space="0" w:color="auto"/>
          </w:divBdr>
        </w:div>
        <w:div w:id="991984082">
          <w:marLeft w:val="0"/>
          <w:marRight w:val="0"/>
          <w:marTop w:val="0"/>
          <w:marBottom w:val="0"/>
          <w:divBdr>
            <w:top w:val="none" w:sz="0" w:space="0" w:color="auto"/>
            <w:left w:val="none" w:sz="0" w:space="0" w:color="auto"/>
            <w:bottom w:val="none" w:sz="0" w:space="0" w:color="auto"/>
            <w:right w:val="none" w:sz="0" w:space="0" w:color="auto"/>
          </w:divBdr>
        </w:div>
        <w:div w:id="204224393">
          <w:marLeft w:val="0"/>
          <w:marRight w:val="0"/>
          <w:marTop w:val="0"/>
          <w:marBottom w:val="0"/>
          <w:divBdr>
            <w:top w:val="none" w:sz="0" w:space="0" w:color="auto"/>
            <w:left w:val="none" w:sz="0" w:space="0" w:color="auto"/>
            <w:bottom w:val="none" w:sz="0" w:space="0" w:color="auto"/>
            <w:right w:val="none" w:sz="0" w:space="0" w:color="auto"/>
          </w:divBdr>
        </w:div>
      </w:divsChild>
    </w:div>
    <w:div w:id="1370959385">
      <w:marLeft w:val="0"/>
      <w:marRight w:val="0"/>
      <w:marTop w:val="450"/>
      <w:marBottom w:val="0"/>
      <w:divBdr>
        <w:top w:val="none" w:sz="0" w:space="0" w:color="auto"/>
        <w:left w:val="none" w:sz="0" w:space="0" w:color="auto"/>
        <w:bottom w:val="none" w:sz="0" w:space="0" w:color="auto"/>
        <w:right w:val="none" w:sz="0" w:space="0" w:color="auto"/>
      </w:divBdr>
      <w:divsChild>
        <w:div w:id="808784985">
          <w:marLeft w:val="0"/>
          <w:marRight w:val="0"/>
          <w:marTop w:val="0"/>
          <w:marBottom w:val="0"/>
          <w:divBdr>
            <w:top w:val="none" w:sz="0" w:space="0" w:color="auto"/>
            <w:left w:val="none" w:sz="0" w:space="0" w:color="auto"/>
            <w:bottom w:val="none" w:sz="0" w:space="0" w:color="auto"/>
            <w:right w:val="none" w:sz="0" w:space="0" w:color="auto"/>
          </w:divBdr>
        </w:div>
        <w:div w:id="565453955">
          <w:marLeft w:val="0"/>
          <w:marRight w:val="0"/>
          <w:marTop w:val="0"/>
          <w:marBottom w:val="0"/>
          <w:divBdr>
            <w:top w:val="none" w:sz="0" w:space="0" w:color="auto"/>
            <w:left w:val="none" w:sz="0" w:space="0" w:color="auto"/>
            <w:bottom w:val="none" w:sz="0" w:space="0" w:color="auto"/>
            <w:right w:val="none" w:sz="0" w:space="0" w:color="auto"/>
          </w:divBdr>
        </w:div>
        <w:div w:id="995298784">
          <w:marLeft w:val="0"/>
          <w:marRight w:val="0"/>
          <w:marTop w:val="0"/>
          <w:marBottom w:val="0"/>
          <w:divBdr>
            <w:top w:val="none" w:sz="0" w:space="0" w:color="auto"/>
            <w:left w:val="none" w:sz="0" w:space="0" w:color="auto"/>
            <w:bottom w:val="none" w:sz="0" w:space="0" w:color="auto"/>
            <w:right w:val="none" w:sz="0" w:space="0" w:color="auto"/>
          </w:divBdr>
        </w:div>
      </w:divsChild>
    </w:div>
    <w:div w:id="1374497286">
      <w:marLeft w:val="0"/>
      <w:marRight w:val="0"/>
      <w:marTop w:val="450"/>
      <w:marBottom w:val="0"/>
      <w:divBdr>
        <w:top w:val="none" w:sz="0" w:space="0" w:color="auto"/>
        <w:left w:val="none" w:sz="0" w:space="0" w:color="auto"/>
        <w:bottom w:val="none" w:sz="0" w:space="0" w:color="auto"/>
        <w:right w:val="none" w:sz="0" w:space="0" w:color="auto"/>
      </w:divBdr>
      <w:divsChild>
        <w:div w:id="143157563">
          <w:marLeft w:val="0"/>
          <w:marRight w:val="0"/>
          <w:marTop w:val="0"/>
          <w:marBottom w:val="0"/>
          <w:divBdr>
            <w:top w:val="none" w:sz="0" w:space="0" w:color="auto"/>
            <w:left w:val="none" w:sz="0" w:space="0" w:color="auto"/>
            <w:bottom w:val="none" w:sz="0" w:space="0" w:color="auto"/>
            <w:right w:val="none" w:sz="0" w:space="0" w:color="auto"/>
          </w:divBdr>
        </w:div>
        <w:div w:id="426386728">
          <w:marLeft w:val="0"/>
          <w:marRight w:val="0"/>
          <w:marTop w:val="0"/>
          <w:marBottom w:val="0"/>
          <w:divBdr>
            <w:top w:val="none" w:sz="0" w:space="0" w:color="auto"/>
            <w:left w:val="none" w:sz="0" w:space="0" w:color="auto"/>
            <w:bottom w:val="none" w:sz="0" w:space="0" w:color="auto"/>
            <w:right w:val="none" w:sz="0" w:space="0" w:color="auto"/>
          </w:divBdr>
        </w:div>
        <w:div w:id="1928878290">
          <w:marLeft w:val="0"/>
          <w:marRight w:val="0"/>
          <w:marTop w:val="0"/>
          <w:marBottom w:val="0"/>
          <w:divBdr>
            <w:top w:val="none" w:sz="0" w:space="0" w:color="auto"/>
            <w:left w:val="none" w:sz="0" w:space="0" w:color="auto"/>
            <w:bottom w:val="none" w:sz="0" w:space="0" w:color="auto"/>
            <w:right w:val="none" w:sz="0" w:space="0" w:color="auto"/>
          </w:divBdr>
        </w:div>
      </w:divsChild>
    </w:div>
    <w:div w:id="1375618049">
      <w:marLeft w:val="0"/>
      <w:marRight w:val="0"/>
      <w:marTop w:val="450"/>
      <w:marBottom w:val="0"/>
      <w:divBdr>
        <w:top w:val="none" w:sz="0" w:space="0" w:color="auto"/>
        <w:left w:val="none" w:sz="0" w:space="0" w:color="auto"/>
        <w:bottom w:val="none" w:sz="0" w:space="0" w:color="auto"/>
        <w:right w:val="none" w:sz="0" w:space="0" w:color="auto"/>
      </w:divBdr>
      <w:divsChild>
        <w:div w:id="401296713">
          <w:marLeft w:val="0"/>
          <w:marRight w:val="0"/>
          <w:marTop w:val="0"/>
          <w:marBottom w:val="0"/>
          <w:divBdr>
            <w:top w:val="none" w:sz="0" w:space="0" w:color="auto"/>
            <w:left w:val="none" w:sz="0" w:space="0" w:color="auto"/>
            <w:bottom w:val="none" w:sz="0" w:space="0" w:color="auto"/>
            <w:right w:val="none" w:sz="0" w:space="0" w:color="auto"/>
          </w:divBdr>
        </w:div>
        <w:div w:id="2120759271">
          <w:marLeft w:val="0"/>
          <w:marRight w:val="0"/>
          <w:marTop w:val="0"/>
          <w:marBottom w:val="0"/>
          <w:divBdr>
            <w:top w:val="none" w:sz="0" w:space="0" w:color="auto"/>
            <w:left w:val="none" w:sz="0" w:space="0" w:color="auto"/>
            <w:bottom w:val="none" w:sz="0" w:space="0" w:color="auto"/>
            <w:right w:val="none" w:sz="0" w:space="0" w:color="auto"/>
          </w:divBdr>
        </w:div>
        <w:div w:id="666520904">
          <w:marLeft w:val="0"/>
          <w:marRight w:val="0"/>
          <w:marTop w:val="0"/>
          <w:marBottom w:val="0"/>
          <w:divBdr>
            <w:top w:val="none" w:sz="0" w:space="0" w:color="auto"/>
            <w:left w:val="none" w:sz="0" w:space="0" w:color="auto"/>
            <w:bottom w:val="none" w:sz="0" w:space="0" w:color="auto"/>
            <w:right w:val="none" w:sz="0" w:space="0" w:color="auto"/>
          </w:divBdr>
        </w:div>
      </w:divsChild>
    </w:div>
    <w:div w:id="1384257265">
      <w:marLeft w:val="0"/>
      <w:marRight w:val="0"/>
      <w:marTop w:val="450"/>
      <w:marBottom w:val="0"/>
      <w:divBdr>
        <w:top w:val="none" w:sz="0" w:space="0" w:color="auto"/>
        <w:left w:val="none" w:sz="0" w:space="0" w:color="auto"/>
        <w:bottom w:val="none" w:sz="0" w:space="0" w:color="auto"/>
        <w:right w:val="none" w:sz="0" w:space="0" w:color="auto"/>
      </w:divBdr>
      <w:divsChild>
        <w:div w:id="283656056">
          <w:marLeft w:val="0"/>
          <w:marRight w:val="0"/>
          <w:marTop w:val="0"/>
          <w:marBottom w:val="0"/>
          <w:divBdr>
            <w:top w:val="none" w:sz="0" w:space="0" w:color="auto"/>
            <w:left w:val="none" w:sz="0" w:space="0" w:color="auto"/>
            <w:bottom w:val="none" w:sz="0" w:space="0" w:color="auto"/>
            <w:right w:val="none" w:sz="0" w:space="0" w:color="auto"/>
          </w:divBdr>
        </w:div>
        <w:div w:id="2142452832">
          <w:marLeft w:val="0"/>
          <w:marRight w:val="0"/>
          <w:marTop w:val="0"/>
          <w:marBottom w:val="0"/>
          <w:divBdr>
            <w:top w:val="none" w:sz="0" w:space="0" w:color="auto"/>
            <w:left w:val="none" w:sz="0" w:space="0" w:color="auto"/>
            <w:bottom w:val="none" w:sz="0" w:space="0" w:color="auto"/>
            <w:right w:val="none" w:sz="0" w:space="0" w:color="auto"/>
          </w:divBdr>
        </w:div>
        <w:div w:id="1479692552">
          <w:marLeft w:val="0"/>
          <w:marRight w:val="0"/>
          <w:marTop w:val="0"/>
          <w:marBottom w:val="0"/>
          <w:divBdr>
            <w:top w:val="none" w:sz="0" w:space="0" w:color="auto"/>
            <w:left w:val="none" w:sz="0" w:space="0" w:color="auto"/>
            <w:bottom w:val="none" w:sz="0" w:space="0" w:color="auto"/>
            <w:right w:val="none" w:sz="0" w:space="0" w:color="auto"/>
          </w:divBdr>
        </w:div>
      </w:divsChild>
    </w:div>
    <w:div w:id="1393851680">
      <w:marLeft w:val="0"/>
      <w:marRight w:val="0"/>
      <w:marTop w:val="450"/>
      <w:marBottom w:val="0"/>
      <w:divBdr>
        <w:top w:val="none" w:sz="0" w:space="0" w:color="auto"/>
        <w:left w:val="none" w:sz="0" w:space="0" w:color="auto"/>
        <w:bottom w:val="none" w:sz="0" w:space="0" w:color="auto"/>
        <w:right w:val="none" w:sz="0" w:space="0" w:color="auto"/>
      </w:divBdr>
      <w:divsChild>
        <w:div w:id="1828594652">
          <w:marLeft w:val="0"/>
          <w:marRight w:val="0"/>
          <w:marTop w:val="0"/>
          <w:marBottom w:val="0"/>
          <w:divBdr>
            <w:top w:val="none" w:sz="0" w:space="0" w:color="auto"/>
            <w:left w:val="none" w:sz="0" w:space="0" w:color="auto"/>
            <w:bottom w:val="none" w:sz="0" w:space="0" w:color="auto"/>
            <w:right w:val="none" w:sz="0" w:space="0" w:color="auto"/>
          </w:divBdr>
        </w:div>
        <w:div w:id="1198464894">
          <w:marLeft w:val="0"/>
          <w:marRight w:val="0"/>
          <w:marTop w:val="0"/>
          <w:marBottom w:val="0"/>
          <w:divBdr>
            <w:top w:val="none" w:sz="0" w:space="0" w:color="auto"/>
            <w:left w:val="none" w:sz="0" w:space="0" w:color="auto"/>
            <w:bottom w:val="none" w:sz="0" w:space="0" w:color="auto"/>
            <w:right w:val="none" w:sz="0" w:space="0" w:color="auto"/>
          </w:divBdr>
        </w:div>
        <w:div w:id="1212155680">
          <w:marLeft w:val="0"/>
          <w:marRight w:val="0"/>
          <w:marTop w:val="0"/>
          <w:marBottom w:val="0"/>
          <w:divBdr>
            <w:top w:val="none" w:sz="0" w:space="0" w:color="auto"/>
            <w:left w:val="none" w:sz="0" w:space="0" w:color="auto"/>
            <w:bottom w:val="none" w:sz="0" w:space="0" w:color="auto"/>
            <w:right w:val="none" w:sz="0" w:space="0" w:color="auto"/>
          </w:divBdr>
        </w:div>
      </w:divsChild>
    </w:div>
    <w:div w:id="1407410975">
      <w:marLeft w:val="0"/>
      <w:marRight w:val="0"/>
      <w:marTop w:val="450"/>
      <w:marBottom w:val="0"/>
      <w:divBdr>
        <w:top w:val="none" w:sz="0" w:space="0" w:color="auto"/>
        <w:left w:val="none" w:sz="0" w:space="0" w:color="auto"/>
        <w:bottom w:val="none" w:sz="0" w:space="0" w:color="auto"/>
        <w:right w:val="none" w:sz="0" w:space="0" w:color="auto"/>
      </w:divBdr>
      <w:divsChild>
        <w:div w:id="840051554">
          <w:marLeft w:val="0"/>
          <w:marRight w:val="0"/>
          <w:marTop w:val="0"/>
          <w:marBottom w:val="0"/>
          <w:divBdr>
            <w:top w:val="none" w:sz="0" w:space="0" w:color="auto"/>
            <w:left w:val="none" w:sz="0" w:space="0" w:color="auto"/>
            <w:bottom w:val="none" w:sz="0" w:space="0" w:color="auto"/>
            <w:right w:val="none" w:sz="0" w:space="0" w:color="auto"/>
          </w:divBdr>
        </w:div>
        <w:div w:id="1657143461">
          <w:marLeft w:val="0"/>
          <w:marRight w:val="0"/>
          <w:marTop w:val="0"/>
          <w:marBottom w:val="0"/>
          <w:divBdr>
            <w:top w:val="none" w:sz="0" w:space="0" w:color="auto"/>
            <w:left w:val="none" w:sz="0" w:space="0" w:color="auto"/>
            <w:bottom w:val="none" w:sz="0" w:space="0" w:color="auto"/>
            <w:right w:val="none" w:sz="0" w:space="0" w:color="auto"/>
          </w:divBdr>
        </w:div>
        <w:div w:id="1210993188">
          <w:marLeft w:val="0"/>
          <w:marRight w:val="0"/>
          <w:marTop w:val="0"/>
          <w:marBottom w:val="0"/>
          <w:divBdr>
            <w:top w:val="none" w:sz="0" w:space="0" w:color="auto"/>
            <w:left w:val="none" w:sz="0" w:space="0" w:color="auto"/>
            <w:bottom w:val="none" w:sz="0" w:space="0" w:color="auto"/>
            <w:right w:val="none" w:sz="0" w:space="0" w:color="auto"/>
          </w:divBdr>
        </w:div>
      </w:divsChild>
    </w:div>
    <w:div w:id="1409227609">
      <w:marLeft w:val="0"/>
      <w:marRight w:val="0"/>
      <w:marTop w:val="450"/>
      <w:marBottom w:val="0"/>
      <w:divBdr>
        <w:top w:val="none" w:sz="0" w:space="0" w:color="auto"/>
        <w:left w:val="none" w:sz="0" w:space="0" w:color="auto"/>
        <w:bottom w:val="none" w:sz="0" w:space="0" w:color="auto"/>
        <w:right w:val="none" w:sz="0" w:space="0" w:color="auto"/>
      </w:divBdr>
      <w:divsChild>
        <w:div w:id="1397168254">
          <w:marLeft w:val="0"/>
          <w:marRight w:val="0"/>
          <w:marTop w:val="0"/>
          <w:marBottom w:val="0"/>
          <w:divBdr>
            <w:top w:val="none" w:sz="0" w:space="0" w:color="auto"/>
            <w:left w:val="none" w:sz="0" w:space="0" w:color="auto"/>
            <w:bottom w:val="none" w:sz="0" w:space="0" w:color="auto"/>
            <w:right w:val="none" w:sz="0" w:space="0" w:color="auto"/>
          </w:divBdr>
        </w:div>
        <w:div w:id="700939446">
          <w:marLeft w:val="0"/>
          <w:marRight w:val="0"/>
          <w:marTop w:val="0"/>
          <w:marBottom w:val="0"/>
          <w:divBdr>
            <w:top w:val="none" w:sz="0" w:space="0" w:color="auto"/>
            <w:left w:val="none" w:sz="0" w:space="0" w:color="auto"/>
            <w:bottom w:val="none" w:sz="0" w:space="0" w:color="auto"/>
            <w:right w:val="none" w:sz="0" w:space="0" w:color="auto"/>
          </w:divBdr>
        </w:div>
        <w:div w:id="132255321">
          <w:marLeft w:val="0"/>
          <w:marRight w:val="0"/>
          <w:marTop w:val="0"/>
          <w:marBottom w:val="0"/>
          <w:divBdr>
            <w:top w:val="none" w:sz="0" w:space="0" w:color="auto"/>
            <w:left w:val="none" w:sz="0" w:space="0" w:color="auto"/>
            <w:bottom w:val="none" w:sz="0" w:space="0" w:color="auto"/>
            <w:right w:val="none" w:sz="0" w:space="0" w:color="auto"/>
          </w:divBdr>
        </w:div>
      </w:divsChild>
    </w:div>
    <w:div w:id="1421369091">
      <w:marLeft w:val="0"/>
      <w:marRight w:val="0"/>
      <w:marTop w:val="450"/>
      <w:marBottom w:val="0"/>
      <w:divBdr>
        <w:top w:val="none" w:sz="0" w:space="0" w:color="auto"/>
        <w:left w:val="none" w:sz="0" w:space="0" w:color="auto"/>
        <w:bottom w:val="none" w:sz="0" w:space="0" w:color="auto"/>
        <w:right w:val="none" w:sz="0" w:space="0" w:color="auto"/>
      </w:divBdr>
      <w:divsChild>
        <w:div w:id="1538471327">
          <w:marLeft w:val="0"/>
          <w:marRight w:val="0"/>
          <w:marTop w:val="0"/>
          <w:marBottom w:val="0"/>
          <w:divBdr>
            <w:top w:val="none" w:sz="0" w:space="0" w:color="auto"/>
            <w:left w:val="none" w:sz="0" w:space="0" w:color="auto"/>
            <w:bottom w:val="none" w:sz="0" w:space="0" w:color="auto"/>
            <w:right w:val="none" w:sz="0" w:space="0" w:color="auto"/>
          </w:divBdr>
        </w:div>
        <w:div w:id="444472194">
          <w:marLeft w:val="0"/>
          <w:marRight w:val="0"/>
          <w:marTop w:val="0"/>
          <w:marBottom w:val="0"/>
          <w:divBdr>
            <w:top w:val="none" w:sz="0" w:space="0" w:color="auto"/>
            <w:left w:val="none" w:sz="0" w:space="0" w:color="auto"/>
            <w:bottom w:val="none" w:sz="0" w:space="0" w:color="auto"/>
            <w:right w:val="none" w:sz="0" w:space="0" w:color="auto"/>
          </w:divBdr>
        </w:div>
        <w:div w:id="1432042895">
          <w:marLeft w:val="0"/>
          <w:marRight w:val="0"/>
          <w:marTop w:val="0"/>
          <w:marBottom w:val="0"/>
          <w:divBdr>
            <w:top w:val="none" w:sz="0" w:space="0" w:color="auto"/>
            <w:left w:val="none" w:sz="0" w:space="0" w:color="auto"/>
            <w:bottom w:val="none" w:sz="0" w:space="0" w:color="auto"/>
            <w:right w:val="none" w:sz="0" w:space="0" w:color="auto"/>
          </w:divBdr>
        </w:div>
      </w:divsChild>
    </w:div>
    <w:div w:id="1426993582">
      <w:marLeft w:val="0"/>
      <w:marRight w:val="0"/>
      <w:marTop w:val="450"/>
      <w:marBottom w:val="0"/>
      <w:divBdr>
        <w:top w:val="none" w:sz="0" w:space="0" w:color="auto"/>
        <w:left w:val="none" w:sz="0" w:space="0" w:color="auto"/>
        <w:bottom w:val="none" w:sz="0" w:space="0" w:color="auto"/>
        <w:right w:val="none" w:sz="0" w:space="0" w:color="auto"/>
      </w:divBdr>
      <w:divsChild>
        <w:div w:id="1742748002">
          <w:marLeft w:val="0"/>
          <w:marRight w:val="0"/>
          <w:marTop w:val="0"/>
          <w:marBottom w:val="0"/>
          <w:divBdr>
            <w:top w:val="none" w:sz="0" w:space="0" w:color="auto"/>
            <w:left w:val="none" w:sz="0" w:space="0" w:color="auto"/>
            <w:bottom w:val="none" w:sz="0" w:space="0" w:color="auto"/>
            <w:right w:val="none" w:sz="0" w:space="0" w:color="auto"/>
          </w:divBdr>
        </w:div>
        <w:div w:id="244461172">
          <w:marLeft w:val="0"/>
          <w:marRight w:val="0"/>
          <w:marTop w:val="0"/>
          <w:marBottom w:val="0"/>
          <w:divBdr>
            <w:top w:val="none" w:sz="0" w:space="0" w:color="auto"/>
            <w:left w:val="none" w:sz="0" w:space="0" w:color="auto"/>
            <w:bottom w:val="none" w:sz="0" w:space="0" w:color="auto"/>
            <w:right w:val="none" w:sz="0" w:space="0" w:color="auto"/>
          </w:divBdr>
        </w:div>
        <w:div w:id="704796613">
          <w:marLeft w:val="0"/>
          <w:marRight w:val="0"/>
          <w:marTop w:val="0"/>
          <w:marBottom w:val="0"/>
          <w:divBdr>
            <w:top w:val="none" w:sz="0" w:space="0" w:color="auto"/>
            <w:left w:val="none" w:sz="0" w:space="0" w:color="auto"/>
            <w:bottom w:val="none" w:sz="0" w:space="0" w:color="auto"/>
            <w:right w:val="none" w:sz="0" w:space="0" w:color="auto"/>
          </w:divBdr>
        </w:div>
      </w:divsChild>
    </w:div>
    <w:div w:id="1433163528">
      <w:marLeft w:val="0"/>
      <w:marRight w:val="0"/>
      <w:marTop w:val="450"/>
      <w:marBottom w:val="0"/>
      <w:divBdr>
        <w:top w:val="none" w:sz="0" w:space="0" w:color="auto"/>
        <w:left w:val="none" w:sz="0" w:space="0" w:color="auto"/>
        <w:bottom w:val="none" w:sz="0" w:space="0" w:color="auto"/>
        <w:right w:val="none" w:sz="0" w:space="0" w:color="auto"/>
      </w:divBdr>
      <w:divsChild>
        <w:div w:id="1731227067">
          <w:marLeft w:val="0"/>
          <w:marRight w:val="0"/>
          <w:marTop w:val="0"/>
          <w:marBottom w:val="0"/>
          <w:divBdr>
            <w:top w:val="none" w:sz="0" w:space="0" w:color="auto"/>
            <w:left w:val="none" w:sz="0" w:space="0" w:color="auto"/>
            <w:bottom w:val="none" w:sz="0" w:space="0" w:color="auto"/>
            <w:right w:val="none" w:sz="0" w:space="0" w:color="auto"/>
          </w:divBdr>
        </w:div>
        <w:div w:id="1032150727">
          <w:marLeft w:val="0"/>
          <w:marRight w:val="0"/>
          <w:marTop w:val="0"/>
          <w:marBottom w:val="0"/>
          <w:divBdr>
            <w:top w:val="none" w:sz="0" w:space="0" w:color="auto"/>
            <w:left w:val="none" w:sz="0" w:space="0" w:color="auto"/>
            <w:bottom w:val="none" w:sz="0" w:space="0" w:color="auto"/>
            <w:right w:val="none" w:sz="0" w:space="0" w:color="auto"/>
          </w:divBdr>
        </w:div>
        <w:div w:id="703755293">
          <w:marLeft w:val="0"/>
          <w:marRight w:val="0"/>
          <w:marTop w:val="0"/>
          <w:marBottom w:val="0"/>
          <w:divBdr>
            <w:top w:val="none" w:sz="0" w:space="0" w:color="auto"/>
            <w:left w:val="none" w:sz="0" w:space="0" w:color="auto"/>
            <w:bottom w:val="none" w:sz="0" w:space="0" w:color="auto"/>
            <w:right w:val="none" w:sz="0" w:space="0" w:color="auto"/>
          </w:divBdr>
        </w:div>
      </w:divsChild>
    </w:div>
    <w:div w:id="1435592068">
      <w:marLeft w:val="0"/>
      <w:marRight w:val="0"/>
      <w:marTop w:val="450"/>
      <w:marBottom w:val="0"/>
      <w:divBdr>
        <w:top w:val="none" w:sz="0" w:space="0" w:color="auto"/>
        <w:left w:val="none" w:sz="0" w:space="0" w:color="auto"/>
        <w:bottom w:val="none" w:sz="0" w:space="0" w:color="auto"/>
        <w:right w:val="none" w:sz="0" w:space="0" w:color="auto"/>
      </w:divBdr>
      <w:divsChild>
        <w:div w:id="1656765359">
          <w:marLeft w:val="0"/>
          <w:marRight w:val="0"/>
          <w:marTop w:val="0"/>
          <w:marBottom w:val="0"/>
          <w:divBdr>
            <w:top w:val="none" w:sz="0" w:space="0" w:color="auto"/>
            <w:left w:val="none" w:sz="0" w:space="0" w:color="auto"/>
            <w:bottom w:val="none" w:sz="0" w:space="0" w:color="auto"/>
            <w:right w:val="none" w:sz="0" w:space="0" w:color="auto"/>
          </w:divBdr>
        </w:div>
        <w:div w:id="1100249811">
          <w:marLeft w:val="0"/>
          <w:marRight w:val="0"/>
          <w:marTop w:val="0"/>
          <w:marBottom w:val="0"/>
          <w:divBdr>
            <w:top w:val="none" w:sz="0" w:space="0" w:color="auto"/>
            <w:left w:val="none" w:sz="0" w:space="0" w:color="auto"/>
            <w:bottom w:val="none" w:sz="0" w:space="0" w:color="auto"/>
            <w:right w:val="none" w:sz="0" w:space="0" w:color="auto"/>
          </w:divBdr>
        </w:div>
        <w:div w:id="736366717">
          <w:marLeft w:val="0"/>
          <w:marRight w:val="0"/>
          <w:marTop w:val="0"/>
          <w:marBottom w:val="0"/>
          <w:divBdr>
            <w:top w:val="none" w:sz="0" w:space="0" w:color="auto"/>
            <w:left w:val="none" w:sz="0" w:space="0" w:color="auto"/>
            <w:bottom w:val="none" w:sz="0" w:space="0" w:color="auto"/>
            <w:right w:val="none" w:sz="0" w:space="0" w:color="auto"/>
          </w:divBdr>
        </w:div>
      </w:divsChild>
    </w:div>
    <w:div w:id="1442382308">
      <w:marLeft w:val="0"/>
      <w:marRight w:val="0"/>
      <w:marTop w:val="450"/>
      <w:marBottom w:val="0"/>
      <w:divBdr>
        <w:top w:val="none" w:sz="0" w:space="0" w:color="auto"/>
        <w:left w:val="none" w:sz="0" w:space="0" w:color="auto"/>
        <w:bottom w:val="none" w:sz="0" w:space="0" w:color="auto"/>
        <w:right w:val="none" w:sz="0" w:space="0" w:color="auto"/>
      </w:divBdr>
      <w:divsChild>
        <w:div w:id="1240095713">
          <w:marLeft w:val="0"/>
          <w:marRight w:val="0"/>
          <w:marTop w:val="0"/>
          <w:marBottom w:val="0"/>
          <w:divBdr>
            <w:top w:val="none" w:sz="0" w:space="0" w:color="auto"/>
            <w:left w:val="none" w:sz="0" w:space="0" w:color="auto"/>
            <w:bottom w:val="none" w:sz="0" w:space="0" w:color="auto"/>
            <w:right w:val="none" w:sz="0" w:space="0" w:color="auto"/>
          </w:divBdr>
        </w:div>
        <w:div w:id="1833790814">
          <w:marLeft w:val="0"/>
          <w:marRight w:val="0"/>
          <w:marTop w:val="0"/>
          <w:marBottom w:val="0"/>
          <w:divBdr>
            <w:top w:val="none" w:sz="0" w:space="0" w:color="auto"/>
            <w:left w:val="none" w:sz="0" w:space="0" w:color="auto"/>
            <w:bottom w:val="none" w:sz="0" w:space="0" w:color="auto"/>
            <w:right w:val="none" w:sz="0" w:space="0" w:color="auto"/>
          </w:divBdr>
        </w:div>
        <w:div w:id="1308969205">
          <w:marLeft w:val="0"/>
          <w:marRight w:val="0"/>
          <w:marTop w:val="0"/>
          <w:marBottom w:val="0"/>
          <w:divBdr>
            <w:top w:val="none" w:sz="0" w:space="0" w:color="auto"/>
            <w:left w:val="none" w:sz="0" w:space="0" w:color="auto"/>
            <w:bottom w:val="none" w:sz="0" w:space="0" w:color="auto"/>
            <w:right w:val="none" w:sz="0" w:space="0" w:color="auto"/>
          </w:divBdr>
        </w:div>
      </w:divsChild>
    </w:div>
    <w:div w:id="1449010572">
      <w:marLeft w:val="0"/>
      <w:marRight w:val="0"/>
      <w:marTop w:val="450"/>
      <w:marBottom w:val="0"/>
      <w:divBdr>
        <w:top w:val="none" w:sz="0" w:space="0" w:color="auto"/>
        <w:left w:val="none" w:sz="0" w:space="0" w:color="auto"/>
        <w:bottom w:val="none" w:sz="0" w:space="0" w:color="auto"/>
        <w:right w:val="none" w:sz="0" w:space="0" w:color="auto"/>
      </w:divBdr>
      <w:divsChild>
        <w:div w:id="1286543931">
          <w:marLeft w:val="0"/>
          <w:marRight w:val="0"/>
          <w:marTop w:val="0"/>
          <w:marBottom w:val="0"/>
          <w:divBdr>
            <w:top w:val="none" w:sz="0" w:space="0" w:color="auto"/>
            <w:left w:val="none" w:sz="0" w:space="0" w:color="auto"/>
            <w:bottom w:val="none" w:sz="0" w:space="0" w:color="auto"/>
            <w:right w:val="none" w:sz="0" w:space="0" w:color="auto"/>
          </w:divBdr>
        </w:div>
        <w:div w:id="1336768561">
          <w:marLeft w:val="0"/>
          <w:marRight w:val="0"/>
          <w:marTop w:val="0"/>
          <w:marBottom w:val="0"/>
          <w:divBdr>
            <w:top w:val="none" w:sz="0" w:space="0" w:color="auto"/>
            <w:left w:val="none" w:sz="0" w:space="0" w:color="auto"/>
            <w:bottom w:val="none" w:sz="0" w:space="0" w:color="auto"/>
            <w:right w:val="none" w:sz="0" w:space="0" w:color="auto"/>
          </w:divBdr>
        </w:div>
        <w:div w:id="170681695">
          <w:marLeft w:val="0"/>
          <w:marRight w:val="0"/>
          <w:marTop w:val="0"/>
          <w:marBottom w:val="0"/>
          <w:divBdr>
            <w:top w:val="none" w:sz="0" w:space="0" w:color="auto"/>
            <w:left w:val="none" w:sz="0" w:space="0" w:color="auto"/>
            <w:bottom w:val="none" w:sz="0" w:space="0" w:color="auto"/>
            <w:right w:val="none" w:sz="0" w:space="0" w:color="auto"/>
          </w:divBdr>
        </w:div>
      </w:divsChild>
    </w:div>
    <w:div w:id="1454210849">
      <w:marLeft w:val="0"/>
      <w:marRight w:val="0"/>
      <w:marTop w:val="450"/>
      <w:marBottom w:val="0"/>
      <w:divBdr>
        <w:top w:val="none" w:sz="0" w:space="0" w:color="auto"/>
        <w:left w:val="none" w:sz="0" w:space="0" w:color="auto"/>
        <w:bottom w:val="none" w:sz="0" w:space="0" w:color="auto"/>
        <w:right w:val="none" w:sz="0" w:space="0" w:color="auto"/>
      </w:divBdr>
      <w:divsChild>
        <w:div w:id="451821931">
          <w:marLeft w:val="0"/>
          <w:marRight w:val="0"/>
          <w:marTop w:val="0"/>
          <w:marBottom w:val="0"/>
          <w:divBdr>
            <w:top w:val="none" w:sz="0" w:space="0" w:color="auto"/>
            <w:left w:val="none" w:sz="0" w:space="0" w:color="auto"/>
            <w:bottom w:val="none" w:sz="0" w:space="0" w:color="auto"/>
            <w:right w:val="none" w:sz="0" w:space="0" w:color="auto"/>
          </w:divBdr>
        </w:div>
        <w:div w:id="1100489737">
          <w:marLeft w:val="0"/>
          <w:marRight w:val="0"/>
          <w:marTop w:val="0"/>
          <w:marBottom w:val="0"/>
          <w:divBdr>
            <w:top w:val="none" w:sz="0" w:space="0" w:color="auto"/>
            <w:left w:val="none" w:sz="0" w:space="0" w:color="auto"/>
            <w:bottom w:val="none" w:sz="0" w:space="0" w:color="auto"/>
            <w:right w:val="none" w:sz="0" w:space="0" w:color="auto"/>
          </w:divBdr>
        </w:div>
        <w:div w:id="276372847">
          <w:marLeft w:val="0"/>
          <w:marRight w:val="0"/>
          <w:marTop w:val="0"/>
          <w:marBottom w:val="0"/>
          <w:divBdr>
            <w:top w:val="none" w:sz="0" w:space="0" w:color="auto"/>
            <w:left w:val="none" w:sz="0" w:space="0" w:color="auto"/>
            <w:bottom w:val="none" w:sz="0" w:space="0" w:color="auto"/>
            <w:right w:val="none" w:sz="0" w:space="0" w:color="auto"/>
          </w:divBdr>
        </w:div>
      </w:divsChild>
    </w:div>
    <w:div w:id="1456413449">
      <w:marLeft w:val="0"/>
      <w:marRight w:val="0"/>
      <w:marTop w:val="450"/>
      <w:marBottom w:val="0"/>
      <w:divBdr>
        <w:top w:val="none" w:sz="0" w:space="0" w:color="auto"/>
        <w:left w:val="none" w:sz="0" w:space="0" w:color="auto"/>
        <w:bottom w:val="none" w:sz="0" w:space="0" w:color="auto"/>
        <w:right w:val="none" w:sz="0" w:space="0" w:color="auto"/>
      </w:divBdr>
      <w:divsChild>
        <w:div w:id="361132467">
          <w:marLeft w:val="0"/>
          <w:marRight w:val="0"/>
          <w:marTop w:val="0"/>
          <w:marBottom w:val="0"/>
          <w:divBdr>
            <w:top w:val="none" w:sz="0" w:space="0" w:color="auto"/>
            <w:left w:val="none" w:sz="0" w:space="0" w:color="auto"/>
            <w:bottom w:val="none" w:sz="0" w:space="0" w:color="auto"/>
            <w:right w:val="none" w:sz="0" w:space="0" w:color="auto"/>
          </w:divBdr>
        </w:div>
        <w:div w:id="162820992">
          <w:marLeft w:val="0"/>
          <w:marRight w:val="0"/>
          <w:marTop w:val="0"/>
          <w:marBottom w:val="0"/>
          <w:divBdr>
            <w:top w:val="none" w:sz="0" w:space="0" w:color="auto"/>
            <w:left w:val="none" w:sz="0" w:space="0" w:color="auto"/>
            <w:bottom w:val="none" w:sz="0" w:space="0" w:color="auto"/>
            <w:right w:val="none" w:sz="0" w:space="0" w:color="auto"/>
          </w:divBdr>
        </w:div>
        <w:div w:id="640774588">
          <w:marLeft w:val="0"/>
          <w:marRight w:val="0"/>
          <w:marTop w:val="0"/>
          <w:marBottom w:val="0"/>
          <w:divBdr>
            <w:top w:val="none" w:sz="0" w:space="0" w:color="auto"/>
            <w:left w:val="none" w:sz="0" w:space="0" w:color="auto"/>
            <w:bottom w:val="none" w:sz="0" w:space="0" w:color="auto"/>
            <w:right w:val="none" w:sz="0" w:space="0" w:color="auto"/>
          </w:divBdr>
        </w:div>
      </w:divsChild>
    </w:div>
    <w:div w:id="1457791159">
      <w:marLeft w:val="0"/>
      <w:marRight w:val="0"/>
      <w:marTop w:val="450"/>
      <w:marBottom w:val="0"/>
      <w:divBdr>
        <w:top w:val="none" w:sz="0" w:space="0" w:color="auto"/>
        <w:left w:val="none" w:sz="0" w:space="0" w:color="auto"/>
        <w:bottom w:val="none" w:sz="0" w:space="0" w:color="auto"/>
        <w:right w:val="none" w:sz="0" w:space="0" w:color="auto"/>
      </w:divBdr>
      <w:divsChild>
        <w:div w:id="1643659957">
          <w:marLeft w:val="0"/>
          <w:marRight w:val="0"/>
          <w:marTop w:val="0"/>
          <w:marBottom w:val="0"/>
          <w:divBdr>
            <w:top w:val="none" w:sz="0" w:space="0" w:color="auto"/>
            <w:left w:val="none" w:sz="0" w:space="0" w:color="auto"/>
            <w:bottom w:val="none" w:sz="0" w:space="0" w:color="auto"/>
            <w:right w:val="none" w:sz="0" w:space="0" w:color="auto"/>
          </w:divBdr>
        </w:div>
        <w:div w:id="718436674">
          <w:marLeft w:val="0"/>
          <w:marRight w:val="0"/>
          <w:marTop w:val="0"/>
          <w:marBottom w:val="0"/>
          <w:divBdr>
            <w:top w:val="none" w:sz="0" w:space="0" w:color="auto"/>
            <w:left w:val="none" w:sz="0" w:space="0" w:color="auto"/>
            <w:bottom w:val="none" w:sz="0" w:space="0" w:color="auto"/>
            <w:right w:val="none" w:sz="0" w:space="0" w:color="auto"/>
          </w:divBdr>
        </w:div>
        <w:div w:id="372461011">
          <w:marLeft w:val="0"/>
          <w:marRight w:val="0"/>
          <w:marTop w:val="0"/>
          <w:marBottom w:val="0"/>
          <w:divBdr>
            <w:top w:val="none" w:sz="0" w:space="0" w:color="auto"/>
            <w:left w:val="none" w:sz="0" w:space="0" w:color="auto"/>
            <w:bottom w:val="none" w:sz="0" w:space="0" w:color="auto"/>
            <w:right w:val="none" w:sz="0" w:space="0" w:color="auto"/>
          </w:divBdr>
        </w:div>
      </w:divsChild>
    </w:div>
    <w:div w:id="1459030158">
      <w:marLeft w:val="0"/>
      <w:marRight w:val="0"/>
      <w:marTop w:val="450"/>
      <w:marBottom w:val="0"/>
      <w:divBdr>
        <w:top w:val="none" w:sz="0" w:space="0" w:color="auto"/>
        <w:left w:val="none" w:sz="0" w:space="0" w:color="auto"/>
        <w:bottom w:val="none" w:sz="0" w:space="0" w:color="auto"/>
        <w:right w:val="none" w:sz="0" w:space="0" w:color="auto"/>
      </w:divBdr>
      <w:divsChild>
        <w:div w:id="1768771353">
          <w:marLeft w:val="0"/>
          <w:marRight w:val="0"/>
          <w:marTop w:val="0"/>
          <w:marBottom w:val="0"/>
          <w:divBdr>
            <w:top w:val="none" w:sz="0" w:space="0" w:color="auto"/>
            <w:left w:val="none" w:sz="0" w:space="0" w:color="auto"/>
            <w:bottom w:val="none" w:sz="0" w:space="0" w:color="auto"/>
            <w:right w:val="none" w:sz="0" w:space="0" w:color="auto"/>
          </w:divBdr>
        </w:div>
        <w:div w:id="251471640">
          <w:marLeft w:val="0"/>
          <w:marRight w:val="0"/>
          <w:marTop w:val="0"/>
          <w:marBottom w:val="0"/>
          <w:divBdr>
            <w:top w:val="none" w:sz="0" w:space="0" w:color="auto"/>
            <w:left w:val="none" w:sz="0" w:space="0" w:color="auto"/>
            <w:bottom w:val="none" w:sz="0" w:space="0" w:color="auto"/>
            <w:right w:val="none" w:sz="0" w:space="0" w:color="auto"/>
          </w:divBdr>
        </w:div>
        <w:div w:id="1489639751">
          <w:marLeft w:val="0"/>
          <w:marRight w:val="0"/>
          <w:marTop w:val="0"/>
          <w:marBottom w:val="0"/>
          <w:divBdr>
            <w:top w:val="none" w:sz="0" w:space="0" w:color="auto"/>
            <w:left w:val="none" w:sz="0" w:space="0" w:color="auto"/>
            <w:bottom w:val="none" w:sz="0" w:space="0" w:color="auto"/>
            <w:right w:val="none" w:sz="0" w:space="0" w:color="auto"/>
          </w:divBdr>
        </w:div>
      </w:divsChild>
    </w:div>
    <w:div w:id="1463032903">
      <w:marLeft w:val="0"/>
      <w:marRight w:val="0"/>
      <w:marTop w:val="450"/>
      <w:marBottom w:val="0"/>
      <w:divBdr>
        <w:top w:val="none" w:sz="0" w:space="0" w:color="auto"/>
        <w:left w:val="none" w:sz="0" w:space="0" w:color="auto"/>
        <w:bottom w:val="none" w:sz="0" w:space="0" w:color="auto"/>
        <w:right w:val="none" w:sz="0" w:space="0" w:color="auto"/>
      </w:divBdr>
      <w:divsChild>
        <w:div w:id="758480073">
          <w:marLeft w:val="0"/>
          <w:marRight w:val="0"/>
          <w:marTop w:val="0"/>
          <w:marBottom w:val="0"/>
          <w:divBdr>
            <w:top w:val="none" w:sz="0" w:space="0" w:color="auto"/>
            <w:left w:val="none" w:sz="0" w:space="0" w:color="auto"/>
            <w:bottom w:val="none" w:sz="0" w:space="0" w:color="auto"/>
            <w:right w:val="none" w:sz="0" w:space="0" w:color="auto"/>
          </w:divBdr>
        </w:div>
        <w:div w:id="1716735021">
          <w:marLeft w:val="0"/>
          <w:marRight w:val="0"/>
          <w:marTop w:val="0"/>
          <w:marBottom w:val="0"/>
          <w:divBdr>
            <w:top w:val="none" w:sz="0" w:space="0" w:color="auto"/>
            <w:left w:val="none" w:sz="0" w:space="0" w:color="auto"/>
            <w:bottom w:val="none" w:sz="0" w:space="0" w:color="auto"/>
            <w:right w:val="none" w:sz="0" w:space="0" w:color="auto"/>
          </w:divBdr>
        </w:div>
        <w:div w:id="1986624104">
          <w:marLeft w:val="0"/>
          <w:marRight w:val="0"/>
          <w:marTop w:val="0"/>
          <w:marBottom w:val="0"/>
          <w:divBdr>
            <w:top w:val="none" w:sz="0" w:space="0" w:color="auto"/>
            <w:left w:val="none" w:sz="0" w:space="0" w:color="auto"/>
            <w:bottom w:val="none" w:sz="0" w:space="0" w:color="auto"/>
            <w:right w:val="none" w:sz="0" w:space="0" w:color="auto"/>
          </w:divBdr>
        </w:div>
      </w:divsChild>
    </w:div>
    <w:div w:id="1489324430">
      <w:marLeft w:val="0"/>
      <w:marRight w:val="0"/>
      <w:marTop w:val="450"/>
      <w:marBottom w:val="0"/>
      <w:divBdr>
        <w:top w:val="none" w:sz="0" w:space="0" w:color="auto"/>
        <w:left w:val="none" w:sz="0" w:space="0" w:color="auto"/>
        <w:bottom w:val="none" w:sz="0" w:space="0" w:color="auto"/>
        <w:right w:val="none" w:sz="0" w:space="0" w:color="auto"/>
      </w:divBdr>
      <w:divsChild>
        <w:div w:id="1021905046">
          <w:marLeft w:val="0"/>
          <w:marRight w:val="0"/>
          <w:marTop w:val="0"/>
          <w:marBottom w:val="0"/>
          <w:divBdr>
            <w:top w:val="none" w:sz="0" w:space="0" w:color="auto"/>
            <w:left w:val="none" w:sz="0" w:space="0" w:color="auto"/>
            <w:bottom w:val="none" w:sz="0" w:space="0" w:color="auto"/>
            <w:right w:val="none" w:sz="0" w:space="0" w:color="auto"/>
          </w:divBdr>
        </w:div>
        <w:div w:id="1525902187">
          <w:marLeft w:val="0"/>
          <w:marRight w:val="0"/>
          <w:marTop w:val="0"/>
          <w:marBottom w:val="0"/>
          <w:divBdr>
            <w:top w:val="none" w:sz="0" w:space="0" w:color="auto"/>
            <w:left w:val="none" w:sz="0" w:space="0" w:color="auto"/>
            <w:bottom w:val="none" w:sz="0" w:space="0" w:color="auto"/>
            <w:right w:val="none" w:sz="0" w:space="0" w:color="auto"/>
          </w:divBdr>
        </w:div>
        <w:div w:id="489060550">
          <w:marLeft w:val="0"/>
          <w:marRight w:val="0"/>
          <w:marTop w:val="0"/>
          <w:marBottom w:val="0"/>
          <w:divBdr>
            <w:top w:val="none" w:sz="0" w:space="0" w:color="auto"/>
            <w:left w:val="none" w:sz="0" w:space="0" w:color="auto"/>
            <w:bottom w:val="none" w:sz="0" w:space="0" w:color="auto"/>
            <w:right w:val="none" w:sz="0" w:space="0" w:color="auto"/>
          </w:divBdr>
        </w:div>
      </w:divsChild>
    </w:div>
    <w:div w:id="1498570108">
      <w:marLeft w:val="0"/>
      <w:marRight w:val="0"/>
      <w:marTop w:val="450"/>
      <w:marBottom w:val="0"/>
      <w:divBdr>
        <w:top w:val="none" w:sz="0" w:space="0" w:color="auto"/>
        <w:left w:val="none" w:sz="0" w:space="0" w:color="auto"/>
        <w:bottom w:val="none" w:sz="0" w:space="0" w:color="auto"/>
        <w:right w:val="none" w:sz="0" w:space="0" w:color="auto"/>
      </w:divBdr>
      <w:divsChild>
        <w:div w:id="1330979618">
          <w:marLeft w:val="0"/>
          <w:marRight w:val="0"/>
          <w:marTop w:val="0"/>
          <w:marBottom w:val="0"/>
          <w:divBdr>
            <w:top w:val="none" w:sz="0" w:space="0" w:color="auto"/>
            <w:left w:val="none" w:sz="0" w:space="0" w:color="auto"/>
            <w:bottom w:val="none" w:sz="0" w:space="0" w:color="auto"/>
            <w:right w:val="none" w:sz="0" w:space="0" w:color="auto"/>
          </w:divBdr>
        </w:div>
        <w:div w:id="1581790971">
          <w:marLeft w:val="0"/>
          <w:marRight w:val="0"/>
          <w:marTop w:val="0"/>
          <w:marBottom w:val="0"/>
          <w:divBdr>
            <w:top w:val="none" w:sz="0" w:space="0" w:color="auto"/>
            <w:left w:val="none" w:sz="0" w:space="0" w:color="auto"/>
            <w:bottom w:val="none" w:sz="0" w:space="0" w:color="auto"/>
            <w:right w:val="none" w:sz="0" w:space="0" w:color="auto"/>
          </w:divBdr>
        </w:div>
        <w:div w:id="1628126286">
          <w:marLeft w:val="0"/>
          <w:marRight w:val="0"/>
          <w:marTop w:val="0"/>
          <w:marBottom w:val="0"/>
          <w:divBdr>
            <w:top w:val="none" w:sz="0" w:space="0" w:color="auto"/>
            <w:left w:val="none" w:sz="0" w:space="0" w:color="auto"/>
            <w:bottom w:val="none" w:sz="0" w:space="0" w:color="auto"/>
            <w:right w:val="none" w:sz="0" w:space="0" w:color="auto"/>
          </w:divBdr>
        </w:div>
      </w:divsChild>
    </w:div>
    <w:div w:id="1513642210">
      <w:marLeft w:val="0"/>
      <w:marRight w:val="0"/>
      <w:marTop w:val="450"/>
      <w:marBottom w:val="0"/>
      <w:divBdr>
        <w:top w:val="none" w:sz="0" w:space="0" w:color="auto"/>
        <w:left w:val="none" w:sz="0" w:space="0" w:color="auto"/>
        <w:bottom w:val="none" w:sz="0" w:space="0" w:color="auto"/>
        <w:right w:val="none" w:sz="0" w:space="0" w:color="auto"/>
      </w:divBdr>
      <w:divsChild>
        <w:div w:id="16472766">
          <w:marLeft w:val="0"/>
          <w:marRight w:val="0"/>
          <w:marTop w:val="0"/>
          <w:marBottom w:val="0"/>
          <w:divBdr>
            <w:top w:val="none" w:sz="0" w:space="0" w:color="auto"/>
            <w:left w:val="none" w:sz="0" w:space="0" w:color="auto"/>
            <w:bottom w:val="none" w:sz="0" w:space="0" w:color="auto"/>
            <w:right w:val="none" w:sz="0" w:space="0" w:color="auto"/>
          </w:divBdr>
        </w:div>
        <w:div w:id="1327634134">
          <w:marLeft w:val="0"/>
          <w:marRight w:val="0"/>
          <w:marTop w:val="0"/>
          <w:marBottom w:val="0"/>
          <w:divBdr>
            <w:top w:val="none" w:sz="0" w:space="0" w:color="auto"/>
            <w:left w:val="none" w:sz="0" w:space="0" w:color="auto"/>
            <w:bottom w:val="none" w:sz="0" w:space="0" w:color="auto"/>
            <w:right w:val="none" w:sz="0" w:space="0" w:color="auto"/>
          </w:divBdr>
        </w:div>
        <w:div w:id="731081507">
          <w:marLeft w:val="0"/>
          <w:marRight w:val="0"/>
          <w:marTop w:val="0"/>
          <w:marBottom w:val="0"/>
          <w:divBdr>
            <w:top w:val="none" w:sz="0" w:space="0" w:color="auto"/>
            <w:left w:val="none" w:sz="0" w:space="0" w:color="auto"/>
            <w:bottom w:val="none" w:sz="0" w:space="0" w:color="auto"/>
            <w:right w:val="none" w:sz="0" w:space="0" w:color="auto"/>
          </w:divBdr>
        </w:div>
      </w:divsChild>
    </w:div>
    <w:div w:id="1517504628">
      <w:marLeft w:val="0"/>
      <w:marRight w:val="0"/>
      <w:marTop w:val="450"/>
      <w:marBottom w:val="0"/>
      <w:divBdr>
        <w:top w:val="none" w:sz="0" w:space="0" w:color="auto"/>
        <w:left w:val="none" w:sz="0" w:space="0" w:color="auto"/>
        <w:bottom w:val="none" w:sz="0" w:space="0" w:color="auto"/>
        <w:right w:val="none" w:sz="0" w:space="0" w:color="auto"/>
      </w:divBdr>
      <w:divsChild>
        <w:div w:id="1813210438">
          <w:marLeft w:val="0"/>
          <w:marRight w:val="0"/>
          <w:marTop w:val="0"/>
          <w:marBottom w:val="0"/>
          <w:divBdr>
            <w:top w:val="none" w:sz="0" w:space="0" w:color="auto"/>
            <w:left w:val="none" w:sz="0" w:space="0" w:color="auto"/>
            <w:bottom w:val="none" w:sz="0" w:space="0" w:color="auto"/>
            <w:right w:val="none" w:sz="0" w:space="0" w:color="auto"/>
          </w:divBdr>
        </w:div>
        <w:div w:id="1425612759">
          <w:marLeft w:val="0"/>
          <w:marRight w:val="0"/>
          <w:marTop w:val="0"/>
          <w:marBottom w:val="0"/>
          <w:divBdr>
            <w:top w:val="none" w:sz="0" w:space="0" w:color="auto"/>
            <w:left w:val="none" w:sz="0" w:space="0" w:color="auto"/>
            <w:bottom w:val="none" w:sz="0" w:space="0" w:color="auto"/>
            <w:right w:val="none" w:sz="0" w:space="0" w:color="auto"/>
          </w:divBdr>
        </w:div>
        <w:div w:id="410395703">
          <w:marLeft w:val="0"/>
          <w:marRight w:val="0"/>
          <w:marTop w:val="0"/>
          <w:marBottom w:val="0"/>
          <w:divBdr>
            <w:top w:val="none" w:sz="0" w:space="0" w:color="auto"/>
            <w:left w:val="none" w:sz="0" w:space="0" w:color="auto"/>
            <w:bottom w:val="none" w:sz="0" w:space="0" w:color="auto"/>
            <w:right w:val="none" w:sz="0" w:space="0" w:color="auto"/>
          </w:divBdr>
        </w:div>
      </w:divsChild>
    </w:div>
    <w:div w:id="1518500123">
      <w:marLeft w:val="0"/>
      <w:marRight w:val="0"/>
      <w:marTop w:val="450"/>
      <w:marBottom w:val="0"/>
      <w:divBdr>
        <w:top w:val="none" w:sz="0" w:space="0" w:color="auto"/>
        <w:left w:val="none" w:sz="0" w:space="0" w:color="auto"/>
        <w:bottom w:val="none" w:sz="0" w:space="0" w:color="auto"/>
        <w:right w:val="none" w:sz="0" w:space="0" w:color="auto"/>
      </w:divBdr>
      <w:divsChild>
        <w:div w:id="589388434">
          <w:marLeft w:val="0"/>
          <w:marRight w:val="0"/>
          <w:marTop w:val="0"/>
          <w:marBottom w:val="0"/>
          <w:divBdr>
            <w:top w:val="none" w:sz="0" w:space="0" w:color="auto"/>
            <w:left w:val="none" w:sz="0" w:space="0" w:color="auto"/>
            <w:bottom w:val="none" w:sz="0" w:space="0" w:color="auto"/>
            <w:right w:val="none" w:sz="0" w:space="0" w:color="auto"/>
          </w:divBdr>
        </w:div>
        <w:div w:id="1093018119">
          <w:marLeft w:val="0"/>
          <w:marRight w:val="0"/>
          <w:marTop w:val="0"/>
          <w:marBottom w:val="0"/>
          <w:divBdr>
            <w:top w:val="none" w:sz="0" w:space="0" w:color="auto"/>
            <w:left w:val="none" w:sz="0" w:space="0" w:color="auto"/>
            <w:bottom w:val="none" w:sz="0" w:space="0" w:color="auto"/>
            <w:right w:val="none" w:sz="0" w:space="0" w:color="auto"/>
          </w:divBdr>
        </w:div>
        <w:div w:id="2064475842">
          <w:marLeft w:val="0"/>
          <w:marRight w:val="0"/>
          <w:marTop w:val="0"/>
          <w:marBottom w:val="0"/>
          <w:divBdr>
            <w:top w:val="none" w:sz="0" w:space="0" w:color="auto"/>
            <w:left w:val="none" w:sz="0" w:space="0" w:color="auto"/>
            <w:bottom w:val="none" w:sz="0" w:space="0" w:color="auto"/>
            <w:right w:val="none" w:sz="0" w:space="0" w:color="auto"/>
          </w:divBdr>
        </w:div>
      </w:divsChild>
    </w:div>
    <w:div w:id="1519467852">
      <w:marLeft w:val="0"/>
      <w:marRight w:val="0"/>
      <w:marTop w:val="450"/>
      <w:marBottom w:val="0"/>
      <w:divBdr>
        <w:top w:val="none" w:sz="0" w:space="0" w:color="auto"/>
        <w:left w:val="none" w:sz="0" w:space="0" w:color="auto"/>
        <w:bottom w:val="none" w:sz="0" w:space="0" w:color="auto"/>
        <w:right w:val="none" w:sz="0" w:space="0" w:color="auto"/>
      </w:divBdr>
      <w:divsChild>
        <w:div w:id="546986527">
          <w:marLeft w:val="0"/>
          <w:marRight w:val="0"/>
          <w:marTop w:val="0"/>
          <w:marBottom w:val="0"/>
          <w:divBdr>
            <w:top w:val="none" w:sz="0" w:space="0" w:color="auto"/>
            <w:left w:val="none" w:sz="0" w:space="0" w:color="auto"/>
            <w:bottom w:val="none" w:sz="0" w:space="0" w:color="auto"/>
            <w:right w:val="none" w:sz="0" w:space="0" w:color="auto"/>
          </w:divBdr>
        </w:div>
        <w:div w:id="2063363458">
          <w:marLeft w:val="0"/>
          <w:marRight w:val="0"/>
          <w:marTop w:val="0"/>
          <w:marBottom w:val="0"/>
          <w:divBdr>
            <w:top w:val="none" w:sz="0" w:space="0" w:color="auto"/>
            <w:left w:val="none" w:sz="0" w:space="0" w:color="auto"/>
            <w:bottom w:val="none" w:sz="0" w:space="0" w:color="auto"/>
            <w:right w:val="none" w:sz="0" w:space="0" w:color="auto"/>
          </w:divBdr>
        </w:div>
        <w:div w:id="1300115870">
          <w:marLeft w:val="0"/>
          <w:marRight w:val="0"/>
          <w:marTop w:val="0"/>
          <w:marBottom w:val="0"/>
          <w:divBdr>
            <w:top w:val="none" w:sz="0" w:space="0" w:color="auto"/>
            <w:left w:val="none" w:sz="0" w:space="0" w:color="auto"/>
            <w:bottom w:val="none" w:sz="0" w:space="0" w:color="auto"/>
            <w:right w:val="none" w:sz="0" w:space="0" w:color="auto"/>
          </w:divBdr>
        </w:div>
      </w:divsChild>
    </w:div>
    <w:div w:id="1543325880">
      <w:marLeft w:val="0"/>
      <w:marRight w:val="0"/>
      <w:marTop w:val="450"/>
      <w:marBottom w:val="0"/>
      <w:divBdr>
        <w:top w:val="none" w:sz="0" w:space="0" w:color="auto"/>
        <w:left w:val="none" w:sz="0" w:space="0" w:color="auto"/>
        <w:bottom w:val="none" w:sz="0" w:space="0" w:color="auto"/>
        <w:right w:val="none" w:sz="0" w:space="0" w:color="auto"/>
      </w:divBdr>
      <w:divsChild>
        <w:div w:id="1866746994">
          <w:marLeft w:val="0"/>
          <w:marRight w:val="0"/>
          <w:marTop w:val="0"/>
          <w:marBottom w:val="0"/>
          <w:divBdr>
            <w:top w:val="none" w:sz="0" w:space="0" w:color="auto"/>
            <w:left w:val="none" w:sz="0" w:space="0" w:color="auto"/>
            <w:bottom w:val="none" w:sz="0" w:space="0" w:color="auto"/>
            <w:right w:val="none" w:sz="0" w:space="0" w:color="auto"/>
          </w:divBdr>
        </w:div>
        <w:div w:id="1085491195">
          <w:marLeft w:val="0"/>
          <w:marRight w:val="0"/>
          <w:marTop w:val="0"/>
          <w:marBottom w:val="0"/>
          <w:divBdr>
            <w:top w:val="none" w:sz="0" w:space="0" w:color="auto"/>
            <w:left w:val="none" w:sz="0" w:space="0" w:color="auto"/>
            <w:bottom w:val="none" w:sz="0" w:space="0" w:color="auto"/>
            <w:right w:val="none" w:sz="0" w:space="0" w:color="auto"/>
          </w:divBdr>
        </w:div>
        <w:div w:id="147794749">
          <w:marLeft w:val="0"/>
          <w:marRight w:val="0"/>
          <w:marTop w:val="0"/>
          <w:marBottom w:val="0"/>
          <w:divBdr>
            <w:top w:val="none" w:sz="0" w:space="0" w:color="auto"/>
            <w:left w:val="none" w:sz="0" w:space="0" w:color="auto"/>
            <w:bottom w:val="none" w:sz="0" w:space="0" w:color="auto"/>
            <w:right w:val="none" w:sz="0" w:space="0" w:color="auto"/>
          </w:divBdr>
        </w:div>
      </w:divsChild>
    </w:div>
    <w:div w:id="1545483819">
      <w:marLeft w:val="0"/>
      <w:marRight w:val="0"/>
      <w:marTop w:val="450"/>
      <w:marBottom w:val="0"/>
      <w:divBdr>
        <w:top w:val="none" w:sz="0" w:space="0" w:color="auto"/>
        <w:left w:val="none" w:sz="0" w:space="0" w:color="auto"/>
        <w:bottom w:val="none" w:sz="0" w:space="0" w:color="auto"/>
        <w:right w:val="none" w:sz="0" w:space="0" w:color="auto"/>
      </w:divBdr>
      <w:divsChild>
        <w:div w:id="444733801">
          <w:marLeft w:val="0"/>
          <w:marRight w:val="0"/>
          <w:marTop w:val="0"/>
          <w:marBottom w:val="0"/>
          <w:divBdr>
            <w:top w:val="none" w:sz="0" w:space="0" w:color="auto"/>
            <w:left w:val="none" w:sz="0" w:space="0" w:color="auto"/>
            <w:bottom w:val="none" w:sz="0" w:space="0" w:color="auto"/>
            <w:right w:val="none" w:sz="0" w:space="0" w:color="auto"/>
          </w:divBdr>
        </w:div>
        <w:div w:id="1465075273">
          <w:marLeft w:val="0"/>
          <w:marRight w:val="0"/>
          <w:marTop w:val="0"/>
          <w:marBottom w:val="0"/>
          <w:divBdr>
            <w:top w:val="none" w:sz="0" w:space="0" w:color="auto"/>
            <w:left w:val="none" w:sz="0" w:space="0" w:color="auto"/>
            <w:bottom w:val="none" w:sz="0" w:space="0" w:color="auto"/>
            <w:right w:val="none" w:sz="0" w:space="0" w:color="auto"/>
          </w:divBdr>
        </w:div>
        <w:div w:id="77099956">
          <w:marLeft w:val="0"/>
          <w:marRight w:val="0"/>
          <w:marTop w:val="0"/>
          <w:marBottom w:val="0"/>
          <w:divBdr>
            <w:top w:val="none" w:sz="0" w:space="0" w:color="auto"/>
            <w:left w:val="none" w:sz="0" w:space="0" w:color="auto"/>
            <w:bottom w:val="none" w:sz="0" w:space="0" w:color="auto"/>
            <w:right w:val="none" w:sz="0" w:space="0" w:color="auto"/>
          </w:divBdr>
        </w:div>
      </w:divsChild>
    </w:div>
    <w:div w:id="1566647210">
      <w:marLeft w:val="0"/>
      <w:marRight w:val="0"/>
      <w:marTop w:val="450"/>
      <w:marBottom w:val="0"/>
      <w:divBdr>
        <w:top w:val="none" w:sz="0" w:space="0" w:color="auto"/>
        <w:left w:val="none" w:sz="0" w:space="0" w:color="auto"/>
        <w:bottom w:val="none" w:sz="0" w:space="0" w:color="auto"/>
        <w:right w:val="none" w:sz="0" w:space="0" w:color="auto"/>
      </w:divBdr>
      <w:divsChild>
        <w:div w:id="110590731">
          <w:marLeft w:val="0"/>
          <w:marRight w:val="0"/>
          <w:marTop w:val="0"/>
          <w:marBottom w:val="0"/>
          <w:divBdr>
            <w:top w:val="none" w:sz="0" w:space="0" w:color="auto"/>
            <w:left w:val="none" w:sz="0" w:space="0" w:color="auto"/>
            <w:bottom w:val="none" w:sz="0" w:space="0" w:color="auto"/>
            <w:right w:val="none" w:sz="0" w:space="0" w:color="auto"/>
          </w:divBdr>
        </w:div>
        <w:div w:id="1901594499">
          <w:marLeft w:val="0"/>
          <w:marRight w:val="0"/>
          <w:marTop w:val="0"/>
          <w:marBottom w:val="0"/>
          <w:divBdr>
            <w:top w:val="none" w:sz="0" w:space="0" w:color="auto"/>
            <w:left w:val="none" w:sz="0" w:space="0" w:color="auto"/>
            <w:bottom w:val="none" w:sz="0" w:space="0" w:color="auto"/>
            <w:right w:val="none" w:sz="0" w:space="0" w:color="auto"/>
          </w:divBdr>
        </w:div>
        <w:div w:id="684552838">
          <w:marLeft w:val="0"/>
          <w:marRight w:val="0"/>
          <w:marTop w:val="0"/>
          <w:marBottom w:val="0"/>
          <w:divBdr>
            <w:top w:val="none" w:sz="0" w:space="0" w:color="auto"/>
            <w:left w:val="none" w:sz="0" w:space="0" w:color="auto"/>
            <w:bottom w:val="none" w:sz="0" w:space="0" w:color="auto"/>
            <w:right w:val="none" w:sz="0" w:space="0" w:color="auto"/>
          </w:divBdr>
        </w:div>
      </w:divsChild>
    </w:div>
    <w:div w:id="1569533547">
      <w:marLeft w:val="0"/>
      <w:marRight w:val="0"/>
      <w:marTop w:val="450"/>
      <w:marBottom w:val="0"/>
      <w:divBdr>
        <w:top w:val="none" w:sz="0" w:space="0" w:color="auto"/>
        <w:left w:val="none" w:sz="0" w:space="0" w:color="auto"/>
        <w:bottom w:val="none" w:sz="0" w:space="0" w:color="auto"/>
        <w:right w:val="none" w:sz="0" w:space="0" w:color="auto"/>
      </w:divBdr>
      <w:divsChild>
        <w:div w:id="793328937">
          <w:marLeft w:val="0"/>
          <w:marRight w:val="0"/>
          <w:marTop w:val="0"/>
          <w:marBottom w:val="0"/>
          <w:divBdr>
            <w:top w:val="none" w:sz="0" w:space="0" w:color="auto"/>
            <w:left w:val="none" w:sz="0" w:space="0" w:color="auto"/>
            <w:bottom w:val="none" w:sz="0" w:space="0" w:color="auto"/>
            <w:right w:val="none" w:sz="0" w:space="0" w:color="auto"/>
          </w:divBdr>
        </w:div>
        <w:div w:id="1430465523">
          <w:marLeft w:val="0"/>
          <w:marRight w:val="0"/>
          <w:marTop w:val="0"/>
          <w:marBottom w:val="0"/>
          <w:divBdr>
            <w:top w:val="none" w:sz="0" w:space="0" w:color="auto"/>
            <w:left w:val="none" w:sz="0" w:space="0" w:color="auto"/>
            <w:bottom w:val="none" w:sz="0" w:space="0" w:color="auto"/>
            <w:right w:val="none" w:sz="0" w:space="0" w:color="auto"/>
          </w:divBdr>
        </w:div>
        <w:div w:id="344670733">
          <w:marLeft w:val="0"/>
          <w:marRight w:val="0"/>
          <w:marTop w:val="0"/>
          <w:marBottom w:val="0"/>
          <w:divBdr>
            <w:top w:val="none" w:sz="0" w:space="0" w:color="auto"/>
            <w:left w:val="none" w:sz="0" w:space="0" w:color="auto"/>
            <w:bottom w:val="none" w:sz="0" w:space="0" w:color="auto"/>
            <w:right w:val="none" w:sz="0" w:space="0" w:color="auto"/>
          </w:divBdr>
        </w:div>
      </w:divsChild>
    </w:div>
    <w:div w:id="1588995832">
      <w:marLeft w:val="0"/>
      <w:marRight w:val="0"/>
      <w:marTop w:val="450"/>
      <w:marBottom w:val="0"/>
      <w:divBdr>
        <w:top w:val="none" w:sz="0" w:space="0" w:color="auto"/>
        <w:left w:val="none" w:sz="0" w:space="0" w:color="auto"/>
        <w:bottom w:val="none" w:sz="0" w:space="0" w:color="auto"/>
        <w:right w:val="none" w:sz="0" w:space="0" w:color="auto"/>
      </w:divBdr>
      <w:divsChild>
        <w:div w:id="611088084">
          <w:marLeft w:val="0"/>
          <w:marRight w:val="0"/>
          <w:marTop w:val="0"/>
          <w:marBottom w:val="0"/>
          <w:divBdr>
            <w:top w:val="none" w:sz="0" w:space="0" w:color="auto"/>
            <w:left w:val="none" w:sz="0" w:space="0" w:color="auto"/>
            <w:bottom w:val="none" w:sz="0" w:space="0" w:color="auto"/>
            <w:right w:val="none" w:sz="0" w:space="0" w:color="auto"/>
          </w:divBdr>
        </w:div>
        <w:div w:id="1100560842">
          <w:marLeft w:val="0"/>
          <w:marRight w:val="0"/>
          <w:marTop w:val="0"/>
          <w:marBottom w:val="0"/>
          <w:divBdr>
            <w:top w:val="none" w:sz="0" w:space="0" w:color="auto"/>
            <w:left w:val="none" w:sz="0" w:space="0" w:color="auto"/>
            <w:bottom w:val="none" w:sz="0" w:space="0" w:color="auto"/>
            <w:right w:val="none" w:sz="0" w:space="0" w:color="auto"/>
          </w:divBdr>
        </w:div>
        <w:div w:id="57944257">
          <w:marLeft w:val="0"/>
          <w:marRight w:val="0"/>
          <w:marTop w:val="0"/>
          <w:marBottom w:val="0"/>
          <w:divBdr>
            <w:top w:val="none" w:sz="0" w:space="0" w:color="auto"/>
            <w:left w:val="none" w:sz="0" w:space="0" w:color="auto"/>
            <w:bottom w:val="none" w:sz="0" w:space="0" w:color="auto"/>
            <w:right w:val="none" w:sz="0" w:space="0" w:color="auto"/>
          </w:divBdr>
        </w:div>
      </w:divsChild>
    </w:div>
    <w:div w:id="1594244508">
      <w:marLeft w:val="0"/>
      <w:marRight w:val="0"/>
      <w:marTop w:val="450"/>
      <w:marBottom w:val="0"/>
      <w:divBdr>
        <w:top w:val="none" w:sz="0" w:space="0" w:color="auto"/>
        <w:left w:val="none" w:sz="0" w:space="0" w:color="auto"/>
        <w:bottom w:val="none" w:sz="0" w:space="0" w:color="auto"/>
        <w:right w:val="none" w:sz="0" w:space="0" w:color="auto"/>
      </w:divBdr>
      <w:divsChild>
        <w:div w:id="69355797">
          <w:marLeft w:val="0"/>
          <w:marRight w:val="0"/>
          <w:marTop w:val="0"/>
          <w:marBottom w:val="0"/>
          <w:divBdr>
            <w:top w:val="none" w:sz="0" w:space="0" w:color="auto"/>
            <w:left w:val="none" w:sz="0" w:space="0" w:color="auto"/>
            <w:bottom w:val="none" w:sz="0" w:space="0" w:color="auto"/>
            <w:right w:val="none" w:sz="0" w:space="0" w:color="auto"/>
          </w:divBdr>
        </w:div>
        <w:div w:id="1437870150">
          <w:marLeft w:val="0"/>
          <w:marRight w:val="0"/>
          <w:marTop w:val="0"/>
          <w:marBottom w:val="0"/>
          <w:divBdr>
            <w:top w:val="none" w:sz="0" w:space="0" w:color="auto"/>
            <w:left w:val="none" w:sz="0" w:space="0" w:color="auto"/>
            <w:bottom w:val="none" w:sz="0" w:space="0" w:color="auto"/>
            <w:right w:val="none" w:sz="0" w:space="0" w:color="auto"/>
          </w:divBdr>
        </w:div>
        <w:div w:id="376583591">
          <w:marLeft w:val="0"/>
          <w:marRight w:val="0"/>
          <w:marTop w:val="0"/>
          <w:marBottom w:val="0"/>
          <w:divBdr>
            <w:top w:val="none" w:sz="0" w:space="0" w:color="auto"/>
            <w:left w:val="none" w:sz="0" w:space="0" w:color="auto"/>
            <w:bottom w:val="none" w:sz="0" w:space="0" w:color="auto"/>
            <w:right w:val="none" w:sz="0" w:space="0" w:color="auto"/>
          </w:divBdr>
        </w:div>
      </w:divsChild>
    </w:div>
    <w:div w:id="1602837205">
      <w:marLeft w:val="0"/>
      <w:marRight w:val="0"/>
      <w:marTop w:val="450"/>
      <w:marBottom w:val="0"/>
      <w:divBdr>
        <w:top w:val="none" w:sz="0" w:space="0" w:color="auto"/>
        <w:left w:val="none" w:sz="0" w:space="0" w:color="auto"/>
        <w:bottom w:val="none" w:sz="0" w:space="0" w:color="auto"/>
        <w:right w:val="none" w:sz="0" w:space="0" w:color="auto"/>
      </w:divBdr>
      <w:divsChild>
        <w:div w:id="438330300">
          <w:marLeft w:val="0"/>
          <w:marRight w:val="0"/>
          <w:marTop w:val="0"/>
          <w:marBottom w:val="0"/>
          <w:divBdr>
            <w:top w:val="none" w:sz="0" w:space="0" w:color="auto"/>
            <w:left w:val="none" w:sz="0" w:space="0" w:color="auto"/>
            <w:bottom w:val="none" w:sz="0" w:space="0" w:color="auto"/>
            <w:right w:val="none" w:sz="0" w:space="0" w:color="auto"/>
          </w:divBdr>
        </w:div>
        <w:div w:id="1144665855">
          <w:marLeft w:val="0"/>
          <w:marRight w:val="0"/>
          <w:marTop w:val="0"/>
          <w:marBottom w:val="0"/>
          <w:divBdr>
            <w:top w:val="none" w:sz="0" w:space="0" w:color="auto"/>
            <w:left w:val="none" w:sz="0" w:space="0" w:color="auto"/>
            <w:bottom w:val="none" w:sz="0" w:space="0" w:color="auto"/>
            <w:right w:val="none" w:sz="0" w:space="0" w:color="auto"/>
          </w:divBdr>
        </w:div>
        <w:div w:id="1887326232">
          <w:marLeft w:val="0"/>
          <w:marRight w:val="0"/>
          <w:marTop w:val="0"/>
          <w:marBottom w:val="0"/>
          <w:divBdr>
            <w:top w:val="none" w:sz="0" w:space="0" w:color="auto"/>
            <w:left w:val="none" w:sz="0" w:space="0" w:color="auto"/>
            <w:bottom w:val="none" w:sz="0" w:space="0" w:color="auto"/>
            <w:right w:val="none" w:sz="0" w:space="0" w:color="auto"/>
          </w:divBdr>
        </w:div>
      </w:divsChild>
    </w:div>
    <w:div w:id="1607154425">
      <w:marLeft w:val="0"/>
      <w:marRight w:val="0"/>
      <w:marTop w:val="450"/>
      <w:marBottom w:val="0"/>
      <w:divBdr>
        <w:top w:val="none" w:sz="0" w:space="0" w:color="auto"/>
        <w:left w:val="none" w:sz="0" w:space="0" w:color="auto"/>
        <w:bottom w:val="none" w:sz="0" w:space="0" w:color="auto"/>
        <w:right w:val="none" w:sz="0" w:space="0" w:color="auto"/>
      </w:divBdr>
      <w:divsChild>
        <w:div w:id="643119250">
          <w:marLeft w:val="0"/>
          <w:marRight w:val="0"/>
          <w:marTop w:val="0"/>
          <w:marBottom w:val="0"/>
          <w:divBdr>
            <w:top w:val="none" w:sz="0" w:space="0" w:color="auto"/>
            <w:left w:val="none" w:sz="0" w:space="0" w:color="auto"/>
            <w:bottom w:val="none" w:sz="0" w:space="0" w:color="auto"/>
            <w:right w:val="none" w:sz="0" w:space="0" w:color="auto"/>
          </w:divBdr>
        </w:div>
        <w:div w:id="1366057910">
          <w:marLeft w:val="0"/>
          <w:marRight w:val="0"/>
          <w:marTop w:val="0"/>
          <w:marBottom w:val="0"/>
          <w:divBdr>
            <w:top w:val="none" w:sz="0" w:space="0" w:color="auto"/>
            <w:left w:val="none" w:sz="0" w:space="0" w:color="auto"/>
            <w:bottom w:val="none" w:sz="0" w:space="0" w:color="auto"/>
            <w:right w:val="none" w:sz="0" w:space="0" w:color="auto"/>
          </w:divBdr>
        </w:div>
        <w:div w:id="1780879221">
          <w:marLeft w:val="0"/>
          <w:marRight w:val="0"/>
          <w:marTop w:val="0"/>
          <w:marBottom w:val="0"/>
          <w:divBdr>
            <w:top w:val="none" w:sz="0" w:space="0" w:color="auto"/>
            <w:left w:val="none" w:sz="0" w:space="0" w:color="auto"/>
            <w:bottom w:val="none" w:sz="0" w:space="0" w:color="auto"/>
            <w:right w:val="none" w:sz="0" w:space="0" w:color="auto"/>
          </w:divBdr>
        </w:div>
      </w:divsChild>
    </w:div>
    <w:div w:id="1630240730">
      <w:marLeft w:val="0"/>
      <w:marRight w:val="0"/>
      <w:marTop w:val="450"/>
      <w:marBottom w:val="0"/>
      <w:divBdr>
        <w:top w:val="none" w:sz="0" w:space="0" w:color="auto"/>
        <w:left w:val="none" w:sz="0" w:space="0" w:color="auto"/>
        <w:bottom w:val="none" w:sz="0" w:space="0" w:color="auto"/>
        <w:right w:val="none" w:sz="0" w:space="0" w:color="auto"/>
      </w:divBdr>
      <w:divsChild>
        <w:div w:id="932670596">
          <w:marLeft w:val="0"/>
          <w:marRight w:val="0"/>
          <w:marTop w:val="0"/>
          <w:marBottom w:val="0"/>
          <w:divBdr>
            <w:top w:val="none" w:sz="0" w:space="0" w:color="auto"/>
            <w:left w:val="none" w:sz="0" w:space="0" w:color="auto"/>
            <w:bottom w:val="none" w:sz="0" w:space="0" w:color="auto"/>
            <w:right w:val="none" w:sz="0" w:space="0" w:color="auto"/>
          </w:divBdr>
        </w:div>
        <w:div w:id="663170550">
          <w:marLeft w:val="0"/>
          <w:marRight w:val="0"/>
          <w:marTop w:val="0"/>
          <w:marBottom w:val="0"/>
          <w:divBdr>
            <w:top w:val="none" w:sz="0" w:space="0" w:color="auto"/>
            <w:left w:val="none" w:sz="0" w:space="0" w:color="auto"/>
            <w:bottom w:val="none" w:sz="0" w:space="0" w:color="auto"/>
            <w:right w:val="none" w:sz="0" w:space="0" w:color="auto"/>
          </w:divBdr>
        </w:div>
        <w:div w:id="1106922653">
          <w:marLeft w:val="0"/>
          <w:marRight w:val="0"/>
          <w:marTop w:val="0"/>
          <w:marBottom w:val="0"/>
          <w:divBdr>
            <w:top w:val="none" w:sz="0" w:space="0" w:color="auto"/>
            <w:left w:val="none" w:sz="0" w:space="0" w:color="auto"/>
            <w:bottom w:val="none" w:sz="0" w:space="0" w:color="auto"/>
            <w:right w:val="none" w:sz="0" w:space="0" w:color="auto"/>
          </w:divBdr>
        </w:div>
      </w:divsChild>
    </w:div>
    <w:div w:id="1644196756">
      <w:marLeft w:val="0"/>
      <w:marRight w:val="0"/>
      <w:marTop w:val="450"/>
      <w:marBottom w:val="0"/>
      <w:divBdr>
        <w:top w:val="none" w:sz="0" w:space="0" w:color="auto"/>
        <w:left w:val="none" w:sz="0" w:space="0" w:color="auto"/>
        <w:bottom w:val="none" w:sz="0" w:space="0" w:color="auto"/>
        <w:right w:val="none" w:sz="0" w:space="0" w:color="auto"/>
      </w:divBdr>
      <w:divsChild>
        <w:div w:id="1528370339">
          <w:marLeft w:val="0"/>
          <w:marRight w:val="0"/>
          <w:marTop w:val="0"/>
          <w:marBottom w:val="0"/>
          <w:divBdr>
            <w:top w:val="none" w:sz="0" w:space="0" w:color="auto"/>
            <w:left w:val="none" w:sz="0" w:space="0" w:color="auto"/>
            <w:bottom w:val="none" w:sz="0" w:space="0" w:color="auto"/>
            <w:right w:val="none" w:sz="0" w:space="0" w:color="auto"/>
          </w:divBdr>
        </w:div>
        <w:div w:id="740062547">
          <w:marLeft w:val="0"/>
          <w:marRight w:val="0"/>
          <w:marTop w:val="0"/>
          <w:marBottom w:val="0"/>
          <w:divBdr>
            <w:top w:val="none" w:sz="0" w:space="0" w:color="auto"/>
            <w:left w:val="none" w:sz="0" w:space="0" w:color="auto"/>
            <w:bottom w:val="none" w:sz="0" w:space="0" w:color="auto"/>
            <w:right w:val="none" w:sz="0" w:space="0" w:color="auto"/>
          </w:divBdr>
        </w:div>
        <w:div w:id="299389326">
          <w:marLeft w:val="0"/>
          <w:marRight w:val="0"/>
          <w:marTop w:val="0"/>
          <w:marBottom w:val="0"/>
          <w:divBdr>
            <w:top w:val="none" w:sz="0" w:space="0" w:color="auto"/>
            <w:left w:val="none" w:sz="0" w:space="0" w:color="auto"/>
            <w:bottom w:val="none" w:sz="0" w:space="0" w:color="auto"/>
            <w:right w:val="none" w:sz="0" w:space="0" w:color="auto"/>
          </w:divBdr>
        </w:div>
      </w:divsChild>
    </w:div>
    <w:div w:id="1647853455">
      <w:marLeft w:val="0"/>
      <w:marRight w:val="0"/>
      <w:marTop w:val="450"/>
      <w:marBottom w:val="0"/>
      <w:divBdr>
        <w:top w:val="none" w:sz="0" w:space="0" w:color="auto"/>
        <w:left w:val="none" w:sz="0" w:space="0" w:color="auto"/>
        <w:bottom w:val="none" w:sz="0" w:space="0" w:color="auto"/>
        <w:right w:val="none" w:sz="0" w:space="0" w:color="auto"/>
      </w:divBdr>
      <w:divsChild>
        <w:div w:id="1419670340">
          <w:marLeft w:val="0"/>
          <w:marRight w:val="0"/>
          <w:marTop w:val="0"/>
          <w:marBottom w:val="0"/>
          <w:divBdr>
            <w:top w:val="none" w:sz="0" w:space="0" w:color="auto"/>
            <w:left w:val="none" w:sz="0" w:space="0" w:color="auto"/>
            <w:bottom w:val="none" w:sz="0" w:space="0" w:color="auto"/>
            <w:right w:val="none" w:sz="0" w:space="0" w:color="auto"/>
          </w:divBdr>
        </w:div>
        <w:div w:id="624503933">
          <w:marLeft w:val="0"/>
          <w:marRight w:val="0"/>
          <w:marTop w:val="0"/>
          <w:marBottom w:val="0"/>
          <w:divBdr>
            <w:top w:val="none" w:sz="0" w:space="0" w:color="auto"/>
            <w:left w:val="none" w:sz="0" w:space="0" w:color="auto"/>
            <w:bottom w:val="none" w:sz="0" w:space="0" w:color="auto"/>
            <w:right w:val="none" w:sz="0" w:space="0" w:color="auto"/>
          </w:divBdr>
        </w:div>
        <w:div w:id="1225335438">
          <w:marLeft w:val="0"/>
          <w:marRight w:val="0"/>
          <w:marTop w:val="0"/>
          <w:marBottom w:val="0"/>
          <w:divBdr>
            <w:top w:val="none" w:sz="0" w:space="0" w:color="auto"/>
            <w:left w:val="none" w:sz="0" w:space="0" w:color="auto"/>
            <w:bottom w:val="none" w:sz="0" w:space="0" w:color="auto"/>
            <w:right w:val="none" w:sz="0" w:space="0" w:color="auto"/>
          </w:divBdr>
        </w:div>
      </w:divsChild>
    </w:div>
    <w:div w:id="1664357180">
      <w:marLeft w:val="0"/>
      <w:marRight w:val="0"/>
      <w:marTop w:val="450"/>
      <w:marBottom w:val="0"/>
      <w:divBdr>
        <w:top w:val="none" w:sz="0" w:space="0" w:color="auto"/>
        <w:left w:val="none" w:sz="0" w:space="0" w:color="auto"/>
        <w:bottom w:val="none" w:sz="0" w:space="0" w:color="auto"/>
        <w:right w:val="none" w:sz="0" w:space="0" w:color="auto"/>
      </w:divBdr>
      <w:divsChild>
        <w:div w:id="248731499">
          <w:marLeft w:val="0"/>
          <w:marRight w:val="0"/>
          <w:marTop w:val="0"/>
          <w:marBottom w:val="0"/>
          <w:divBdr>
            <w:top w:val="none" w:sz="0" w:space="0" w:color="auto"/>
            <w:left w:val="none" w:sz="0" w:space="0" w:color="auto"/>
            <w:bottom w:val="none" w:sz="0" w:space="0" w:color="auto"/>
            <w:right w:val="none" w:sz="0" w:space="0" w:color="auto"/>
          </w:divBdr>
        </w:div>
        <w:div w:id="862323875">
          <w:marLeft w:val="0"/>
          <w:marRight w:val="0"/>
          <w:marTop w:val="0"/>
          <w:marBottom w:val="0"/>
          <w:divBdr>
            <w:top w:val="none" w:sz="0" w:space="0" w:color="auto"/>
            <w:left w:val="none" w:sz="0" w:space="0" w:color="auto"/>
            <w:bottom w:val="none" w:sz="0" w:space="0" w:color="auto"/>
            <w:right w:val="none" w:sz="0" w:space="0" w:color="auto"/>
          </w:divBdr>
        </w:div>
        <w:div w:id="1859808167">
          <w:marLeft w:val="0"/>
          <w:marRight w:val="0"/>
          <w:marTop w:val="0"/>
          <w:marBottom w:val="0"/>
          <w:divBdr>
            <w:top w:val="none" w:sz="0" w:space="0" w:color="auto"/>
            <w:left w:val="none" w:sz="0" w:space="0" w:color="auto"/>
            <w:bottom w:val="none" w:sz="0" w:space="0" w:color="auto"/>
            <w:right w:val="none" w:sz="0" w:space="0" w:color="auto"/>
          </w:divBdr>
        </w:div>
      </w:divsChild>
    </w:div>
    <w:div w:id="1665814464">
      <w:marLeft w:val="0"/>
      <w:marRight w:val="0"/>
      <w:marTop w:val="450"/>
      <w:marBottom w:val="0"/>
      <w:divBdr>
        <w:top w:val="none" w:sz="0" w:space="0" w:color="auto"/>
        <w:left w:val="none" w:sz="0" w:space="0" w:color="auto"/>
        <w:bottom w:val="none" w:sz="0" w:space="0" w:color="auto"/>
        <w:right w:val="none" w:sz="0" w:space="0" w:color="auto"/>
      </w:divBdr>
      <w:divsChild>
        <w:div w:id="272829233">
          <w:marLeft w:val="0"/>
          <w:marRight w:val="0"/>
          <w:marTop w:val="0"/>
          <w:marBottom w:val="0"/>
          <w:divBdr>
            <w:top w:val="none" w:sz="0" w:space="0" w:color="auto"/>
            <w:left w:val="none" w:sz="0" w:space="0" w:color="auto"/>
            <w:bottom w:val="none" w:sz="0" w:space="0" w:color="auto"/>
            <w:right w:val="none" w:sz="0" w:space="0" w:color="auto"/>
          </w:divBdr>
        </w:div>
        <w:div w:id="1917782349">
          <w:marLeft w:val="0"/>
          <w:marRight w:val="0"/>
          <w:marTop w:val="0"/>
          <w:marBottom w:val="0"/>
          <w:divBdr>
            <w:top w:val="none" w:sz="0" w:space="0" w:color="auto"/>
            <w:left w:val="none" w:sz="0" w:space="0" w:color="auto"/>
            <w:bottom w:val="none" w:sz="0" w:space="0" w:color="auto"/>
            <w:right w:val="none" w:sz="0" w:space="0" w:color="auto"/>
          </w:divBdr>
        </w:div>
        <w:div w:id="1213737358">
          <w:marLeft w:val="0"/>
          <w:marRight w:val="0"/>
          <w:marTop w:val="0"/>
          <w:marBottom w:val="0"/>
          <w:divBdr>
            <w:top w:val="none" w:sz="0" w:space="0" w:color="auto"/>
            <w:left w:val="none" w:sz="0" w:space="0" w:color="auto"/>
            <w:bottom w:val="none" w:sz="0" w:space="0" w:color="auto"/>
            <w:right w:val="none" w:sz="0" w:space="0" w:color="auto"/>
          </w:divBdr>
        </w:div>
      </w:divsChild>
    </w:div>
    <w:div w:id="1666661254">
      <w:marLeft w:val="0"/>
      <w:marRight w:val="0"/>
      <w:marTop w:val="450"/>
      <w:marBottom w:val="0"/>
      <w:divBdr>
        <w:top w:val="none" w:sz="0" w:space="0" w:color="auto"/>
        <w:left w:val="none" w:sz="0" w:space="0" w:color="auto"/>
        <w:bottom w:val="none" w:sz="0" w:space="0" w:color="auto"/>
        <w:right w:val="none" w:sz="0" w:space="0" w:color="auto"/>
      </w:divBdr>
      <w:divsChild>
        <w:div w:id="1813518449">
          <w:marLeft w:val="0"/>
          <w:marRight w:val="0"/>
          <w:marTop w:val="0"/>
          <w:marBottom w:val="0"/>
          <w:divBdr>
            <w:top w:val="none" w:sz="0" w:space="0" w:color="auto"/>
            <w:left w:val="none" w:sz="0" w:space="0" w:color="auto"/>
            <w:bottom w:val="none" w:sz="0" w:space="0" w:color="auto"/>
            <w:right w:val="none" w:sz="0" w:space="0" w:color="auto"/>
          </w:divBdr>
        </w:div>
        <w:div w:id="736897022">
          <w:marLeft w:val="0"/>
          <w:marRight w:val="0"/>
          <w:marTop w:val="0"/>
          <w:marBottom w:val="0"/>
          <w:divBdr>
            <w:top w:val="none" w:sz="0" w:space="0" w:color="auto"/>
            <w:left w:val="none" w:sz="0" w:space="0" w:color="auto"/>
            <w:bottom w:val="none" w:sz="0" w:space="0" w:color="auto"/>
            <w:right w:val="none" w:sz="0" w:space="0" w:color="auto"/>
          </w:divBdr>
        </w:div>
        <w:div w:id="1503006328">
          <w:marLeft w:val="0"/>
          <w:marRight w:val="0"/>
          <w:marTop w:val="0"/>
          <w:marBottom w:val="0"/>
          <w:divBdr>
            <w:top w:val="none" w:sz="0" w:space="0" w:color="auto"/>
            <w:left w:val="none" w:sz="0" w:space="0" w:color="auto"/>
            <w:bottom w:val="none" w:sz="0" w:space="0" w:color="auto"/>
            <w:right w:val="none" w:sz="0" w:space="0" w:color="auto"/>
          </w:divBdr>
        </w:div>
      </w:divsChild>
    </w:div>
    <w:div w:id="1669359147">
      <w:marLeft w:val="0"/>
      <w:marRight w:val="0"/>
      <w:marTop w:val="450"/>
      <w:marBottom w:val="0"/>
      <w:divBdr>
        <w:top w:val="none" w:sz="0" w:space="0" w:color="auto"/>
        <w:left w:val="none" w:sz="0" w:space="0" w:color="auto"/>
        <w:bottom w:val="none" w:sz="0" w:space="0" w:color="auto"/>
        <w:right w:val="none" w:sz="0" w:space="0" w:color="auto"/>
      </w:divBdr>
      <w:divsChild>
        <w:div w:id="2117362668">
          <w:marLeft w:val="0"/>
          <w:marRight w:val="0"/>
          <w:marTop w:val="0"/>
          <w:marBottom w:val="0"/>
          <w:divBdr>
            <w:top w:val="none" w:sz="0" w:space="0" w:color="auto"/>
            <w:left w:val="none" w:sz="0" w:space="0" w:color="auto"/>
            <w:bottom w:val="none" w:sz="0" w:space="0" w:color="auto"/>
            <w:right w:val="none" w:sz="0" w:space="0" w:color="auto"/>
          </w:divBdr>
        </w:div>
        <w:div w:id="217715139">
          <w:marLeft w:val="0"/>
          <w:marRight w:val="0"/>
          <w:marTop w:val="0"/>
          <w:marBottom w:val="0"/>
          <w:divBdr>
            <w:top w:val="none" w:sz="0" w:space="0" w:color="auto"/>
            <w:left w:val="none" w:sz="0" w:space="0" w:color="auto"/>
            <w:bottom w:val="none" w:sz="0" w:space="0" w:color="auto"/>
            <w:right w:val="none" w:sz="0" w:space="0" w:color="auto"/>
          </w:divBdr>
        </w:div>
        <w:div w:id="1927571060">
          <w:marLeft w:val="0"/>
          <w:marRight w:val="0"/>
          <w:marTop w:val="0"/>
          <w:marBottom w:val="0"/>
          <w:divBdr>
            <w:top w:val="none" w:sz="0" w:space="0" w:color="auto"/>
            <w:left w:val="none" w:sz="0" w:space="0" w:color="auto"/>
            <w:bottom w:val="none" w:sz="0" w:space="0" w:color="auto"/>
            <w:right w:val="none" w:sz="0" w:space="0" w:color="auto"/>
          </w:divBdr>
        </w:div>
      </w:divsChild>
    </w:div>
    <w:div w:id="1670256344">
      <w:marLeft w:val="0"/>
      <w:marRight w:val="0"/>
      <w:marTop w:val="450"/>
      <w:marBottom w:val="0"/>
      <w:divBdr>
        <w:top w:val="none" w:sz="0" w:space="0" w:color="auto"/>
        <w:left w:val="none" w:sz="0" w:space="0" w:color="auto"/>
        <w:bottom w:val="none" w:sz="0" w:space="0" w:color="auto"/>
        <w:right w:val="none" w:sz="0" w:space="0" w:color="auto"/>
      </w:divBdr>
      <w:divsChild>
        <w:div w:id="495458733">
          <w:marLeft w:val="0"/>
          <w:marRight w:val="0"/>
          <w:marTop w:val="0"/>
          <w:marBottom w:val="0"/>
          <w:divBdr>
            <w:top w:val="none" w:sz="0" w:space="0" w:color="auto"/>
            <w:left w:val="none" w:sz="0" w:space="0" w:color="auto"/>
            <w:bottom w:val="none" w:sz="0" w:space="0" w:color="auto"/>
            <w:right w:val="none" w:sz="0" w:space="0" w:color="auto"/>
          </w:divBdr>
        </w:div>
        <w:div w:id="320425144">
          <w:marLeft w:val="0"/>
          <w:marRight w:val="0"/>
          <w:marTop w:val="0"/>
          <w:marBottom w:val="0"/>
          <w:divBdr>
            <w:top w:val="none" w:sz="0" w:space="0" w:color="auto"/>
            <w:left w:val="none" w:sz="0" w:space="0" w:color="auto"/>
            <w:bottom w:val="none" w:sz="0" w:space="0" w:color="auto"/>
            <w:right w:val="none" w:sz="0" w:space="0" w:color="auto"/>
          </w:divBdr>
        </w:div>
        <w:div w:id="1393390596">
          <w:marLeft w:val="0"/>
          <w:marRight w:val="0"/>
          <w:marTop w:val="0"/>
          <w:marBottom w:val="0"/>
          <w:divBdr>
            <w:top w:val="none" w:sz="0" w:space="0" w:color="auto"/>
            <w:left w:val="none" w:sz="0" w:space="0" w:color="auto"/>
            <w:bottom w:val="none" w:sz="0" w:space="0" w:color="auto"/>
            <w:right w:val="none" w:sz="0" w:space="0" w:color="auto"/>
          </w:divBdr>
        </w:div>
      </w:divsChild>
    </w:div>
    <w:div w:id="1683969356">
      <w:marLeft w:val="0"/>
      <w:marRight w:val="0"/>
      <w:marTop w:val="450"/>
      <w:marBottom w:val="0"/>
      <w:divBdr>
        <w:top w:val="none" w:sz="0" w:space="0" w:color="auto"/>
        <w:left w:val="none" w:sz="0" w:space="0" w:color="auto"/>
        <w:bottom w:val="none" w:sz="0" w:space="0" w:color="auto"/>
        <w:right w:val="none" w:sz="0" w:space="0" w:color="auto"/>
      </w:divBdr>
      <w:divsChild>
        <w:div w:id="1607038935">
          <w:marLeft w:val="0"/>
          <w:marRight w:val="0"/>
          <w:marTop w:val="0"/>
          <w:marBottom w:val="0"/>
          <w:divBdr>
            <w:top w:val="none" w:sz="0" w:space="0" w:color="auto"/>
            <w:left w:val="none" w:sz="0" w:space="0" w:color="auto"/>
            <w:bottom w:val="none" w:sz="0" w:space="0" w:color="auto"/>
            <w:right w:val="none" w:sz="0" w:space="0" w:color="auto"/>
          </w:divBdr>
        </w:div>
        <w:div w:id="429014691">
          <w:marLeft w:val="0"/>
          <w:marRight w:val="0"/>
          <w:marTop w:val="0"/>
          <w:marBottom w:val="0"/>
          <w:divBdr>
            <w:top w:val="none" w:sz="0" w:space="0" w:color="auto"/>
            <w:left w:val="none" w:sz="0" w:space="0" w:color="auto"/>
            <w:bottom w:val="none" w:sz="0" w:space="0" w:color="auto"/>
            <w:right w:val="none" w:sz="0" w:space="0" w:color="auto"/>
          </w:divBdr>
        </w:div>
        <w:div w:id="371657281">
          <w:marLeft w:val="0"/>
          <w:marRight w:val="0"/>
          <w:marTop w:val="0"/>
          <w:marBottom w:val="0"/>
          <w:divBdr>
            <w:top w:val="none" w:sz="0" w:space="0" w:color="auto"/>
            <w:left w:val="none" w:sz="0" w:space="0" w:color="auto"/>
            <w:bottom w:val="none" w:sz="0" w:space="0" w:color="auto"/>
            <w:right w:val="none" w:sz="0" w:space="0" w:color="auto"/>
          </w:divBdr>
        </w:div>
      </w:divsChild>
    </w:div>
    <w:div w:id="1686706184">
      <w:marLeft w:val="0"/>
      <w:marRight w:val="0"/>
      <w:marTop w:val="450"/>
      <w:marBottom w:val="0"/>
      <w:divBdr>
        <w:top w:val="none" w:sz="0" w:space="0" w:color="auto"/>
        <w:left w:val="none" w:sz="0" w:space="0" w:color="auto"/>
        <w:bottom w:val="none" w:sz="0" w:space="0" w:color="auto"/>
        <w:right w:val="none" w:sz="0" w:space="0" w:color="auto"/>
      </w:divBdr>
      <w:divsChild>
        <w:div w:id="447696938">
          <w:marLeft w:val="0"/>
          <w:marRight w:val="0"/>
          <w:marTop w:val="0"/>
          <w:marBottom w:val="0"/>
          <w:divBdr>
            <w:top w:val="none" w:sz="0" w:space="0" w:color="auto"/>
            <w:left w:val="none" w:sz="0" w:space="0" w:color="auto"/>
            <w:bottom w:val="none" w:sz="0" w:space="0" w:color="auto"/>
            <w:right w:val="none" w:sz="0" w:space="0" w:color="auto"/>
          </w:divBdr>
        </w:div>
        <w:div w:id="229731035">
          <w:marLeft w:val="0"/>
          <w:marRight w:val="0"/>
          <w:marTop w:val="0"/>
          <w:marBottom w:val="0"/>
          <w:divBdr>
            <w:top w:val="none" w:sz="0" w:space="0" w:color="auto"/>
            <w:left w:val="none" w:sz="0" w:space="0" w:color="auto"/>
            <w:bottom w:val="none" w:sz="0" w:space="0" w:color="auto"/>
            <w:right w:val="none" w:sz="0" w:space="0" w:color="auto"/>
          </w:divBdr>
        </w:div>
        <w:div w:id="2137134358">
          <w:marLeft w:val="0"/>
          <w:marRight w:val="0"/>
          <w:marTop w:val="0"/>
          <w:marBottom w:val="0"/>
          <w:divBdr>
            <w:top w:val="none" w:sz="0" w:space="0" w:color="auto"/>
            <w:left w:val="none" w:sz="0" w:space="0" w:color="auto"/>
            <w:bottom w:val="none" w:sz="0" w:space="0" w:color="auto"/>
            <w:right w:val="none" w:sz="0" w:space="0" w:color="auto"/>
          </w:divBdr>
        </w:div>
      </w:divsChild>
    </w:div>
    <w:div w:id="1701853891">
      <w:marLeft w:val="0"/>
      <w:marRight w:val="0"/>
      <w:marTop w:val="450"/>
      <w:marBottom w:val="0"/>
      <w:divBdr>
        <w:top w:val="none" w:sz="0" w:space="0" w:color="auto"/>
        <w:left w:val="none" w:sz="0" w:space="0" w:color="auto"/>
        <w:bottom w:val="none" w:sz="0" w:space="0" w:color="auto"/>
        <w:right w:val="none" w:sz="0" w:space="0" w:color="auto"/>
      </w:divBdr>
      <w:divsChild>
        <w:div w:id="2121751988">
          <w:marLeft w:val="0"/>
          <w:marRight w:val="0"/>
          <w:marTop w:val="0"/>
          <w:marBottom w:val="0"/>
          <w:divBdr>
            <w:top w:val="none" w:sz="0" w:space="0" w:color="auto"/>
            <w:left w:val="none" w:sz="0" w:space="0" w:color="auto"/>
            <w:bottom w:val="none" w:sz="0" w:space="0" w:color="auto"/>
            <w:right w:val="none" w:sz="0" w:space="0" w:color="auto"/>
          </w:divBdr>
        </w:div>
        <w:div w:id="1829666468">
          <w:marLeft w:val="0"/>
          <w:marRight w:val="0"/>
          <w:marTop w:val="0"/>
          <w:marBottom w:val="0"/>
          <w:divBdr>
            <w:top w:val="none" w:sz="0" w:space="0" w:color="auto"/>
            <w:left w:val="none" w:sz="0" w:space="0" w:color="auto"/>
            <w:bottom w:val="none" w:sz="0" w:space="0" w:color="auto"/>
            <w:right w:val="none" w:sz="0" w:space="0" w:color="auto"/>
          </w:divBdr>
        </w:div>
        <w:div w:id="344865359">
          <w:marLeft w:val="0"/>
          <w:marRight w:val="0"/>
          <w:marTop w:val="0"/>
          <w:marBottom w:val="0"/>
          <w:divBdr>
            <w:top w:val="none" w:sz="0" w:space="0" w:color="auto"/>
            <w:left w:val="none" w:sz="0" w:space="0" w:color="auto"/>
            <w:bottom w:val="none" w:sz="0" w:space="0" w:color="auto"/>
            <w:right w:val="none" w:sz="0" w:space="0" w:color="auto"/>
          </w:divBdr>
        </w:div>
      </w:divsChild>
    </w:div>
    <w:div w:id="1707438756">
      <w:marLeft w:val="0"/>
      <w:marRight w:val="0"/>
      <w:marTop w:val="450"/>
      <w:marBottom w:val="0"/>
      <w:divBdr>
        <w:top w:val="none" w:sz="0" w:space="0" w:color="auto"/>
        <w:left w:val="none" w:sz="0" w:space="0" w:color="auto"/>
        <w:bottom w:val="none" w:sz="0" w:space="0" w:color="auto"/>
        <w:right w:val="none" w:sz="0" w:space="0" w:color="auto"/>
      </w:divBdr>
      <w:divsChild>
        <w:div w:id="13389844">
          <w:marLeft w:val="0"/>
          <w:marRight w:val="0"/>
          <w:marTop w:val="0"/>
          <w:marBottom w:val="0"/>
          <w:divBdr>
            <w:top w:val="none" w:sz="0" w:space="0" w:color="auto"/>
            <w:left w:val="none" w:sz="0" w:space="0" w:color="auto"/>
            <w:bottom w:val="none" w:sz="0" w:space="0" w:color="auto"/>
            <w:right w:val="none" w:sz="0" w:space="0" w:color="auto"/>
          </w:divBdr>
        </w:div>
        <w:div w:id="781725742">
          <w:marLeft w:val="0"/>
          <w:marRight w:val="0"/>
          <w:marTop w:val="0"/>
          <w:marBottom w:val="0"/>
          <w:divBdr>
            <w:top w:val="none" w:sz="0" w:space="0" w:color="auto"/>
            <w:left w:val="none" w:sz="0" w:space="0" w:color="auto"/>
            <w:bottom w:val="none" w:sz="0" w:space="0" w:color="auto"/>
            <w:right w:val="none" w:sz="0" w:space="0" w:color="auto"/>
          </w:divBdr>
        </w:div>
        <w:div w:id="1628581704">
          <w:marLeft w:val="0"/>
          <w:marRight w:val="0"/>
          <w:marTop w:val="0"/>
          <w:marBottom w:val="0"/>
          <w:divBdr>
            <w:top w:val="none" w:sz="0" w:space="0" w:color="auto"/>
            <w:left w:val="none" w:sz="0" w:space="0" w:color="auto"/>
            <w:bottom w:val="none" w:sz="0" w:space="0" w:color="auto"/>
            <w:right w:val="none" w:sz="0" w:space="0" w:color="auto"/>
          </w:divBdr>
        </w:div>
      </w:divsChild>
    </w:div>
    <w:div w:id="1720982296">
      <w:marLeft w:val="0"/>
      <w:marRight w:val="0"/>
      <w:marTop w:val="450"/>
      <w:marBottom w:val="0"/>
      <w:divBdr>
        <w:top w:val="none" w:sz="0" w:space="0" w:color="auto"/>
        <w:left w:val="none" w:sz="0" w:space="0" w:color="auto"/>
        <w:bottom w:val="none" w:sz="0" w:space="0" w:color="auto"/>
        <w:right w:val="none" w:sz="0" w:space="0" w:color="auto"/>
      </w:divBdr>
      <w:divsChild>
        <w:div w:id="1848668595">
          <w:marLeft w:val="0"/>
          <w:marRight w:val="0"/>
          <w:marTop w:val="0"/>
          <w:marBottom w:val="0"/>
          <w:divBdr>
            <w:top w:val="none" w:sz="0" w:space="0" w:color="auto"/>
            <w:left w:val="none" w:sz="0" w:space="0" w:color="auto"/>
            <w:bottom w:val="none" w:sz="0" w:space="0" w:color="auto"/>
            <w:right w:val="none" w:sz="0" w:space="0" w:color="auto"/>
          </w:divBdr>
        </w:div>
        <w:div w:id="2035770353">
          <w:marLeft w:val="0"/>
          <w:marRight w:val="0"/>
          <w:marTop w:val="0"/>
          <w:marBottom w:val="0"/>
          <w:divBdr>
            <w:top w:val="none" w:sz="0" w:space="0" w:color="auto"/>
            <w:left w:val="none" w:sz="0" w:space="0" w:color="auto"/>
            <w:bottom w:val="none" w:sz="0" w:space="0" w:color="auto"/>
            <w:right w:val="none" w:sz="0" w:space="0" w:color="auto"/>
          </w:divBdr>
        </w:div>
        <w:div w:id="855844522">
          <w:marLeft w:val="0"/>
          <w:marRight w:val="0"/>
          <w:marTop w:val="0"/>
          <w:marBottom w:val="0"/>
          <w:divBdr>
            <w:top w:val="none" w:sz="0" w:space="0" w:color="auto"/>
            <w:left w:val="none" w:sz="0" w:space="0" w:color="auto"/>
            <w:bottom w:val="none" w:sz="0" w:space="0" w:color="auto"/>
            <w:right w:val="none" w:sz="0" w:space="0" w:color="auto"/>
          </w:divBdr>
        </w:div>
      </w:divsChild>
    </w:div>
    <w:div w:id="1769739288">
      <w:marLeft w:val="0"/>
      <w:marRight w:val="0"/>
      <w:marTop w:val="450"/>
      <w:marBottom w:val="0"/>
      <w:divBdr>
        <w:top w:val="none" w:sz="0" w:space="0" w:color="auto"/>
        <w:left w:val="none" w:sz="0" w:space="0" w:color="auto"/>
        <w:bottom w:val="none" w:sz="0" w:space="0" w:color="auto"/>
        <w:right w:val="none" w:sz="0" w:space="0" w:color="auto"/>
      </w:divBdr>
      <w:divsChild>
        <w:div w:id="1788507735">
          <w:marLeft w:val="0"/>
          <w:marRight w:val="0"/>
          <w:marTop w:val="0"/>
          <w:marBottom w:val="0"/>
          <w:divBdr>
            <w:top w:val="none" w:sz="0" w:space="0" w:color="auto"/>
            <w:left w:val="none" w:sz="0" w:space="0" w:color="auto"/>
            <w:bottom w:val="none" w:sz="0" w:space="0" w:color="auto"/>
            <w:right w:val="none" w:sz="0" w:space="0" w:color="auto"/>
          </w:divBdr>
        </w:div>
        <w:div w:id="341317280">
          <w:marLeft w:val="0"/>
          <w:marRight w:val="0"/>
          <w:marTop w:val="0"/>
          <w:marBottom w:val="0"/>
          <w:divBdr>
            <w:top w:val="none" w:sz="0" w:space="0" w:color="auto"/>
            <w:left w:val="none" w:sz="0" w:space="0" w:color="auto"/>
            <w:bottom w:val="none" w:sz="0" w:space="0" w:color="auto"/>
            <w:right w:val="none" w:sz="0" w:space="0" w:color="auto"/>
          </w:divBdr>
        </w:div>
        <w:div w:id="218053680">
          <w:marLeft w:val="0"/>
          <w:marRight w:val="0"/>
          <w:marTop w:val="0"/>
          <w:marBottom w:val="0"/>
          <w:divBdr>
            <w:top w:val="none" w:sz="0" w:space="0" w:color="auto"/>
            <w:left w:val="none" w:sz="0" w:space="0" w:color="auto"/>
            <w:bottom w:val="none" w:sz="0" w:space="0" w:color="auto"/>
            <w:right w:val="none" w:sz="0" w:space="0" w:color="auto"/>
          </w:divBdr>
        </w:div>
      </w:divsChild>
    </w:div>
    <w:div w:id="1788427397">
      <w:marLeft w:val="0"/>
      <w:marRight w:val="0"/>
      <w:marTop w:val="450"/>
      <w:marBottom w:val="0"/>
      <w:divBdr>
        <w:top w:val="none" w:sz="0" w:space="0" w:color="auto"/>
        <w:left w:val="none" w:sz="0" w:space="0" w:color="auto"/>
        <w:bottom w:val="none" w:sz="0" w:space="0" w:color="auto"/>
        <w:right w:val="none" w:sz="0" w:space="0" w:color="auto"/>
      </w:divBdr>
      <w:divsChild>
        <w:div w:id="1655794864">
          <w:marLeft w:val="0"/>
          <w:marRight w:val="0"/>
          <w:marTop w:val="0"/>
          <w:marBottom w:val="0"/>
          <w:divBdr>
            <w:top w:val="none" w:sz="0" w:space="0" w:color="auto"/>
            <w:left w:val="none" w:sz="0" w:space="0" w:color="auto"/>
            <w:bottom w:val="none" w:sz="0" w:space="0" w:color="auto"/>
            <w:right w:val="none" w:sz="0" w:space="0" w:color="auto"/>
          </w:divBdr>
        </w:div>
        <w:div w:id="978530568">
          <w:marLeft w:val="0"/>
          <w:marRight w:val="0"/>
          <w:marTop w:val="0"/>
          <w:marBottom w:val="0"/>
          <w:divBdr>
            <w:top w:val="none" w:sz="0" w:space="0" w:color="auto"/>
            <w:left w:val="none" w:sz="0" w:space="0" w:color="auto"/>
            <w:bottom w:val="none" w:sz="0" w:space="0" w:color="auto"/>
            <w:right w:val="none" w:sz="0" w:space="0" w:color="auto"/>
          </w:divBdr>
        </w:div>
        <w:div w:id="594484678">
          <w:marLeft w:val="0"/>
          <w:marRight w:val="0"/>
          <w:marTop w:val="0"/>
          <w:marBottom w:val="0"/>
          <w:divBdr>
            <w:top w:val="none" w:sz="0" w:space="0" w:color="auto"/>
            <w:left w:val="none" w:sz="0" w:space="0" w:color="auto"/>
            <w:bottom w:val="none" w:sz="0" w:space="0" w:color="auto"/>
            <w:right w:val="none" w:sz="0" w:space="0" w:color="auto"/>
          </w:divBdr>
        </w:div>
      </w:divsChild>
    </w:div>
    <w:div w:id="1798914789">
      <w:marLeft w:val="0"/>
      <w:marRight w:val="0"/>
      <w:marTop w:val="450"/>
      <w:marBottom w:val="0"/>
      <w:divBdr>
        <w:top w:val="none" w:sz="0" w:space="0" w:color="auto"/>
        <w:left w:val="none" w:sz="0" w:space="0" w:color="auto"/>
        <w:bottom w:val="none" w:sz="0" w:space="0" w:color="auto"/>
        <w:right w:val="none" w:sz="0" w:space="0" w:color="auto"/>
      </w:divBdr>
      <w:divsChild>
        <w:div w:id="1821574808">
          <w:marLeft w:val="0"/>
          <w:marRight w:val="0"/>
          <w:marTop w:val="0"/>
          <w:marBottom w:val="0"/>
          <w:divBdr>
            <w:top w:val="none" w:sz="0" w:space="0" w:color="auto"/>
            <w:left w:val="none" w:sz="0" w:space="0" w:color="auto"/>
            <w:bottom w:val="none" w:sz="0" w:space="0" w:color="auto"/>
            <w:right w:val="none" w:sz="0" w:space="0" w:color="auto"/>
          </w:divBdr>
        </w:div>
        <w:div w:id="1842312722">
          <w:marLeft w:val="0"/>
          <w:marRight w:val="0"/>
          <w:marTop w:val="0"/>
          <w:marBottom w:val="0"/>
          <w:divBdr>
            <w:top w:val="none" w:sz="0" w:space="0" w:color="auto"/>
            <w:left w:val="none" w:sz="0" w:space="0" w:color="auto"/>
            <w:bottom w:val="none" w:sz="0" w:space="0" w:color="auto"/>
            <w:right w:val="none" w:sz="0" w:space="0" w:color="auto"/>
          </w:divBdr>
        </w:div>
        <w:div w:id="1282882733">
          <w:marLeft w:val="0"/>
          <w:marRight w:val="0"/>
          <w:marTop w:val="0"/>
          <w:marBottom w:val="0"/>
          <w:divBdr>
            <w:top w:val="none" w:sz="0" w:space="0" w:color="auto"/>
            <w:left w:val="none" w:sz="0" w:space="0" w:color="auto"/>
            <w:bottom w:val="none" w:sz="0" w:space="0" w:color="auto"/>
            <w:right w:val="none" w:sz="0" w:space="0" w:color="auto"/>
          </w:divBdr>
        </w:div>
      </w:divsChild>
    </w:div>
    <w:div w:id="1807239055">
      <w:marLeft w:val="0"/>
      <w:marRight w:val="0"/>
      <w:marTop w:val="450"/>
      <w:marBottom w:val="0"/>
      <w:divBdr>
        <w:top w:val="none" w:sz="0" w:space="0" w:color="auto"/>
        <w:left w:val="none" w:sz="0" w:space="0" w:color="auto"/>
        <w:bottom w:val="none" w:sz="0" w:space="0" w:color="auto"/>
        <w:right w:val="none" w:sz="0" w:space="0" w:color="auto"/>
      </w:divBdr>
      <w:divsChild>
        <w:div w:id="2058508495">
          <w:marLeft w:val="0"/>
          <w:marRight w:val="0"/>
          <w:marTop w:val="0"/>
          <w:marBottom w:val="0"/>
          <w:divBdr>
            <w:top w:val="none" w:sz="0" w:space="0" w:color="auto"/>
            <w:left w:val="none" w:sz="0" w:space="0" w:color="auto"/>
            <w:bottom w:val="none" w:sz="0" w:space="0" w:color="auto"/>
            <w:right w:val="none" w:sz="0" w:space="0" w:color="auto"/>
          </w:divBdr>
        </w:div>
        <w:div w:id="559175414">
          <w:marLeft w:val="0"/>
          <w:marRight w:val="0"/>
          <w:marTop w:val="0"/>
          <w:marBottom w:val="0"/>
          <w:divBdr>
            <w:top w:val="none" w:sz="0" w:space="0" w:color="auto"/>
            <w:left w:val="none" w:sz="0" w:space="0" w:color="auto"/>
            <w:bottom w:val="none" w:sz="0" w:space="0" w:color="auto"/>
            <w:right w:val="none" w:sz="0" w:space="0" w:color="auto"/>
          </w:divBdr>
        </w:div>
        <w:div w:id="805052907">
          <w:marLeft w:val="0"/>
          <w:marRight w:val="0"/>
          <w:marTop w:val="0"/>
          <w:marBottom w:val="0"/>
          <w:divBdr>
            <w:top w:val="none" w:sz="0" w:space="0" w:color="auto"/>
            <w:left w:val="none" w:sz="0" w:space="0" w:color="auto"/>
            <w:bottom w:val="none" w:sz="0" w:space="0" w:color="auto"/>
            <w:right w:val="none" w:sz="0" w:space="0" w:color="auto"/>
          </w:divBdr>
        </w:div>
      </w:divsChild>
    </w:div>
    <w:div w:id="1816530849">
      <w:marLeft w:val="0"/>
      <w:marRight w:val="0"/>
      <w:marTop w:val="450"/>
      <w:marBottom w:val="0"/>
      <w:divBdr>
        <w:top w:val="none" w:sz="0" w:space="0" w:color="auto"/>
        <w:left w:val="none" w:sz="0" w:space="0" w:color="auto"/>
        <w:bottom w:val="none" w:sz="0" w:space="0" w:color="auto"/>
        <w:right w:val="none" w:sz="0" w:space="0" w:color="auto"/>
      </w:divBdr>
      <w:divsChild>
        <w:div w:id="2101834125">
          <w:marLeft w:val="0"/>
          <w:marRight w:val="0"/>
          <w:marTop w:val="0"/>
          <w:marBottom w:val="0"/>
          <w:divBdr>
            <w:top w:val="none" w:sz="0" w:space="0" w:color="auto"/>
            <w:left w:val="none" w:sz="0" w:space="0" w:color="auto"/>
            <w:bottom w:val="none" w:sz="0" w:space="0" w:color="auto"/>
            <w:right w:val="none" w:sz="0" w:space="0" w:color="auto"/>
          </w:divBdr>
        </w:div>
        <w:div w:id="1281764574">
          <w:marLeft w:val="0"/>
          <w:marRight w:val="0"/>
          <w:marTop w:val="0"/>
          <w:marBottom w:val="0"/>
          <w:divBdr>
            <w:top w:val="none" w:sz="0" w:space="0" w:color="auto"/>
            <w:left w:val="none" w:sz="0" w:space="0" w:color="auto"/>
            <w:bottom w:val="none" w:sz="0" w:space="0" w:color="auto"/>
            <w:right w:val="none" w:sz="0" w:space="0" w:color="auto"/>
          </w:divBdr>
        </w:div>
        <w:div w:id="1411658993">
          <w:marLeft w:val="0"/>
          <w:marRight w:val="0"/>
          <w:marTop w:val="0"/>
          <w:marBottom w:val="0"/>
          <w:divBdr>
            <w:top w:val="none" w:sz="0" w:space="0" w:color="auto"/>
            <w:left w:val="none" w:sz="0" w:space="0" w:color="auto"/>
            <w:bottom w:val="none" w:sz="0" w:space="0" w:color="auto"/>
            <w:right w:val="none" w:sz="0" w:space="0" w:color="auto"/>
          </w:divBdr>
        </w:div>
      </w:divsChild>
    </w:div>
    <w:div w:id="1825898872">
      <w:marLeft w:val="0"/>
      <w:marRight w:val="0"/>
      <w:marTop w:val="450"/>
      <w:marBottom w:val="0"/>
      <w:divBdr>
        <w:top w:val="none" w:sz="0" w:space="0" w:color="auto"/>
        <w:left w:val="none" w:sz="0" w:space="0" w:color="auto"/>
        <w:bottom w:val="none" w:sz="0" w:space="0" w:color="auto"/>
        <w:right w:val="none" w:sz="0" w:space="0" w:color="auto"/>
      </w:divBdr>
      <w:divsChild>
        <w:div w:id="193883222">
          <w:marLeft w:val="0"/>
          <w:marRight w:val="0"/>
          <w:marTop w:val="0"/>
          <w:marBottom w:val="0"/>
          <w:divBdr>
            <w:top w:val="none" w:sz="0" w:space="0" w:color="auto"/>
            <w:left w:val="none" w:sz="0" w:space="0" w:color="auto"/>
            <w:bottom w:val="none" w:sz="0" w:space="0" w:color="auto"/>
            <w:right w:val="none" w:sz="0" w:space="0" w:color="auto"/>
          </w:divBdr>
        </w:div>
        <w:div w:id="930577929">
          <w:marLeft w:val="0"/>
          <w:marRight w:val="0"/>
          <w:marTop w:val="0"/>
          <w:marBottom w:val="0"/>
          <w:divBdr>
            <w:top w:val="none" w:sz="0" w:space="0" w:color="auto"/>
            <w:left w:val="none" w:sz="0" w:space="0" w:color="auto"/>
            <w:bottom w:val="none" w:sz="0" w:space="0" w:color="auto"/>
            <w:right w:val="none" w:sz="0" w:space="0" w:color="auto"/>
          </w:divBdr>
        </w:div>
        <w:div w:id="1148783115">
          <w:marLeft w:val="0"/>
          <w:marRight w:val="0"/>
          <w:marTop w:val="0"/>
          <w:marBottom w:val="0"/>
          <w:divBdr>
            <w:top w:val="none" w:sz="0" w:space="0" w:color="auto"/>
            <w:left w:val="none" w:sz="0" w:space="0" w:color="auto"/>
            <w:bottom w:val="none" w:sz="0" w:space="0" w:color="auto"/>
            <w:right w:val="none" w:sz="0" w:space="0" w:color="auto"/>
          </w:divBdr>
        </w:div>
      </w:divsChild>
    </w:div>
    <w:div w:id="1841847159">
      <w:marLeft w:val="0"/>
      <w:marRight w:val="0"/>
      <w:marTop w:val="450"/>
      <w:marBottom w:val="0"/>
      <w:divBdr>
        <w:top w:val="none" w:sz="0" w:space="0" w:color="auto"/>
        <w:left w:val="none" w:sz="0" w:space="0" w:color="auto"/>
        <w:bottom w:val="none" w:sz="0" w:space="0" w:color="auto"/>
        <w:right w:val="none" w:sz="0" w:space="0" w:color="auto"/>
      </w:divBdr>
      <w:divsChild>
        <w:div w:id="581451959">
          <w:marLeft w:val="0"/>
          <w:marRight w:val="0"/>
          <w:marTop w:val="0"/>
          <w:marBottom w:val="0"/>
          <w:divBdr>
            <w:top w:val="none" w:sz="0" w:space="0" w:color="auto"/>
            <w:left w:val="none" w:sz="0" w:space="0" w:color="auto"/>
            <w:bottom w:val="none" w:sz="0" w:space="0" w:color="auto"/>
            <w:right w:val="none" w:sz="0" w:space="0" w:color="auto"/>
          </w:divBdr>
        </w:div>
        <w:div w:id="1228229306">
          <w:marLeft w:val="0"/>
          <w:marRight w:val="0"/>
          <w:marTop w:val="0"/>
          <w:marBottom w:val="0"/>
          <w:divBdr>
            <w:top w:val="none" w:sz="0" w:space="0" w:color="auto"/>
            <w:left w:val="none" w:sz="0" w:space="0" w:color="auto"/>
            <w:bottom w:val="none" w:sz="0" w:space="0" w:color="auto"/>
            <w:right w:val="none" w:sz="0" w:space="0" w:color="auto"/>
          </w:divBdr>
        </w:div>
        <w:div w:id="1844977510">
          <w:marLeft w:val="0"/>
          <w:marRight w:val="0"/>
          <w:marTop w:val="0"/>
          <w:marBottom w:val="0"/>
          <w:divBdr>
            <w:top w:val="none" w:sz="0" w:space="0" w:color="auto"/>
            <w:left w:val="none" w:sz="0" w:space="0" w:color="auto"/>
            <w:bottom w:val="none" w:sz="0" w:space="0" w:color="auto"/>
            <w:right w:val="none" w:sz="0" w:space="0" w:color="auto"/>
          </w:divBdr>
        </w:div>
      </w:divsChild>
    </w:div>
    <w:div w:id="1855067063">
      <w:marLeft w:val="0"/>
      <w:marRight w:val="0"/>
      <w:marTop w:val="450"/>
      <w:marBottom w:val="0"/>
      <w:divBdr>
        <w:top w:val="none" w:sz="0" w:space="0" w:color="auto"/>
        <w:left w:val="none" w:sz="0" w:space="0" w:color="auto"/>
        <w:bottom w:val="none" w:sz="0" w:space="0" w:color="auto"/>
        <w:right w:val="none" w:sz="0" w:space="0" w:color="auto"/>
      </w:divBdr>
      <w:divsChild>
        <w:div w:id="1097794678">
          <w:marLeft w:val="0"/>
          <w:marRight w:val="0"/>
          <w:marTop w:val="0"/>
          <w:marBottom w:val="0"/>
          <w:divBdr>
            <w:top w:val="none" w:sz="0" w:space="0" w:color="auto"/>
            <w:left w:val="none" w:sz="0" w:space="0" w:color="auto"/>
            <w:bottom w:val="none" w:sz="0" w:space="0" w:color="auto"/>
            <w:right w:val="none" w:sz="0" w:space="0" w:color="auto"/>
          </w:divBdr>
        </w:div>
        <w:div w:id="519318004">
          <w:marLeft w:val="0"/>
          <w:marRight w:val="0"/>
          <w:marTop w:val="0"/>
          <w:marBottom w:val="0"/>
          <w:divBdr>
            <w:top w:val="none" w:sz="0" w:space="0" w:color="auto"/>
            <w:left w:val="none" w:sz="0" w:space="0" w:color="auto"/>
            <w:bottom w:val="none" w:sz="0" w:space="0" w:color="auto"/>
            <w:right w:val="none" w:sz="0" w:space="0" w:color="auto"/>
          </w:divBdr>
        </w:div>
        <w:div w:id="29841613">
          <w:marLeft w:val="0"/>
          <w:marRight w:val="0"/>
          <w:marTop w:val="0"/>
          <w:marBottom w:val="0"/>
          <w:divBdr>
            <w:top w:val="none" w:sz="0" w:space="0" w:color="auto"/>
            <w:left w:val="none" w:sz="0" w:space="0" w:color="auto"/>
            <w:bottom w:val="none" w:sz="0" w:space="0" w:color="auto"/>
            <w:right w:val="none" w:sz="0" w:space="0" w:color="auto"/>
          </w:divBdr>
        </w:div>
      </w:divsChild>
    </w:div>
    <w:div w:id="1857691883">
      <w:marLeft w:val="0"/>
      <w:marRight w:val="0"/>
      <w:marTop w:val="450"/>
      <w:marBottom w:val="0"/>
      <w:divBdr>
        <w:top w:val="none" w:sz="0" w:space="0" w:color="auto"/>
        <w:left w:val="none" w:sz="0" w:space="0" w:color="auto"/>
        <w:bottom w:val="none" w:sz="0" w:space="0" w:color="auto"/>
        <w:right w:val="none" w:sz="0" w:space="0" w:color="auto"/>
      </w:divBdr>
      <w:divsChild>
        <w:div w:id="596908755">
          <w:marLeft w:val="0"/>
          <w:marRight w:val="0"/>
          <w:marTop w:val="0"/>
          <w:marBottom w:val="0"/>
          <w:divBdr>
            <w:top w:val="none" w:sz="0" w:space="0" w:color="auto"/>
            <w:left w:val="none" w:sz="0" w:space="0" w:color="auto"/>
            <w:bottom w:val="none" w:sz="0" w:space="0" w:color="auto"/>
            <w:right w:val="none" w:sz="0" w:space="0" w:color="auto"/>
          </w:divBdr>
        </w:div>
        <w:div w:id="292684879">
          <w:marLeft w:val="0"/>
          <w:marRight w:val="0"/>
          <w:marTop w:val="0"/>
          <w:marBottom w:val="0"/>
          <w:divBdr>
            <w:top w:val="none" w:sz="0" w:space="0" w:color="auto"/>
            <w:left w:val="none" w:sz="0" w:space="0" w:color="auto"/>
            <w:bottom w:val="none" w:sz="0" w:space="0" w:color="auto"/>
            <w:right w:val="none" w:sz="0" w:space="0" w:color="auto"/>
          </w:divBdr>
        </w:div>
        <w:div w:id="1308585114">
          <w:marLeft w:val="0"/>
          <w:marRight w:val="0"/>
          <w:marTop w:val="0"/>
          <w:marBottom w:val="0"/>
          <w:divBdr>
            <w:top w:val="none" w:sz="0" w:space="0" w:color="auto"/>
            <w:left w:val="none" w:sz="0" w:space="0" w:color="auto"/>
            <w:bottom w:val="none" w:sz="0" w:space="0" w:color="auto"/>
            <w:right w:val="none" w:sz="0" w:space="0" w:color="auto"/>
          </w:divBdr>
        </w:div>
      </w:divsChild>
    </w:div>
    <w:div w:id="1864705974">
      <w:marLeft w:val="0"/>
      <w:marRight w:val="0"/>
      <w:marTop w:val="450"/>
      <w:marBottom w:val="0"/>
      <w:divBdr>
        <w:top w:val="none" w:sz="0" w:space="0" w:color="auto"/>
        <w:left w:val="none" w:sz="0" w:space="0" w:color="auto"/>
        <w:bottom w:val="none" w:sz="0" w:space="0" w:color="auto"/>
        <w:right w:val="none" w:sz="0" w:space="0" w:color="auto"/>
      </w:divBdr>
      <w:divsChild>
        <w:div w:id="547498067">
          <w:marLeft w:val="0"/>
          <w:marRight w:val="0"/>
          <w:marTop w:val="0"/>
          <w:marBottom w:val="0"/>
          <w:divBdr>
            <w:top w:val="none" w:sz="0" w:space="0" w:color="auto"/>
            <w:left w:val="none" w:sz="0" w:space="0" w:color="auto"/>
            <w:bottom w:val="none" w:sz="0" w:space="0" w:color="auto"/>
            <w:right w:val="none" w:sz="0" w:space="0" w:color="auto"/>
          </w:divBdr>
        </w:div>
        <w:div w:id="374081911">
          <w:marLeft w:val="0"/>
          <w:marRight w:val="0"/>
          <w:marTop w:val="0"/>
          <w:marBottom w:val="0"/>
          <w:divBdr>
            <w:top w:val="none" w:sz="0" w:space="0" w:color="auto"/>
            <w:left w:val="none" w:sz="0" w:space="0" w:color="auto"/>
            <w:bottom w:val="none" w:sz="0" w:space="0" w:color="auto"/>
            <w:right w:val="none" w:sz="0" w:space="0" w:color="auto"/>
          </w:divBdr>
        </w:div>
        <w:div w:id="522935038">
          <w:marLeft w:val="0"/>
          <w:marRight w:val="0"/>
          <w:marTop w:val="0"/>
          <w:marBottom w:val="0"/>
          <w:divBdr>
            <w:top w:val="none" w:sz="0" w:space="0" w:color="auto"/>
            <w:left w:val="none" w:sz="0" w:space="0" w:color="auto"/>
            <w:bottom w:val="none" w:sz="0" w:space="0" w:color="auto"/>
            <w:right w:val="none" w:sz="0" w:space="0" w:color="auto"/>
          </w:divBdr>
        </w:div>
      </w:divsChild>
    </w:div>
    <w:div w:id="1866676744">
      <w:marLeft w:val="0"/>
      <w:marRight w:val="0"/>
      <w:marTop w:val="450"/>
      <w:marBottom w:val="0"/>
      <w:divBdr>
        <w:top w:val="none" w:sz="0" w:space="0" w:color="auto"/>
        <w:left w:val="none" w:sz="0" w:space="0" w:color="auto"/>
        <w:bottom w:val="none" w:sz="0" w:space="0" w:color="auto"/>
        <w:right w:val="none" w:sz="0" w:space="0" w:color="auto"/>
      </w:divBdr>
      <w:divsChild>
        <w:div w:id="1802308441">
          <w:marLeft w:val="0"/>
          <w:marRight w:val="0"/>
          <w:marTop w:val="0"/>
          <w:marBottom w:val="0"/>
          <w:divBdr>
            <w:top w:val="none" w:sz="0" w:space="0" w:color="auto"/>
            <w:left w:val="none" w:sz="0" w:space="0" w:color="auto"/>
            <w:bottom w:val="none" w:sz="0" w:space="0" w:color="auto"/>
            <w:right w:val="none" w:sz="0" w:space="0" w:color="auto"/>
          </w:divBdr>
        </w:div>
        <w:div w:id="1588071369">
          <w:marLeft w:val="0"/>
          <w:marRight w:val="0"/>
          <w:marTop w:val="0"/>
          <w:marBottom w:val="0"/>
          <w:divBdr>
            <w:top w:val="none" w:sz="0" w:space="0" w:color="auto"/>
            <w:left w:val="none" w:sz="0" w:space="0" w:color="auto"/>
            <w:bottom w:val="none" w:sz="0" w:space="0" w:color="auto"/>
            <w:right w:val="none" w:sz="0" w:space="0" w:color="auto"/>
          </w:divBdr>
        </w:div>
        <w:div w:id="373966425">
          <w:marLeft w:val="0"/>
          <w:marRight w:val="0"/>
          <w:marTop w:val="0"/>
          <w:marBottom w:val="0"/>
          <w:divBdr>
            <w:top w:val="none" w:sz="0" w:space="0" w:color="auto"/>
            <w:left w:val="none" w:sz="0" w:space="0" w:color="auto"/>
            <w:bottom w:val="none" w:sz="0" w:space="0" w:color="auto"/>
            <w:right w:val="none" w:sz="0" w:space="0" w:color="auto"/>
          </w:divBdr>
        </w:div>
      </w:divsChild>
    </w:div>
    <w:div w:id="1886404367">
      <w:marLeft w:val="0"/>
      <w:marRight w:val="0"/>
      <w:marTop w:val="450"/>
      <w:marBottom w:val="0"/>
      <w:divBdr>
        <w:top w:val="none" w:sz="0" w:space="0" w:color="auto"/>
        <w:left w:val="none" w:sz="0" w:space="0" w:color="auto"/>
        <w:bottom w:val="none" w:sz="0" w:space="0" w:color="auto"/>
        <w:right w:val="none" w:sz="0" w:space="0" w:color="auto"/>
      </w:divBdr>
      <w:divsChild>
        <w:div w:id="721176910">
          <w:marLeft w:val="0"/>
          <w:marRight w:val="0"/>
          <w:marTop w:val="0"/>
          <w:marBottom w:val="0"/>
          <w:divBdr>
            <w:top w:val="none" w:sz="0" w:space="0" w:color="auto"/>
            <w:left w:val="none" w:sz="0" w:space="0" w:color="auto"/>
            <w:bottom w:val="none" w:sz="0" w:space="0" w:color="auto"/>
            <w:right w:val="none" w:sz="0" w:space="0" w:color="auto"/>
          </w:divBdr>
        </w:div>
        <w:div w:id="1616592049">
          <w:marLeft w:val="0"/>
          <w:marRight w:val="0"/>
          <w:marTop w:val="0"/>
          <w:marBottom w:val="0"/>
          <w:divBdr>
            <w:top w:val="none" w:sz="0" w:space="0" w:color="auto"/>
            <w:left w:val="none" w:sz="0" w:space="0" w:color="auto"/>
            <w:bottom w:val="none" w:sz="0" w:space="0" w:color="auto"/>
            <w:right w:val="none" w:sz="0" w:space="0" w:color="auto"/>
          </w:divBdr>
        </w:div>
        <w:div w:id="1508399011">
          <w:marLeft w:val="0"/>
          <w:marRight w:val="0"/>
          <w:marTop w:val="0"/>
          <w:marBottom w:val="0"/>
          <w:divBdr>
            <w:top w:val="none" w:sz="0" w:space="0" w:color="auto"/>
            <w:left w:val="none" w:sz="0" w:space="0" w:color="auto"/>
            <w:bottom w:val="none" w:sz="0" w:space="0" w:color="auto"/>
            <w:right w:val="none" w:sz="0" w:space="0" w:color="auto"/>
          </w:divBdr>
        </w:div>
      </w:divsChild>
    </w:div>
    <w:div w:id="1890992285">
      <w:marLeft w:val="0"/>
      <w:marRight w:val="0"/>
      <w:marTop w:val="450"/>
      <w:marBottom w:val="0"/>
      <w:divBdr>
        <w:top w:val="none" w:sz="0" w:space="0" w:color="auto"/>
        <w:left w:val="none" w:sz="0" w:space="0" w:color="auto"/>
        <w:bottom w:val="none" w:sz="0" w:space="0" w:color="auto"/>
        <w:right w:val="none" w:sz="0" w:space="0" w:color="auto"/>
      </w:divBdr>
      <w:divsChild>
        <w:div w:id="560168893">
          <w:marLeft w:val="0"/>
          <w:marRight w:val="0"/>
          <w:marTop w:val="0"/>
          <w:marBottom w:val="0"/>
          <w:divBdr>
            <w:top w:val="none" w:sz="0" w:space="0" w:color="auto"/>
            <w:left w:val="none" w:sz="0" w:space="0" w:color="auto"/>
            <w:bottom w:val="none" w:sz="0" w:space="0" w:color="auto"/>
            <w:right w:val="none" w:sz="0" w:space="0" w:color="auto"/>
          </w:divBdr>
        </w:div>
        <w:div w:id="777064179">
          <w:marLeft w:val="0"/>
          <w:marRight w:val="0"/>
          <w:marTop w:val="0"/>
          <w:marBottom w:val="0"/>
          <w:divBdr>
            <w:top w:val="none" w:sz="0" w:space="0" w:color="auto"/>
            <w:left w:val="none" w:sz="0" w:space="0" w:color="auto"/>
            <w:bottom w:val="none" w:sz="0" w:space="0" w:color="auto"/>
            <w:right w:val="none" w:sz="0" w:space="0" w:color="auto"/>
          </w:divBdr>
        </w:div>
        <w:div w:id="444541808">
          <w:marLeft w:val="0"/>
          <w:marRight w:val="0"/>
          <w:marTop w:val="0"/>
          <w:marBottom w:val="0"/>
          <w:divBdr>
            <w:top w:val="none" w:sz="0" w:space="0" w:color="auto"/>
            <w:left w:val="none" w:sz="0" w:space="0" w:color="auto"/>
            <w:bottom w:val="none" w:sz="0" w:space="0" w:color="auto"/>
            <w:right w:val="none" w:sz="0" w:space="0" w:color="auto"/>
          </w:divBdr>
        </w:div>
      </w:divsChild>
    </w:div>
    <w:div w:id="1914924775">
      <w:marLeft w:val="0"/>
      <w:marRight w:val="0"/>
      <w:marTop w:val="450"/>
      <w:marBottom w:val="0"/>
      <w:divBdr>
        <w:top w:val="none" w:sz="0" w:space="0" w:color="auto"/>
        <w:left w:val="none" w:sz="0" w:space="0" w:color="auto"/>
        <w:bottom w:val="none" w:sz="0" w:space="0" w:color="auto"/>
        <w:right w:val="none" w:sz="0" w:space="0" w:color="auto"/>
      </w:divBdr>
      <w:divsChild>
        <w:div w:id="1749813235">
          <w:marLeft w:val="0"/>
          <w:marRight w:val="0"/>
          <w:marTop w:val="0"/>
          <w:marBottom w:val="0"/>
          <w:divBdr>
            <w:top w:val="none" w:sz="0" w:space="0" w:color="auto"/>
            <w:left w:val="none" w:sz="0" w:space="0" w:color="auto"/>
            <w:bottom w:val="none" w:sz="0" w:space="0" w:color="auto"/>
            <w:right w:val="none" w:sz="0" w:space="0" w:color="auto"/>
          </w:divBdr>
        </w:div>
        <w:div w:id="1977251813">
          <w:marLeft w:val="0"/>
          <w:marRight w:val="0"/>
          <w:marTop w:val="0"/>
          <w:marBottom w:val="0"/>
          <w:divBdr>
            <w:top w:val="none" w:sz="0" w:space="0" w:color="auto"/>
            <w:left w:val="none" w:sz="0" w:space="0" w:color="auto"/>
            <w:bottom w:val="none" w:sz="0" w:space="0" w:color="auto"/>
            <w:right w:val="none" w:sz="0" w:space="0" w:color="auto"/>
          </w:divBdr>
        </w:div>
        <w:div w:id="1041511689">
          <w:marLeft w:val="0"/>
          <w:marRight w:val="0"/>
          <w:marTop w:val="0"/>
          <w:marBottom w:val="0"/>
          <w:divBdr>
            <w:top w:val="none" w:sz="0" w:space="0" w:color="auto"/>
            <w:left w:val="none" w:sz="0" w:space="0" w:color="auto"/>
            <w:bottom w:val="none" w:sz="0" w:space="0" w:color="auto"/>
            <w:right w:val="none" w:sz="0" w:space="0" w:color="auto"/>
          </w:divBdr>
        </w:div>
      </w:divsChild>
    </w:div>
    <w:div w:id="1918513426">
      <w:marLeft w:val="0"/>
      <w:marRight w:val="0"/>
      <w:marTop w:val="450"/>
      <w:marBottom w:val="0"/>
      <w:divBdr>
        <w:top w:val="none" w:sz="0" w:space="0" w:color="auto"/>
        <w:left w:val="none" w:sz="0" w:space="0" w:color="auto"/>
        <w:bottom w:val="none" w:sz="0" w:space="0" w:color="auto"/>
        <w:right w:val="none" w:sz="0" w:space="0" w:color="auto"/>
      </w:divBdr>
      <w:divsChild>
        <w:div w:id="676158731">
          <w:marLeft w:val="0"/>
          <w:marRight w:val="0"/>
          <w:marTop w:val="0"/>
          <w:marBottom w:val="0"/>
          <w:divBdr>
            <w:top w:val="none" w:sz="0" w:space="0" w:color="auto"/>
            <w:left w:val="none" w:sz="0" w:space="0" w:color="auto"/>
            <w:bottom w:val="none" w:sz="0" w:space="0" w:color="auto"/>
            <w:right w:val="none" w:sz="0" w:space="0" w:color="auto"/>
          </w:divBdr>
        </w:div>
        <w:div w:id="505094645">
          <w:marLeft w:val="0"/>
          <w:marRight w:val="0"/>
          <w:marTop w:val="0"/>
          <w:marBottom w:val="0"/>
          <w:divBdr>
            <w:top w:val="none" w:sz="0" w:space="0" w:color="auto"/>
            <w:left w:val="none" w:sz="0" w:space="0" w:color="auto"/>
            <w:bottom w:val="none" w:sz="0" w:space="0" w:color="auto"/>
            <w:right w:val="none" w:sz="0" w:space="0" w:color="auto"/>
          </w:divBdr>
        </w:div>
        <w:div w:id="1199318374">
          <w:marLeft w:val="0"/>
          <w:marRight w:val="0"/>
          <w:marTop w:val="0"/>
          <w:marBottom w:val="0"/>
          <w:divBdr>
            <w:top w:val="none" w:sz="0" w:space="0" w:color="auto"/>
            <w:left w:val="none" w:sz="0" w:space="0" w:color="auto"/>
            <w:bottom w:val="none" w:sz="0" w:space="0" w:color="auto"/>
            <w:right w:val="none" w:sz="0" w:space="0" w:color="auto"/>
          </w:divBdr>
        </w:div>
      </w:divsChild>
    </w:div>
    <w:div w:id="1919627638">
      <w:marLeft w:val="0"/>
      <w:marRight w:val="0"/>
      <w:marTop w:val="450"/>
      <w:marBottom w:val="0"/>
      <w:divBdr>
        <w:top w:val="none" w:sz="0" w:space="0" w:color="auto"/>
        <w:left w:val="none" w:sz="0" w:space="0" w:color="auto"/>
        <w:bottom w:val="none" w:sz="0" w:space="0" w:color="auto"/>
        <w:right w:val="none" w:sz="0" w:space="0" w:color="auto"/>
      </w:divBdr>
      <w:divsChild>
        <w:div w:id="2075423997">
          <w:marLeft w:val="0"/>
          <w:marRight w:val="0"/>
          <w:marTop w:val="0"/>
          <w:marBottom w:val="0"/>
          <w:divBdr>
            <w:top w:val="none" w:sz="0" w:space="0" w:color="auto"/>
            <w:left w:val="none" w:sz="0" w:space="0" w:color="auto"/>
            <w:bottom w:val="none" w:sz="0" w:space="0" w:color="auto"/>
            <w:right w:val="none" w:sz="0" w:space="0" w:color="auto"/>
          </w:divBdr>
        </w:div>
        <w:div w:id="850679650">
          <w:marLeft w:val="0"/>
          <w:marRight w:val="0"/>
          <w:marTop w:val="0"/>
          <w:marBottom w:val="0"/>
          <w:divBdr>
            <w:top w:val="none" w:sz="0" w:space="0" w:color="auto"/>
            <w:left w:val="none" w:sz="0" w:space="0" w:color="auto"/>
            <w:bottom w:val="none" w:sz="0" w:space="0" w:color="auto"/>
            <w:right w:val="none" w:sz="0" w:space="0" w:color="auto"/>
          </w:divBdr>
        </w:div>
        <w:div w:id="1936208360">
          <w:marLeft w:val="0"/>
          <w:marRight w:val="0"/>
          <w:marTop w:val="0"/>
          <w:marBottom w:val="0"/>
          <w:divBdr>
            <w:top w:val="none" w:sz="0" w:space="0" w:color="auto"/>
            <w:left w:val="none" w:sz="0" w:space="0" w:color="auto"/>
            <w:bottom w:val="none" w:sz="0" w:space="0" w:color="auto"/>
            <w:right w:val="none" w:sz="0" w:space="0" w:color="auto"/>
          </w:divBdr>
        </w:div>
      </w:divsChild>
    </w:div>
    <w:div w:id="1919896081">
      <w:marLeft w:val="0"/>
      <w:marRight w:val="0"/>
      <w:marTop w:val="450"/>
      <w:marBottom w:val="0"/>
      <w:divBdr>
        <w:top w:val="none" w:sz="0" w:space="0" w:color="auto"/>
        <w:left w:val="none" w:sz="0" w:space="0" w:color="auto"/>
        <w:bottom w:val="none" w:sz="0" w:space="0" w:color="auto"/>
        <w:right w:val="none" w:sz="0" w:space="0" w:color="auto"/>
      </w:divBdr>
      <w:divsChild>
        <w:div w:id="1223717934">
          <w:marLeft w:val="0"/>
          <w:marRight w:val="0"/>
          <w:marTop w:val="0"/>
          <w:marBottom w:val="0"/>
          <w:divBdr>
            <w:top w:val="none" w:sz="0" w:space="0" w:color="auto"/>
            <w:left w:val="none" w:sz="0" w:space="0" w:color="auto"/>
            <w:bottom w:val="none" w:sz="0" w:space="0" w:color="auto"/>
            <w:right w:val="none" w:sz="0" w:space="0" w:color="auto"/>
          </w:divBdr>
        </w:div>
        <w:div w:id="964166445">
          <w:marLeft w:val="0"/>
          <w:marRight w:val="0"/>
          <w:marTop w:val="0"/>
          <w:marBottom w:val="0"/>
          <w:divBdr>
            <w:top w:val="none" w:sz="0" w:space="0" w:color="auto"/>
            <w:left w:val="none" w:sz="0" w:space="0" w:color="auto"/>
            <w:bottom w:val="none" w:sz="0" w:space="0" w:color="auto"/>
            <w:right w:val="none" w:sz="0" w:space="0" w:color="auto"/>
          </w:divBdr>
        </w:div>
        <w:div w:id="1810706580">
          <w:marLeft w:val="0"/>
          <w:marRight w:val="0"/>
          <w:marTop w:val="0"/>
          <w:marBottom w:val="0"/>
          <w:divBdr>
            <w:top w:val="none" w:sz="0" w:space="0" w:color="auto"/>
            <w:left w:val="none" w:sz="0" w:space="0" w:color="auto"/>
            <w:bottom w:val="none" w:sz="0" w:space="0" w:color="auto"/>
            <w:right w:val="none" w:sz="0" w:space="0" w:color="auto"/>
          </w:divBdr>
        </w:div>
      </w:divsChild>
    </w:div>
    <w:div w:id="1925408566">
      <w:marLeft w:val="0"/>
      <w:marRight w:val="0"/>
      <w:marTop w:val="450"/>
      <w:marBottom w:val="0"/>
      <w:divBdr>
        <w:top w:val="none" w:sz="0" w:space="0" w:color="auto"/>
        <w:left w:val="none" w:sz="0" w:space="0" w:color="auto"/>
        <w:bottom w:val="none" w:sz="0" w:space="0" w:color="auto"/>
        <w:right w:val="none" w:sz="0" w:space="0" w:color="auto"/>
      </w:divBdr>
      <w:divsChild>
        <w:div w:id="1749769274">
          <w:marLeft w:val="0"/>
          <w:marRight w:val="0"/>
          <w:marTop w:val="0"/>
          <w:marBottom w:val="0"/>
          <w:divBdr>
            <w:top w:val="none" w:sz="0" w:space="0" w:color="auto"/>
            <w:left w:val="none" w:sz="0" w:space="0" w:color="auto"/>
            <w:bottom w:val="none" w:sz="0" w:space="0" w:color="auto"/>
            <w:right w:val="none" w:sz="0" w:space="0" w:color="auto"/>
          </w:divBdr>
        </w:div>
        <w:div w:id="1130125492">
          <w:marLeft w:val="0"/>
          <w:marRight w:val="0"/>
          <w:marTop w:val="0"/>
          <w:marBottom w:val="0"/>
          <w:divBdr>
            <w:top w:val="none" w:sz="0" w:space="0" w:color="auto"/>
            <w:left w:val="none" w:sz="0" w:space="0" w:color="auto"/>
            <w:bottom w:val="none" w:sz="0" w:space="0" w:color="auto"/>
            <w:right w:val="none" w:sz="0" w:space="0" w:color="auto"/>
          </w:divBdr>
        </w:div>
        <w:div w:id="600796382">
          <w:marLeft w:val="0"/>
          <w:marRight w:val="0"/>
          <w:marTop w:val="0"/>
          <w:marBottom w:val="0"/>
          <w:divBdr>
            <w:top w:val="none" w:sz="0" w:space="0" w:color="auto"/>
            <w:left w:val="none" w:sz="0" w:space="0" w:color="auto"/>
            <w:bottom w:val="none" w:sz="0" w:space="0" w:color="auto"/>
            <w:right w:val="none" w:sz="0" w:space="0" w:color="auto"/>
          </w:divBdr>
        </w:div>
      </w:divsChild>
    </w:div>
    <w:div w:id="1928537690">
      <w:marLeft w:val="0"/>
      <w:marRight w:val="0"/>
      <w:marTop w:val="450"/>
      <w:marBottom w:val="0"/>
      <w:divBdr>
        <w:top w:val="none" w:sz="0" w:space="0" w:color="auto"/>
        <w:left w:val="none" w:sz="0" w:space="0" w:color="auto"/>
        <w:bottom w:val="none" w:sz="0" w:space="0" w:color="auto"/>
        <w:right w:val="none" w:sz="0" w:space="0" w:color="auto"/>
      </w:divBdr>
      <w:divsChild>
        <w:div w:id="1307852730">
          <w:marLeft w:val="0"/>
          <w:marRight w:val="0"/>
          <w:marTop w:val="0"/>
          <w:marBottom w:val="0"/>
          <w:divBdr>
            <w:top w:val="none" w:sz="0" w:space="0" w:color="auto"/>
            <w:left w:val="none" w:sz="0" w:space="0" w:color="auto"/>
            <w:bottom w:val="none" w:sz="0" w:space="0" w:color="auto"/>
            <w:right w:val="none" w:sz="0" w:space="0" w:color="auto"/>
          </w:divBdr>
        </w:div>
        <w:div w:id="1500149391">
          <w:marLeft w:val="0"/>
          <w:marRight w:val="0"/>
          <w:marTop w:val="0"/>
          <w:marBottom w:val="0"/>
          <w:divBdr>
            <w:top w:val="none" w:sz="0" w:space="0" w:color="auto"/>
            <w:left w:val="none" w:sz="0" w:space="0" w:color="auto"/>
            <w:bottom w:val="none" w:sz="0" w:space="0" w:color="auto"/>
            <w:right w:val="none" w:sz="0" w:space="0" w:color="auto"/>
          </w:divBdr>
        </w:div>
        <w:div w:id="1898593158">
          <w:marLeft w:val="0"/>
          <w:marRight w:val="0"/>
          <w:marTop w:val="0"/>
          <w:marBottom w:val="0"/>
          <w:divBdr>
            <w:top w:val="none" w:sz="0" w:space="0" w:color="auto"/>
            <w:left w:val="none" w:sz="0" w:space="0" w:color="auto"/>
            <w:bottom w:val="none" w:sz="0" w:space="0" w:color="auto"/>
            <w:right w:val="none" w:sz="0" w:space="0" w:color="auto"/>
          </w:divBdr>
        </w:div>
      </w:divsChild>
    </w:div>
    <w:div w:id="1935087233">
      <w:marLeft w:val="0"/>
      <w:marRight w:val="0"/>
      <w:marTop w:val="450"/>
      <w:marBottom w:val="0"/>
      <w:divBdr>
        <w:top w:val="none" w:sz="0" w:space="0" w:color="auto"/>
        <w:left w:val="none" w:sz="0" w:space="0" w:color="auto"/>
        <w:bottom w:val="none" w:sz="0" w:space="0" w:color="auto"/>
        <w:right w:val="none" w:sz="0" w:space="0" w:color="auto"/>
      </w:divBdr>
      <w:divsChild>
        <w:div w:id="943155044">
          <w:marLeft w:val="0"/>
          <w:marRight w:val="0"/>
          <w:marTop w:val="0"/>
          <w:marBottom w:val="0"/>
          <w:divBdr>
            <w:top w:val="none" w:sz="0" w:space="0" w:color="auto"/>
            <w:left w:val="none" w:sz="0" w:space="0" w:color="auto"/>
            <w:bottom w:val="none" w:sz="0" w:space="0" w:color="auto"/>
            <w:right w:val="none" w:sz="0" w:space="0" w:color="auto"/>
          </w:divBdr>
        </w:div>
        <w:div w:id="463810190">
          <w:marLeft w:val="0"/>
          <w:marRight w:val="0"/>
          <w:marTop w:val="0"/>
          <w:marBottom w:val="0"/>
          <w:divBdr>
            <w:top w:val="none" w:sz="0" w:space="0" w:color="auto"/>
            <w:left w:val="none" w:sz="0" w:space="0" w:color="auto"/>
            <w:bottom w:val="none" w:sz="0" w:space="0" w:color="auto"/>
            <w:right w:val="none" w:sz="0" w:space="0" w:color="auto"/>
          </w:divBdr>
        </w:div>
        <w:div w:id="268509476">
          <w:marLeft w:val="0"/>
          <w:marRight w:val="0"/>
          <w:marTop w:val="0"/>
          <w:marBottom w:val="0"/>
          <w:divBdr>
            <w:top w:val="none" w:sz="0" w:space="0" w:color="auto"/>
            <w:left w:val="none" w:sz="0" w:space="0" w:color="auto"/>
            <w:bottom w:val="none" w:sz="0" w:space="0" w:color="auto"/>
            <w:right w:val="none" w:sz="0" w:space="0" w:color="auto"/>
          </w:divBdr>
        </w:div>
      </w:divsChild>
    </w:div>
    <w:div w:id="1938974828">
      <w:marLeft w:val="0"/>
      <w:marRight w:val="0"/>
      <w:marTop w:val="450"/>
      <w:marBottom w:val="0"/>
      <w:divBdr>
        <w:top w:val="none" w:sz="0" w:space="0" w:color="auto"/>
        <w:left w:val="none" w:sz="0" w:space="0" w:color="auto"/>
        <w:bottom w:val="none" w:sz="0" w:space="0" w:color="auto"/>
        <w:right w:val="none" w:sz="0" w:space="0" w:color="auto"/>
      </w:divBdr>
      <w:divsChild>
        <w:div w:id="31348015">
          <w:marLeft w:val="0"/>
          <w:marRight w:val="0"/>
          <w:marTop w:val="0"/>
          <w:marBottom w:val="0"/>
          <w:divBdr>
            <w:top w:val="none" w:sz="0" w:space="0" w:color="auto"/>
            <w:left w:val="none" w:sz="0" w:space="0" w:color="auto"/>
            <w:bottom w:val="none" w:sz="0" w:space="0" w:color="auto"/>
            <w:right w:val="none" w:sz="0" w:space="0" w:color="auto"/>
          </w:divBdr>
        </w:div>
        <w:div w:id="510337767">
          <w:marLeft w:val="0"/>
          <w:marRight w:val="0"/>
          <w:marTop w:val="0"/>
          <w:marBottom w:val="0"/>
          <w:divBdr>
            <w:top w:val="none" w:sz="0" w:space="0" w:color="auto"/>
            <w:left w:val="none" w:sz="0" w:space="0" w:color="auto"/>
            <w:bottom w:val="none" w:sz="0" w:space="0" w:color="auto"/>
            <w:right w:val="none" w:sz="0" w:space="0" w:color="auto"/>
          </w:divBdr>
        </w:div>
        <w:div w:id="459032185">
          <w:marLeft w:val="0"/>
          <w:marRight w:val="0"/>
          <w:marTop w:val="0"/>
          <w:marBottom w:val="0"/>
          <w:divBdr>
            <w:top w:val="none" w:sz="0" w:space="0" w:color="auto"/>
            <w:left w:val="none" w:sz="0" w:space="0" w:color="auto"/>
            <w:bottom w:val="none" w:sz="0" w:space="0" w:color="auto"/>
            <w:right w:val="none" w:sz="0" w:space="0" w:color="auto"/>
          </w:divBdr>
        </w:div>
      </w:divsChild>
    </w:div>
    <w:div w:id="1958414525">
      <w:marLeft w:val="0"/>
      <w:marRight w:val="0"/>
      <w:marTop w:val="450"/>
      <w:marBottom w:val="0"/>
      <w:divBdr>
        <w:top w:val="none" w:sz="0" w:space="0" w:color="auto"/>
        <w:left w:val="none" w:sz="0" w:space="0" w:color="auto"/>
        <w:bottom w:val="none" w:sz="0" w:space="0" w:color="auto"/>
        <w:right w:val="none" w:sz="0" w:space="0" w:color="auto"/>
      </w:divBdr>
      <w:divsChild>
        <w:div w:id="1800803928">
          <w:marLeft w:val="0"/>
          <w:marRight w:val="0"/>
          <w:marTop w:val="0"/>
          <w:marBottom w:val="0"/>
          <w:divBdr>
            <w:top w:val="none" w:sz="0" w:space="0" w:color="auto"/>
            <w:left w:val="none" w:sz="0" w:space="0" w:color="auto"/>
            <w:bottom w:val="none" w:sz="0" w:space="0" w:color="auto"/>
            <w:right w:val="none" w:sz="0" w:space="0" w:color="auto"/>
          </w:divBdr>
        </w:div>
        <w:div w:id="1226993634">
          <w:marLeft w:val="0"/>
          <w:marRight w:val="0"/>
          <w:marTop w:val="0"/>
          <w:marBottom w:val="0"/>
          <w:divBdr>
            <w:top w:val="none" w:sz="0" w:space="0" w:color="auto"/>
            <w:left w:val="none" w:sz="0" w:space="0" w:color="auto"/>
            <w:bottom w:val="none" w:sz="0" w:space="0" w:color="auto"/>
            <w:right w:val="none" w:sz="0" w:space="0" w:color="auto"/>
          </w:divBdr>
        </w:div>
        <w:div w:id="1639801479">
          <w:marLeft w:val="0"/>
          <w:marRight w:val="0"/>
          <w:marTop w:val="0"/>
          <w:marBottom w:val="0"/>
          <w:divBdr>
            <w:top w:val="none" w:sz="0" w:space="0" w:color="auto"/>
            <w:left w:val="none" w:sz="0" w:space="0" w:color="auto"/>
            <w:bottom w:val="none" w:sz="0" w:space="0" w:color="auto"/>
            <w:right w:val="none" w:sz="0" w:space="0" w:color="auto"/>
          </w:divBdr>
        </w:div>
      </w:divsChild>
    </w:div>
    <w:div w:id="1973368734">
      <w:marLeft w:val="0"/>
      <w:marRight w:val="0"/>
      <w:marTop w:val="450"/>
      <w:marBottom w:val="0"/>
      <w:divBdr>
        <w:top w:val="none" w:sz="0" w:space="0" w:color="auto"/>
        <w:left w:val="none" w:sz="0" w:space="0" w:color="auto"/>
        <w:bottom w:val="none" w:sz="0" w:space="0" w:color="auto"/>
        <w:right w:val="none" w:sz="0" w:space="0" w:color="auto"/>
      </w:divBdr>
      <w:divsChild>
        <w:div w:id="419563176">
          <w:marLeft w:val="0"/>
          <w:marRight w:val="0"/>
          <w:marTop w:val="0"/>
          <w:marBottom w:val="0"/>
          <w:divBdr>
            <w:top w:val="none" w:sz="0" w:space="0" w:color="auto"/>
            <w:left w:val="none" w:sz="0" w:space="0" w:color="auto"/>
            <w:bottom w:val="none" w:sz="0" w:space="0" w:color="auto"/>
            <w:right w:val="none" w:sz="0" w:space="0" w:color="auto"/>
          </w:divBdr>
        </w:div>
        <w:div w:id="1610578104">
          <w:marLeft w:val="0"/>
          <w:marRight w:val="0"/>
          <w:marTop w:val="0"/>
          <w:marBottom w:val="0"/>
          <w:divBdr>
            <w:top w:val="none" w:sz="0" w:space="0" w:color="auto"/>
            <w:left w:val="none" w:sz="0" w:space="0" w:color="auto"/>
            <w:bottom w:val="none" w:sz="0" w:space="0" w:color="auto"/>
            <w:right w:val="none" w:sz="0" w:space="0" w:color="auto"/>
          </w:divBdr>
        </w:div>
        <w:div w:id="1345933393">
          <w:marLeft w:val="0"/>
          <w:marRight w:val="0"/>
          <w:marTop w:val="0"/>
          <w:marBottom w:val="0"/>
          <w:divBdr>
            <w:top w:val="none" w:sz="0" w:space="0" w:color="auto"/>
            <w:left w:val="none" w:sz="0" w:space="0" w:color="auto"/>
            <w:bottom w:val="none" w:sz="0" w:space="0" w:color="auto"/>
            <w:right w:val="none" w:sz="0" w:space="0" w:color="auto"/>
          </w:divBdr>
        </w:div>
      </w:divsChild>
    </w:div>
    <w:div w:id="1976062679">
      <w:marLeft w:val="0"/>
      <w:marRight w:val="0"/>
      <w:marTop w:val="450"/>
      <w:marBottom w:val="0"/>
      <w:divBdr>
        <w:top w:val="none" w:sz="0" w:space="0" w:color="auto"/>
        <w:left w:val="none" w:sz="0" w:space="0" w:color="auto"/>
        <w:bottom w:val="none" w:sz="0" w:space="0" w:color="auto"/>
        <w:right w:val="none" w:sz="0" w:space="0" w:color="auto"/>
      </w:divBdr>
      <w:divsChild>
        <w:div w:id="910232166">
          <w:marLeft w:val="0"/>
          <w:marRight w:val="0"/>
          <w:marTop w:val="0"/>
          <w:marBottom w:val="0"/>
          <w:divBdr>
            <w:top w:val="none" w:sz="0" w:space="0" w:color="auto"/>
            <w:left w:val="none" w:sz="0" w:space="0" w:color="auto"/>
            <w:bottom w:val="none" w:sz="0" w:space="0" w:color="auto"/>
            <w:right w:val="none" w:sz="0" w:space="0" w:color="auto"/>
          </w:divBdr>
        </w:div>
        <w:div w:id="1712724349">
          <w:marLeft w:val="0"/>
          <w:marRight w:val="0"/>
          <w:marTop w:val="0"/>
          <w:marBottom w:val="0"/>
          <w:divBdr>
            <w:top w:val="none" w:sz="0" w:space="0" w:color="auto"/>
            <w:left w:val="none" w:sz="0" w:space="0" w:color="auto"/>
            <w:bottom w:val="none" w:sz="0" w:space="0" w:color="auto"/>
            <w:right w:val="none" w:sz="0" w:space="0" w:color="auto"/>
          </w:divBdr>
        </w:div>
        <w:div w:id="1614165863">
          <w:marLeft w:val="0"/>
          <w:marRight w:val="0"/>
          <w:marTop w:val="0"/>
          <w:marBottom w:val="0"/>
          <w:divBdr>
            <w:top w:val="none" w:sz="0" w:space="0" w:color="auto"/>
            <w:left w:val="none" w:sz="0" w:space="0" w:color="auto"/>
            <w:bottom w:val="none" w:sz="0" w:space="0" w:color="auto"/>
            <w:right w:val="none" w:sz="0" w:space="0" w:color="auto"/>
          </w:divBdr>
        </w:div>
      </w:divsChild>
    </w:div>
    <w:div w:id="1979454328">
      <w:marLeft w:val="0"/>
      <w:marRight w:val="0"/>
      <w:marTop w:val="450"/>
      <w:marBottom w:val="0"/>
      <w:divBdr>
        <w:top w:val="none" w:sz="0" w:space="0" w:color="auto"/>
        <w:left w:val="none" w:sz="0" w:space="0" w:color="auto"/>
        <w:bottom w:val="none" w:sz="0" w:space="0" w:color="auto"/>
        <w:right w:val="none" w:sz="0" w:space="0" w:color="auto"/>
      </w:divBdr>
      <w:divsChild>
        <w:div w:id="1337658162">
          <w:marLeft w:val="0"/>
          <w:marRight w:val="0"/>
          <w:marTop w:val="0"/>
          <w:marBottom w:val="0"/>
          <w:divBdr>
            <w:top w:val="none" w:sz="0" w:space="0" w:color="auto"/>
            <w:left w:val="none" w:sz="0" w:space="0" w:color="auto"/>
            <w:bottom w:val="none" w:sz="0" w:space="0" w:color="auto"/>
            <w:right w:val="none" w:sz="0" w:space="0" w:color="auto"/>
          </w:divBdr>
        </w:div>
        <w:div w:id="24449185">
          <w:marLeft w:val="0"/>
          <w:marRight w:val="0"/>
          <w:marTop w:val="0"/>
          <w:marBottom w:val="0"/>
          <w:divBdr>
            <w:top w:val="none" w:sz="0" w:space="0" w:color="auto"/>
            <w:left w:val="none" w:sz="0" w:space="0" w:color="auto"/>
            <w:bottom w:val="none" w:sz="0" w:space="0" w:color="auto"/>
            <w:right w:val="none" w:sz="0" w:space="0" w:color="auto"/>
          </w:divBdr>
        </w:div>
        <w:div w:id="1802650294">
          <w:marLeft w:val="0"/>
          <w:marRight w:val="0"/>
          <w:marTop w:val="0"/>
          <w:marBottom w:val="0"/>
          <w:divBdr>
            <w:top w:val="none" w:sz="0" w:space="0" w:color="auto"/>
            <w:left w:val="none" w:sz="0" w:space="0" w:color="auto"/>
            <w:bottom w:val="none" w:sz="0" w:space="0" w:color="auto"/>
            <w:right w:val="none" w:sz="0" w:space="0" w:color="auto"/>
          </w:divBdr>
        </w:div>
      </w:divsChild>
    </w:div>
    <w:div w:id="2005544162">
      <w:marLeft w:val="0"/>
      <w:marRight w:val="0"/>
      <w:marTop w:val="450"/>
      <w:marBottom w:val="0"/>
      <w:divBdr>
        <w:top w:val="none" w:sz="0" w:space="0" w:color="auto"/>
        <w:left w:val="none" w:sz="0" w:space="0" w:color="auto"/>
        <w:bottom w:val="none" w:sz="0" w:space="0" w:color="auto"/>
        <w:right w:val="none" w:sz="0" w:space="0" w:color="auto"/>
      </w:divBdr>
      <w:divsChild>
        <w:div w:id="1252158113">
          <w:marLeft w:val="0"/>
          <w:marRight w:val="0"/>
          <w:marTop w:val="0"/>
          <w:marBottom w:val="0"/>
          <w:divBdr>
            <w:top w:val="none" w:sz="0" w:space="0" w:color="auto"/>
            <w:left w:val="none" w:sz="0" w:space="0" w:color="auto"/>
            <w:bottom w:val="none" w:sz="0" w:space="0" w:color="auto"/>
            <w:right w:val="none" w:sz="0" w:space="0" w:color="auto"/>
          </w:divBdr>
        </w:div>
        <w:div w:id="1431194152">
          <w:marLeft w:val="0"/>
          <w:marRight w:val="0"/>
          <w:marTop w:val="0"/>
          <w:marBottom w:val="0"/>
          <w:divBdr>
            <w:top w:val="none" w:sz="0" w:space="0" w:color="auto"/>
            <w:left w:val="none" w:sz="0" w:space="0" w:color="auto"/>
            <w:bottom w:val="none" w:sz="0" w:space="0" w:color="auto"/>
            <w:right w:val="none" w:sz="0" w:space="0" w:color="auto"/>
          </w:divBdr>
        </w:div>
        <w:div w:id="1875733713">
          <w:marLeft w:val="0"/>
          <w:marRight w:val="0"/>
          <w:marTop w:val="0"/>
          <w:marBottom w:val="0"/>
          <w:divBdr>
            <w:top w:val="none" w:sz="0" w:space="0" w:color="auto"/>
            <w:left w:val="none" w:sz="0" w:space="0" w:color="auto"/>
            <w:bottom w:val="none" w:sz="0" w:space="0" w:color="auto"/>
            <w:right w:val="none" w:sz="0" w:space="0" w:color="auto"/>
          </w:divBdr>
        </w:div>
      </w:divsChild>
    </w:div>
    <w:div w:id="2007436774">
      <w:marLeft w:val="0"/>
      <w:marRight w:val="0"/>
      <w:marTop w:val="450"/>
      <w:marBottom w:val="0"/>
      <w:divBdr>
        <w:top w:val="none" w:sz="0" w:space="0" w:color="auto"/>
        <w:left w:val="none" w:sz="0" w:space="0" w:color="auto"/>
        <w:bottom w:val="none" w:sz="0" w:space="0" w:color="auto"/>
        <w:right w:val="none" w:sz="0" w:space="0" w:color="auto"/>
      </w:divBdr>
      <w:divsChild>
        <w:div w:id="835925916">
          <w:marLeft w:val="0"/>
          <w:marRight w:val="0"/>
          <w:marTop w:val="0"/>
          <w:marBottom w:val="0"/>
          <w:divBdr>
            <w:top w:val="none" w:sz="0" w:space="0" w:color="auto"/>
            <w:left w:val="none" w:sz="0" w:space="0" w:color="auto"/>
            <w:bottom w:val="none" w:sz="0" w:space="0" w:color="auto"/>
            <w:right w:val="none" w:sz="0" w:space="0" w:color="auto"/>
          </w:divBdr>
        </w:div>
        <w:div w:id="1989360451">
          <w:marLeft w:val="0"/>
          <w:marRight w:val="0"/>
          <w:marTop w:val="0"/>
          <w:marBottom w:val="0"/>
          <w:divBdr>
            <w:top w:val="none" w:sz="0" w:space="0" w:color="auto"/>
            <w:left w:val="none" w:sz="0" w:space="0" w:color="auto"/>
            <w:bottom w:val="none" w:sz="0" w:space="0" w:color="auto"/>
            <w:right w:val="none" w:sz="0" w:space="0" w:color="auto"/>
          </w:divBdr>
        </w:div>
        <w:div w:id="377362660">
          <w:marLeft w:val="0"/>
          <w:marRight w:val="0"/>
          <w:marTop w:val="0"/>
          <w:marBottom w:val="0"/>
          <w:divBdr>
            <w:top w:val="none" w:sz="0" w:space="0" w:color="auto"/>
            <w:left w:val="none" w:sz="0" w:space="0" w:color="auto"/>
            <w:bottom w:val="none" w:sz="0" w:space="0" w:color="auto"/>
            <w:right w:val="none" w:sz="0" w:space="0" w:color="auto"/>
          </w:divBdr>
        </w:div>
      </w:divsChild>
    </w:div>
    <w:div w:id="2031754774">
      <w:marLeft w:val="0"/>
      <w:marRight w:val="0"/>
      <w:marTop w:val="450"/>
      <w:marBottom w:val="0"/>
      <w:divBdr>
        <w:top w:val="none" w:sz="0" w:space="0" w:color="auto"/>
        <w:left w:val="none" w:sz="0" w:space="0" w:color="auto"/>
        <w:bottom w:val="none" w:sz="0" w:space="0" w:color="auto"/>
        <w:right w:val="none" w:sz="0" w:space="0" w:color="auto"/>
      </w:divBdr>
      <w:divsChild>
        <w:div w:id="1830124615">
          <w:marLeft w:val="0"/>
          <w:marRight w:val="0"/>
          <w:marTop w:val="0"/>
          <w:marBottom w:val="0"/>
          <w:divBdr>
            <w:top w:val="none" w:sz="0" w:space="0" w:color="auto"/>
            <w:left w:val="none" w:sz="0" w:space="0" w:color="auto"/>
            <w:bottom w:val="none" w:sz="0" w:space="0" w:color="auto"/>
            <w:right w:val="none" w:sz="0" w:space="0" w:color="auto"/>
          </w:divBdr>
        </w:div>
        <w:div w:id="1345135174">
          <w:marLeft w:val="0"/>
          <w:marRight w:val="0"/>
          <w:marTop w:val="0"/>
          <w:marBottom w:val="0"/>
          <w:divBdr>
            <w:top w:val="none" w:sz="0" w:space="0" w:color="auto"/>
            <w:left w:val="none" w:sz="0" w:space="0" w:color="auto"/>
            <w:bottom w:val="none" w:sz="0" w:space="0" w:color="auto"/>
            <w:right w:val="none" w:sz="0" w:space="0" w:color="auto"/>
          </w:divBdr>
        </w:div>
        <w:div w:id="1805199386">
          <w:marLeft w:val="0"/>
          <w:marRight w:val="0"/>
          <w:marTop w:val="0"/>
          <w:marBottom w:val="0"/>
          <w:divBdr>
            <w:top w:val="none" w:sz="0" w:space="0" w:color="auto"/>
            <w:left w:val="none" w:sz="0" w:space="0" w:color="auto"/>
            <w:bottom w:val="none" w:sz="0" w:space="0" w:color="auto"/>
            <w:right w:val="none" w:sz="0" w:space="0" w:color="auto"/>
          </w:divBdr>
        </w:div>
      </w:divsChild>
    </w:div>
    <w:div w:id="2040202667">
      <w:marLeft w:val="0"/>
      <w:marRight w:val="0"/>
      <w:marTop w:val="450"/>
      <w:marBottom w:val="0"/>
      <w:divBdr>
        <w:top w:val="none" w:sz="0" w:space="0" w:color="auto"/>
        <w:left w:val="none" w:sz="0" w:space="0" w:color="auto"/>
        <w:bottom w:val="none" w:sz="0" w:space="0" w:color="auto"/>
        <w:right w:val="none" w:sz="0" w:space="0" w:color="auto"/>
      </w:divBdr>
      <w:divsChild>
        <w:div w:id="1538081373">
          <w:marLeft w:val="0"/>
          <w:marRight w:val="0"/>
          <w:marTop w:val="0"/>
          <w:marBottom w:val="0"/>
          <w:divBdr>
            <w:top w:val="none" w:sz="0" w:space="0" w:color="auto"/>
            <w:left w:val="none" w:sz="0" w:space="0" w:color="auto"/>
            <w:bottom w:val="none" w:sz="0" w:space="0" w:color="auto"/>
            <w:right w:val="none" w:sz="0" w:space="0" w:color="auto"/>
          </w:divBdr>
        </w:div>
        <w:div w:id="192158337">
          <w:marLeft w:val="0"/>
          <w:marRight w:val="0"/>
          <w:marTop w:val="0"/>
          <w:marBottom w:val="0"/>
          <w:divBdr>
            <w:top w:val="none" w:sz="0" w:space="0" w:color="auto"/>
            <w:left w:val="none" w:sz="0" w:space="0" w:color="auto"/>
            <w:bottom w:val="none" w:sz="0" w:space="0" w:color="auto"/>
            <w:right w:val="none" w:sz="0" w:space="0" w:color="auto"/>
          </w:divBdr>
        </w:div>
        <w:div w:id="1747604484">
          <w:marLeft w:val="0"/>
          <w:marRight w:val="0"/>
          <w:marTop w:val="0"/>
          <w:marBottom w:val="0"/>
          <w:divBdr>
            <w:top w:val="none" w:sz="0" w:space="0" w:color="auto"/>
            <w:left w:val="none" w:sz="0" w:space="0" w:color="auto"/>
            <w:bottom w:val="none" w:sz="0" w:space="0" w:color="auto"/>
            <w:right w:val="none" w:sz="0" w:space="0" w:color="auto"/>
          </w:divBdr>
        </w:div>
      </w:divsChild>
    </w:div>
    <w:div w:id="2051221527">
      <w:marLeft w:val="0"/>
      <w:marRight w:val="0"/>
      <w:marTop w:val="450"/>
      <w:marBottom w:val="0"/>
      <w:divBdr>
        <w:top w:val="none" w:sz="0" w:space="0" w:color="auto"/>
        <w:left w:val="none" w:sz="0" w:space="0" w:color="auto"/>
        <w:bottom w:val="none" w:sz="0" w:space="0" w:color="auto"/>
        <w:right w:val="none" w:sz="0" w:space="0" w:color="auto"/>
      </w:divBdr>
      <w:divsChild>
        <w:div w:id="2020037362">
          <w:marLeft w:val="0"/>
          <w:marRight w:val="0"/>
          <w:marTop w:val="0"/>
          <w:marBottom w:val="0"/>
          <w:divBdr>
            <w:top w:val="none" w:sz="0" w:space="0" w:color="auto"/>
            <w:left w:val="none" w:sz="0" w:space="0" w:color="auto"/>
            <w:bottom w:val="none" w:sz="0" w:space="0" w:color="auto"/>
            <w:right w:val="none" w:sz="0" w:space="0" w:color="auto"/>
          </w:divBdr>
        </w:div>
        <w:div w:id="710813169">
          <w:marLeft w:val="0"/>
          <w:marRight w:val="0"/>
          <w:marTop w:val="0"/>
          <w:marBottom w:val="0"/>
          <w:divBdr>
            <w:top w:val="none" w:sz="0" w:space="0" w:color="auto"/>
            <w:left w:val="none" w:sz="0" w:space="0" w:color="auto"/>
            <w:bottom w:val="none" w:sz="0" w:space="0" w:color="auto"/>
            <w:right w:val="none" w:sz="0" w:space="0" w:color="auto"/>
          </w:divBdr>
        </w:div>
        <w:div w:id="825124939">
          <w:marLeft w:val="0"/>
          <w:marRight w:val="0"/>
          <w:marTop w:val="0"/>
          <w:marBottom w:val="0"/>
          <w:divBdr>
            <w:top w:val="none" w:sz="0" w:space="0" w:color="auto"/>
            <w:left w:val="none" w:sz="0" w:space="0" w:color="auto"/>
            <w:bottom w:val="none" w:sz="0" w:space="0" w:color="auto"/>
            <w:right w:val="none" w:sz="0" w:space="0" w:color="auto"/>
          </w:divBdr>
        </w:div>
      </w:divsChild>
    </w:div>
    <w:div w:id="2055158456">
      <w:marLeft w:val="0"/>
      <w:marRight w:val="0"/>
      <w:marTop w:val="450"/>
      <w:marBottom w:val="0"/>
      <w:divBdr>
        <w:top w:val="none" w:sz="0" w:space="0" w:color="auto"/>
        <w:left w:val="none" w:sz="0" w:space="0" w:color="auto"/>
        <w:bottom w:val="none" w:sz="0" w:space="0" w:color="auto"/>
        <w:right w:val="none" w:sz="0" w:space="0" w:color="auto"/>
      </w:divBdr>
      <w:divsChild>
        <w:div w:id="1456950488">
          <w:marLeft w:val="0"/>
          <w:marRight w:val="0"/>
          <w:marTop w:val="0"/>
          <w:marBottom w:val="0"/>
          <w:divBdr>
            <w:top w:val="none" w:sz="0" w:space="0" w:color="auto"/>
            <w:left w:val="none" w:sz="0" w:space="0" w:color="auto"/>
            <w:bottom w:val="none" w:sz="0" w:space="0" w:color="auto"/>
            <w:right w:val="none" w:sz="0" w:space="0" w:color="auto"/>
          </w:divBdr>
        </w:div>
        <w:div w:id="271978945">
          <w:marLeft w:val="0"/>
          <w:marRight w:val="0"/>
          <w:marTop w:val="0"/>
          <w:marBottom w:val="0"/>
          <w:divBdr>
            <w:top w:val="none" w:sz="0" w:space="0" w:color="auto"/>
            <w:left w:val="none" w:sz="0" w:space="0" w:color="auto"/>
            <w:bottom w:val="none" w:sz="0" w:space="0" w:color="auto"/>
            <w:right w:val="none" w:sz="0" w:space="0" w:color="auto"/>
          </w:divBdr>
        </w:div>
        <w:div w:id="834489122">
          <w:marLeft w:val="0"/>
          <w:marRight w:val="0"/>
          <w:marTop w:val="0"/>
          <w:marBottom w:val="0"/>
          <w:divBdr>
            <w:top w:val="none" w:sz="0" w:space="0" w:color="auto"/>
            <w:left w:val="none" w:sz="0" w:space="0" w:color="auto"/>
            <w:bottom w:val="none" w:sz="0" w:space="0" w:color="auto"/>
            <w:right w:val="none" w:sz="0" w:space="0" w:color="auto"/>
          </w:divBdr>
        </w:div>
      </w:divsChild>
    </w:div>
    <w:div w:id="2115591074">
      <w:marLeft w:val="0"/>
      <w:marRight w:val="0"/>
      <w:marTop w:val="450"/>
      <w:marBottom w:val="0"/>
      <w:divBdr>
        <w:top w:val="none" w:sz="0" w:space="0" w:color="auto"/>
        <w:left w:val="none" w:sz="0" w:space="0" w:color="auto"/>
        <w:bottom w:val="none" w:sz="0" w:space="0" w:color="auto"/>
        <w:right w:val="none" w:sz="0" w:space="0" w:color="auto"/>
      </w:divBdr>
      <w:divsChild>
        <w:div w:id="695083515">
          <w:marLeft w:val="0"/>
          <w:marRight w:val="0"/>
          <w:marTop w:val="0"/>
          <w:marBottom w:val="0"/>
          <w:divBdr>
            <w:top w:val="none" w:sz="0" w:space="0" w:color="auto"/>
            <w:left w:val="none" w:sz="0" w:space="0" w:color="auto"/>
            <w:bottom w:val="none" w:sz="0" w:space="0" w:color="auto"/>
            <w:right w:val="none" w:sz="0" w:space="0" w:color="auto"/>
          </w:divBdr>
        </w:div>
        <w:div w:id="951325706">
          <w:marLeft w:val="0"/>
          <w:marRight w:val="0"/>
          <w:marTop w:val="0"/>
          <w:marBottom w:val="0"/>
          <w:divBdr>
            <w:top w:val="none" w:sz="0" w:space="0" w:color="auto"/>
            <w:left w:val="none" w:sz="0" w:space="0" w:color="auto"/>
            <w:bottom w:val="none" w:sz="0" w:space="0" w:color="auto"/>
            <w:right w:val="none" w:sz="0" w:space="0" w:color="auto"/>
          </w:divBdr>
        </w:div>
        <w:div w:id="1602952968">
          <w:marLeft w:val="0"/>
          <w:marRight w:val="0"/>
          <w:marTop w:val="0"/>
          <w:marBottom w:val="0"/>
          <w:divBdr>
            <w:top w:val="none" w:sz="0" w:space="0" w:color="auto"/>
            <w:left w:val="none" w:sz="0" w:space="0" w:color="auto"/>
            <w:bottom w:val="none" w:sz="0" w:space="0" w:color="auto"/>
            <w:right w:val="none" w:sz="0" w:space="0" w:color="auto"/>
          </w:divBdr>
        </w:div>
      </w:divsChild>
    </w:div>
    <w:div w:id="2125807881">
      <w:marLeft w:val="0"/>
      <w:marRight w:val="0"/>
      <w:marTop w:val="450"/>
      <w:marBottom w:val="0"/>
      <w:divBdr>
        <w:top w:val="none" w:sz="0" w:space="0" w:color="auto"/>
        <w:left w:val="none" w:sz="0" w:space="0" w:color="auto"/>
        <w:bottom w:val="none" w:sz="0" w:space="0" w:color="auto"/>
        <w:right w:val="none" w:sz="0" w:space="0" w:color="auto"/>
      </w:divBdr>
      <w:divsChild>
        <w:div w:id="1503741828">
          <w:marLeft w:val="0"/>
          <w:marRight w:val="0"/>
          <w:marTop w:val="0"/>
          <w:marBottom w:val="0"/>
          <w:divBdr>
            <w:top w:val="none" w:sz="0" w:space="0" w:color="auto"/>
            <w:left w:val="none" w:sz="0" w:space="0" w:color="auto"/>
            <w:bottom w:val="none" w:sz="0" w:space="0" w:color="auto"/>
            <w:right w:val="none" w:sz="0" w:space="0" w:color="auto"/>
          </w:divBdr>
        </w:div>
        <w:div w:id="1090198956">
          <w:marLeft w:val="0"/>
          <w:marRight w:val="0"/>
          <w:marTop w:val="0"/>
          <w:marBottom w:val="0"/>
          <w:divBdr>
            <w:top w:val="none" w:sz="0" w:space="0" w:color="auto"/>
            <w:left w:val="none" w:sz="0" w:space="0" w:color="auto"/>
            <w:bottom w:val="none" w:sz="0" w:space="0" w:color="auto"/>
            <w:right w:val="none" w:sz="0" w:space="0" w:color="auto"/>
          </w:divBdr>
        </w:div>
        <w:div w:id="1815174607">
          <w:marLeft w:val="0"/>
          <w:marRight w:val="0"/>
          <w:marTop w:val="0"/>
          <w:marBottom w:val="0"/>
          <w:divBdr>
            <w:top w:val="none" w:sz="0" w:space="0" w:color="auto"/>
            <w:left w:val="none" w:sz="0" w:space="0" w:color="auto"/>
            <w:bottom w:val="none" w:sz="0" w:space="0" w:color="auto"/>
            <w:right w:val="none" w:sz="0" w:space="0" w:color="auto"/>
          </w:divBdr>
        </w:div>
      </w:divsChild>
    </w:div>
    <w:div w:id="2126657835">
      <w:marLeft w:val="0"/>
      <w:marRight w:val="0"/>
      <w:marTop w:val="450"/>
      <w:marBottom w:val="0"/>
      <w:divBdr>
        <w:top w:val="none" w:sz="0" w:space="0" w:color="auto"/>
        <w:left w:val="none" w:sz="0" w:space="0" w:color="auto"/>
        <w:bottom w:val="none" w:sz="0" w:space="0" w:color="auto"/>
        <w:right w:val="none" w:sz="0" w:space="0" w:color="auto"/>
      </w:divBdr>
      <w:divsChild>
        <w:div w:id="378550779">
          <w:marLeft w:val="0"/>
          <w:marRight w:val="0"/>
          <w:marTop w:val="0"/>
          <w:marBottom w:val="0"/>
          <w:divBdr>
            <w:top w:val="none" w:sz="0" w:space="0" w:color="auto"/>
            <w:left w:val="none" w:sz="0" w:space="0" w:color="auto"/>
            <w:bottom w:val="none" w:sz="0" w:space="0" w:color="auto"/>
            <w:right w:val="none" w:sz="0" w:space="0" w:color="auto"/>
          </w:divBdr>
        </w:div>
        <w:div w:id="1603415943">
          <w:marLeft w:val="0"/>
          <w:marRight w:val="0"/>
          <w:marTop w:val="0"/>
          <w:marBottom w:val="0"/>
          <w:divBdr>
            <w:top w:val="none" w:sz="0" w:space="0" w:color="auto"/>
            <w:left w:val="none" w:sz="0" w:space="0" w:color="auto"/>
            <w:bottom w:val="none" w:sz="0" w:space="0" w:color="auto"/>
            <w:right w:val="none" w:sz="0" w:space="0" w:color="auto"/>
          </w:divBdr>
        </w:div>
        <w:div w:id="14994920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97</Pages>
  <Words>32441</Words>
  <Characters>184918</Characters>
  <Application>Microsoft Office Word</Application>
  <DocSecurity>0</DocSecurity>
  <Lines>1540</Lines>
  <Paragraphs>433</Paragraphs>
  <ScaleCrop>false</ScaleCrop>
  <Company>Lenovo</Company>
  <LinksUpToDate>false</LinksUpToDate>
  <CharactersWithSpaces>216926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杨云</dc:creator>
  <cp:lastModifiedBy>hxj</cp:lastModifiedBy>
  <cp:revision>3</cp:revision>
  <cp:lastPrinted>2020-12-24T06:43:00Z</cp:lastPrinted>
  <dcterms:created xsi:type="dcterms:W3CDTF">2024-12-20T21:48:00Z</dcterms:created>
  <dcterms:modified xsi:type="dcterms:W3CDTF">2024-12-20T21:49:00Z</dcterms:modified>
</cp:coreProperties>
</file>